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0C6543" w14:textId="4F7CC6B7" w:rsidR="00816595" w:rsidRDefault="00816595" w:rsidP="00816595">
      <w:r>
        <w:rPr>
          <w:noProof/>
        </w:rPr>
        <mc:AlternateContent>
          <mc:Choice Requires="wps">
            <w:drawing>
              <wp:anchor distT="0" distB="0" distL="114300" distR="114300" simplePos="0" relativeHeight="251659264" behindDoc="0" locked="0" layoutInCell="1" allowOverlap="1" wp14:anchorId="7C622CE1" wp14:editId="1E78C768">
                <wp:simplePos x="0" y="0"/>
                <wp:positionH relativeFrom="column">
                  <wp:posOffset>1028700</wp:posOffset>
                </wp:positionH>
                <wp:positionV relativeFrom="paragraph">
                  <wp:posOffset>-527685</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40927AA" w14:textId="77777777" w:rsidR="00816595" w:rsidRDefault="00816595" w:rsidP="00816595">
                            <w:pPr>
                              <w:jc w:val="center"/>
                              <w:rPr>
                                <w:b/>
                                <w:color w:val="F7CAAC" w:themeColor="accent2" w:themeTint="66"/>
                                <w:sz w:val="72"/>
                                <w:szCs w:val="72"/>
                                <w14:textOutline w14:w="11112" w14:cap="flat" w14:cmpd="sng" w14:algn="ctr">
                                  <w14:solidFill>
                                    <w14:schemeClr w14:val="accent2"/>
                                  </w14:solidFill>
                                  <w14:prstDash w14:val="solid"/>
                                  <w14:round/>
                                </w14:textOutline>
                              </w:rPr>
                            </w:pPr>
                            <w:r>
                              <w:rPr>
                                <w:b/>
                                <w:color w:val="F7CAAC" w:themeColor="accent2" w:themeTint="66"/>
                                <w:sz w:val="72"/>
                                <w:szCs w:val="72"/>
                                <w14:textOutline w14:w="11112" w14:cap="flat" w14:cmpd="sng" w14:algn="ctr">
                                  <w14:solidFill>
                                    <w14:schemeClr w14:val="accent2"/>
                                  </w14:solidFill>
                                  <w14:prstDash w14:val="solid"/>
                                  <w14:round/>
                                </w14:textOutline>
                              </w:rPr>
                              <w:t>ENG519 Solved GDB</w:t>
                            </w:r>
                          </w:p>
                          <w:p w14:paraId="6E4350D0" w14:textId="77777777" w:rsidR="00816595" w:rsidRPr="00816595" w:rsidRDefault="00816595" w:rsidP="00816595">
                            <w:pPr>
                              <w:jc w:val="both"/>
                              <w:rPr>
                                <w:bCs/>
                                <w:color w:val="F7CAAC" w:themeColor="accent2" w:themeTint="66"/>
                                <w:sz w:val="24"/>
                                <w:szCs w:val="24"/>
                                <w14:textOutline w14:w="11112" w14:cap="flat" w14:cmpd="sng" w14:algn="ctr">
                                  <w14:solidFill>
                                    <w14:schemeClr w14:val="accent2"/>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C622CE1" id="_x0000_t202" coordsize="21600,21600" o:spt="202" path="m,l,21600r21600,l21600,xe">
                <v:stroke joinstyle="miter"/>
                <v:path gradientshapeok="t" o:connecttype="rect"/>
              </v:shapetype>
              <v:shape id="Text Box 1" o:spid="_x0000_s1026" type="#_x0000_t202" style="position:absolute;margin-left:81pt;margin-top:-41.5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" filled="f" stroked="f">
                <v:fill o:detectmouseclick="t"/>
                <v:textbox style="mso-fit-shape-to-text:t">
                  <w:txbxContent>
                    <w:p w14:paraId="040927AA" w14:textId="77777777" w:rsidR="00816595" w:rsidRDefault="00816595" w:rsidP="00816595">
                      <w:pPr>
                        <w:jc w:val="center"/>
                        <w:rPr>
                          <w:b/>
                          <w:color w:val="F7CAAC" w:themeColor="accent2" w:themeTint="66"/>
                          <w:sz w:val="72"/>
                          <w:szCs w:val="72"/>
                          <w14:textOutline w14:w="11112" w14:cap="flat" w14:cmpd="sng" w14:algn="ctr">
                            <w14:solidFill>
                              <w14:schemeClr w14:val="accent2"/>
                            </w14:solidFill>
                            <w14:prstDash w14:val="solid"/>
                            <w14:round/>
                          </w14:textOutline>
                        </w:rPr>
                      </w:pPr>
                      <w:r>
                        <w:rPr>
                          <w:b/>
                          <w:color w:val="F7CAAC" w:themeColor="accent2" w:themeTint="66"/>
                          <w:sz w:val="72"/>
                          <w:szCs w:val="72"/>
                          <w14:textOutline w14:w="11112" w14:cap="flat" w14:cmpd="sng" w14:algn="ctr">
                            <w14:solidFill>
                              <w14:schemeClr w14:val="accent2"/>
                            </w14:solidFill>
                            <w14:prstDash w14:val="solid"/>
                            <w14:round/>
                          </w14:textOutline>
                        </w:rPr>
                        <w:t>ENG519 Solved GDB</w:t>
                      </w:r>
                    </w:p>
                    <w:p w14:paraId="6E4350D0" w14:textId="77777777" w:rsidR="00816595" w:rsidRPr="00816595" w:rsidRDefault="00816595" w:rsidP="00816595">
                      <w:pPr>
                        <w:jc w:val="both"/>
                        <w:rPr>
                          <w:bCs/>
                          <w:color w:val="F7CAAC" w:themeColor="accent2" w:themeTint="66"/>
                          <w:sz w:val="24"/>
                          <w:szCs w:val="24"/>
                          <w14:textOutline w14:w="11112" w14:cap="flat" w14:cmpd="sng" w14:algn="ctr">
                            <w14:solidFill>
                              <w14:schemeClr w14:val="accent2"/>
                            </w14:solidFill>
                            <w14:prstDash w14:val="solid"/>
                            <w14:round/>
                          </w14:textOutline>
                        </w:rPr>
                      </w:pPr>
                    </w:p>
                  </w:txbxContent>
                </v:textbox>
              </v:shape>
            </w:pict>
          </mc:Fallback>
        </mc:AlternateContent>
      </w:r>
    </w:p>
    <w:p w14:paraId="23DA2D50" w14:textId="301C79E3" w:rsidR="00816595" w:rsidRDefault="00816595" w:rsidP="00816595"/>
    <w:p w14:paraId="202C9433" w14:textId="7F9575EE" w:rsidR="00816595" w:rsidRPr="00816595" w:rsidRDefault="00816595" w:rsidP="00816595">
      <w:pPr>
        <w:jc w:val="both"/>
        <w:rPr>
          <w:rFonts w:asciiTheme="majorBidi" w:hAnsiTheme="majorBidi" w:cstheme="majorBidi"/>
          <w:b/>
          <w:bCs/>
          <w:sz w:val="24"/>
          <w:szCs w:val="24"/>
        </w:rPr>
      </w:pPr>
      <w:r w:rsidRPr="00816595">
        <w:rPr>
          <w:rFonts w:asciiTheme="majorBidi" w:hAnsiTheme="majorBidi" w:cstheme="majorBidi"/>
          <w:b/>
          <w:bCs/>
          <w:sz w:val="24"/>
          <w:szCs w:val="24"/>
        </w:rPr>
        <w:t>Education can contribute to the betterment of society as a whole. It develops a society in which people are aware of their rights and duties. Keeping this in mind provide practical arguments to explain the role of education in character building of Pakistani students.</w:t>
      </w:r>
    </w:p>
    <w:p w14:paraId="693E1D33" w14:textId="77777777" w:rsidR="00816595" w:rsidRPr="00816595" w:rsidRDefault="00816595" w:rsidP="00816595">
      <w:pPr>
        <w:jc w:val="both"/>
        <w:rPr>
          <w:rFonts w:asciiTheme="majorBidi" w:hAnsiTheme="majorBidi" w:cstheme="majorBidi"/>
          <w:b/>
          <w:bCs/>
          <w:sz w:val="24"/>
          <w:szCs w:val="24"/>
        </w:rPr>
      </w:pPr>
    </w:p>
    <w:p w14:paraId="58F48617" w14:textId="1F1D61FA" w:rsidR="00972F73" w:rsidRDefault="00816595" w:rsidP="00816595">
      <w:pPr>
        <w:jc w:val="both"/>
        <w:rPr>
          <w:rFonts w:asciiTheme="majorBidi" w:hAnsiTheme="majorBidi" w:cstheme="majorBidi"/>
          <w:b/>
          <w:bCs/>
          <w:sz w:val="24"/>
          <w:szCs w:val="24"/>
        </w:rPr>
      </w:pPr>
      <w:r w:rsidRPr="00816595">
        <w:rPr>
          <w:rFonts w:asciiTheme="majorBidi" w:hAnsiTheme="majorBidi" w:cstheme="majorBidi"/>
          <w:b/>
          <w:bCs/>
          <w:sz w:val="24"/>
          <w:szCs w:val="24"/>
        </w:rPr>
        <w:t>Write your own views on the given topic. Your comments should NOT exceed 150-200 words.</w:t>
      </w:r>
    </w:p>
    <w:p w14:paraId="45447E73" w14:textId="77777777" w:rsidR="00816595" w:rsidRPr="00816595" w:rsidRDefault="00816595" w:rsidP="00816595">
      <w:pPr>
        <w:jc w:val="both"/>
        <w:rPr>
          <w:rFonts w:asciiTheme="majorBidi" w:hAnsiTheme="majorBidi" w:cstheme="majorBidi"/>
          <w:sz w:val="24"/>
          <w:szCs w:val="24"/>
        </w:rPr>
      </w:pPr>
    </w:p>
    <w:p w14:paraId="51688929" w14:textId="77777777" w:rsidR="00816595" w:rsidRDefault="00816595" w:rsidP="00816595">
      <w:pPr>
        <w:jc w:val="both"/>
      </w:pPr>
      <w:r>
        <w:t>Education plays a pivotal role in shaping the character of Pakistani students by instilling values, fostering critical thinking, and promoting civic responsibility. Beyond academic knowledge, it equips individuals with the ethical foundation necessary for responsible citizenship. In Pakistan, where cultural diversity is rich, education fosters tolerance and respect for differing perspectives, fostering a harmonious society.</w:t>
      </w:r>
    </w:p>
    <w:p w14:paraId="3262DC03" w14:textId="77777777" w:rsidR="00816595" w:rsidRDefault="00816595" w:rsidP="00816595">
      <w:pPr>
        <w:jc w:val="both"/>
      </w:pPr>
    </w:p>
    <w:p w14:paraId="35D38D7C" w14:textId="159F2B12" w:rsidR="00816595" w:rsidRDefault="00816595" w:rsidP="00816595">
      <w:pPr>
        <w:jc w:val="both"/>
      </w:pPr>
      <w:r>
        <w:t>Moreover, character building through education empowers students to navigate challenges with resilience and integrity. It cultivates a sense of social responsibility, encouraging them to actively contribute to the betterment of their communities. By emphasizing empathy, ethics, and a sense of duty, education in Pakistan becomes a catalyst for positive social change. In essence, an education system that prioritizes character development ensures that students not only excel academically but also emerge as responsible, compassionate citizens dedicated to the upliftment of society as a whole.</w:t>
      </w:r>
      <w:bookmarkStart w:id="0" w:name="_GoBack"/>
      <w:bookmarkEnd w:id="0"/>
    </w:p>
    <w:sectPr w:rsidR="00816595">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7B6851" w14:textId="77777777" w:rsidR="00816595" w:rsidRDefault="00816595" w:rsidP="00816595">
      <w:pPr>
        <w:spacing w:after="0" w:line="240" w:lineRule="auto"/>
      </w:pPr>
      <w:r>
        <w:separator/>
      </w:r>
    </w:p>
  </w:endnote>
  <w:endnote w:type="continuationSeparator" w:id="0">
    <w:p w14:paraId="629CB6A5" w14:textId="77777777" w:rsidR="00816595" w:rsidRDefault="00816595" w:rsidP="00816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B65CB" w14:textId="77777777" w:rsidR="00816595" w:rsidRDefault="008165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E7B36B" w14:textId="77777777" w:rsidR="00816595" w:rsidRDefault="008165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1906B8" w14:textId="77777777" w:rsidR="00816595" w:rsidRDefault="008165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C3D935" w14:textId="77777777" w:rsidR="00816595" w:rsidRDefault="00816595" w:rsidP="00816595">
      <w:pPr>
        <w:spacing w:after="0" w:line="240" w:lineRule="auto"/>
      </w:pPr>
      <w:r>
        <w:separator/>
      </w:r>
    </w:p>
  </w:footnote>
  <w:footnote w:type="continuationSeparator" w:id="0">
    <w:p w14:paraId="30088F93" w14:textId="77777777" w:rsidR="00816595" w:rsidRDefault="00816595" w:rsidP="008165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143468" w14:textId="40C075EC" w:rsidR="00816595" w:rsidRDefault="00816595">
    <w:pPr>
      <w:pStyle w:val="Header"/>
    </w:pPr>
    <w:r>
      <w:rPr>
        <w:noProof/>
      </w:rPr>
      <w:pict w14:anchorId="4BA980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18188" o:spid="_x0000_s2050" type="#_x0000_t136" style="position:absolute;margin-left:0;margin-top:0;width:549.9pt;height:109.95pt;rotation:315;z-index:-251655168;mso-position-horizontal:center;mso-position-horizontal-relative:margin;mso-position-vertical:center;mso-position-vertical-relative:margin" o:allowincell="f" fillcolor="silver" stroked="f">
          <v:fill opacity=".5"/>
          <v:textpath style="font-family:&quot;Edwardian Script ITC&quot;;font-size:1pt" string="Maha Mali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DC8B54" w14:textId="15B5053C" w:rsidR="00816595" w:rsidRDefault="00816595">
    <w:pPr>
      <w:pStyle w:val="Header"/>
    </w:pPr>
    <w:r>
      <w:rPr>
        <w:noProof/>
      </w:rPr>
      <w:pict w14:anchorId="28DF33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18189" o:spid="_x0000_s2051" type="#_x0000_t136" style="position:absolute;margin-left:0;margin-top:0;width:549.9pt;height:109.95pt;rotation:315;z-index:-251653120;mso-position-horizontal:center;mso-position-horizontal-relative:margin;mso-position-vertical:center;mso-position-vertical-relative:margin" o:allowincell="f" fillcolor="silver" stroked="f">
          <v:fill opacity=".5"/>
          <v:textpath style="font-family:&quot;Edwardian Script ITC&quot;;font-size:1pt" string="Maha Malik"/>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BD4BDA" w14:textId="3B99E591" w:rsidR="00816595" w:rsidRDefault="00816595">
    <w:pPr>
      <w:pStyle w:val="Header"/>
    </w:pPr>
    <w:r>
      <w:rPr>
        <w:noProof/>
      </w:rPr>
      <w:pict w14:anchorId="79EE07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18187" o:spid="_x0000_s2049" type="#_x0000_t136" style="position:absolute;margin-left:0;margin-top:0;width:549.9pt;height:109.95pt;rotation:315;z-index:-251657216;mso-position-horizontal:center;mso-position-horizontal-relative:margin;mso-position-vertical:center;mso-position-vertical-relative:margin" o:allowincell="f" fillcolor="silver" stroked="f">
          <v:fill opacity=".5"/>
          <v:textpath style="font-family:&quot;Edwardian Script ITC&quot;;font-size:1pt" string="Maha Mali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595"/>
    <w:rsid w:val="000B37F7"/>
    <w:rsid w:val="000D19F3"/>
    <w:rsid w:val="00137854"/>
    <w:rsid w:val="00152C1B"/>
    <w:rsid w:val="00196D8E"/>
    <w:rsid w:val="0038068A"/>
    <w:rsid w:val="00417B6A"/>
    <w:rsid w:val="004700D1"/>
    <w:rsid w:val="00566BB0"/>
    <w:rsid w:val="00581E98"/>
    <w:rsid w:val="00627646"/>
    <w:rsid w:val="006C6378"/>
    <w:rsid w:val="00816595"/>
    <w:rsid w:val="00872E21"/>
    <w:rsid w:val="00972F73"/>
    <w:rsid w:val="00FC7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4588028"/>
  <w15:chartTrackingRefBased/>
  <w15:docId w15:val="{CB27EF22-3257-484F-8909-04AEBBC4D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65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6595"/>
  </w:style>
  <w:style w:type="paragraph" w:styleId="Footer">
    <w:name w:val="footer"/>
    <w:basedOn w:val="Normal"/>
    <w:link w:val="FooterChar"/>
    <w:uiPriority w:val="99"/>
    <w:unhideWhenUsed/>
    <w:rsid w:val="008165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65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207</Words>
  <Characters>1180</Characters>
  <Application>Microsoft Office Word</Application>
  <DocSecurity>0</DocSecurity>
  <Lines>9</Lines>
  <Paragraphs>2</Paragraphs>
  <ScaleCrop>false</ScaleCrop>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Zonish</dc:creator>
  <cp:keywords/>
  <dc:description/>
  <cp:lastModifiedBy>Maha Zonish</cp:lastModifiedBy>
  <cp:revision>1</cp:revision>
  <dcterms:created xsi:type="dcterms:W3CDTF">2023-11-14T10:42:00Z</dcterms:created>
  <dcterms:modified xsi:type="dcterms:W3CDTF">2023-11-14T10:48:00Z</dcterms:modified>
</cp:coreProperties>
</file>