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5F4A21"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  <w:r>
        <w:rPr>
          <w:rFonts w:ascii="Arial" w:hAnsi="Arial" w:eastAsia="等线" w:cs="Arial"/>
          <w:b/>
          <w:sz w:val="52"/>
        </w:rPr>
        <w:t>基于RAG的A股智能选股分析智能体——项目开发全流程复盘报告</w:t>
      </w:r>
      <w:bookmarkStart w:id="0" w:name="heading_0"/>
    </w:p>
    <w:p w14:paraId="50298220">
      <w:pPr>
        <w:spacing w:before="480" w:after="480" w:line="288" w:lineRule="auto"/>
        <w:ind w:left="0"/>
      </w:pPr>
      <w:bookmarkStart w:id="20" w:name="_GoBack"/>
      <w:bookmarkEnd w:id="20"/>
      <w:r>
        <w:rPr>
          <w:rFonts w:ascii="Arial" w:hAnsi="Arial" w:eastAsia="等线" w:cs="Arial"/>
          <w:b/>
          <w:sz w:val="32"/>
        </w:rPr>
        <w:t>一、项目概述</w:t>
      </w:r>
      <w:bookmarkEnd w:id="0"/>
    </w:p>
    <w:p w14:paraId="027001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本项目独立搭建一套</w:t>
      </w:r>
      <w:r>
        <w:rPr>
          <w:rFonts w:ascii="Arial" w:hAnsi="Arial" w:eastAsia="等线" w:cs="Arial"/>
          <w:b/>
          <w:sz w:val="22"/>
        </w:rPr>
        <w:t>「量化选股 + 基本面财报抓取 + 本地知识库RAG检索 + 大模型智能解读」</w:t>
      </w:r>
      <w:r>
        <w:rPr>
          <w:rFonts w:ascii="Arial" w:hAnsi="Arial" w:eastAsia="等线" w:cs="Arial"/>
          <w:sz w:val="22"/>
        </w:rPr>
        <w:t>的AI股票分析智能体。</w:t>
      </w:r>
    </w:p>
    <w:p w14:paraId="428C9E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区别于传统量化程序只输出数据、传统AI只能泛泛回答的缺陷，本项目实现：</w:t>
      </w:r>
    </w:p>
    <w:p w14:paraId="56AFBA19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量化程序筛选真实市场标的</w:t>
      </w:r>
      <w:r>
        <w:rPr>
          <w:rFonts w:ascii="Arial" w:hAnsi="Arial" w:eastAsia="等线" w:cs="Arial"/>
          <w:sz w:val="22"/>
        </w:rPr>
        <w:t>（技术面选股）</w:t>
      </w:r>
    </w:p>
    <w:p w14:paraId="290908E0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自动抓取个股基本面/财报</w:t>
      </w:r>
      <w:r>
        <w:rPr>
          <w:rFonts w:ascii="Arial" w:hAnsi="Arial" w:eastAsia="等线" w:cs="Arial"/>
          <w:sz w:val="22"/>
        </w:rPr>
        <w:t>（基本面数据）</w:t>
      </w:r>
    </w:p>
    <w:p w14:paraId="74B93D0E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结构化存入本地向量知识库</w:t>
      </w:r>
    </w:p>
    <w:p w14:paraId="7CEB3DD1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大模型基于真实私有数据精准分析</w:t>
      </w:r>
      <w:r>
        <w:rPr>
          <w:rFonts w:ascii="Arial" w:hAnsi="Arial" w:eastAsia="等线" w:cs="Arial"/>
          <w:sz w:val="22"/>
        </w:rPr>
        <w:t>，杜绝空话、套话、幻觉</w:t>
      </w:r>
    </w:p>
    <w:p w14:paraId="7EB276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整套系统</w:t>
      </w:r>
      <w:r>
        <w:rPr>
          <w:rFonts w:ascii="Arial" w:hAnsi="Arial" w:eastAsia="等线" w:cs="Arial"/>
          <w:b/>
          <w:sz w:val="22"/>
        </w:rPr>
        <w:t>完全本地化部署</w:t>
      </w:r>
      <w:r>
        <w:rPr>
          <w:rFonts w:ascii="Arial" w:hAnsi="Arial" w:eastAsia="等线" w:cs="Arial"/>
          <w:sz w:val="22"/>
        </w:rPr>
        <w:t>：Ollama本地大模型 + BGE本地嵌入模型 + Chroma本地向量库，无API调用、无数据泄露、可离线运行。</w:t>
      </w:r>
    </w:p>
    <w:p w14:paraId="13E34A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项目定位</w:t>
      </w:r>
      <w:r>
        <w:rPr>
          <w:rFonts w:ascii="Arial" w:hAnsi="Arial" w:eastAsia="等线" w:cs="Arial"/>
          <w:sz w:val="22"/>
        </w:rPr>
        <w:t>：金融领域垂直RAG智能体，实现「数据自动化采集→结构化入库→智能推理分析」全链路AI落地。</w:t>
      </w:r>
    </w:p>
    <w:p w14:paraId="45E160A0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二、整体系统架构（核心面试亮点）</w:t>
      </w:r>
      <w:bookmarkEnd w:id="1"/>
    </w:p>
    <w:p w14:paraId="11CB0E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系统分为四层架构：</w:t>
      </w:r>
    </w:p>
    <w:p w14:paraId="7D05F3EE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数据采集层</w:t>
      </w:r>
      <w:r>
        <w:rPr>
          <w:rFonts w:ascii="Arial" w:hAnsi="Arial" w:eastAsia="等线" w:cs="Arial"/>
          <w:sz w:val="22"/>
        </w:rPr>
        <w:t>：Akshare爬虫自动选股、自动抓取基本面财报</w:t>
      </w:r>
    </w:p>
    <w:p w14:paraId="754DACE2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数据治理层</w:t>
      </w:r>
      <w:r>
        <w:rPr>
          <w:rFonts w:ascii="Arial" w:hAnsi="Arial" w:eastAsia="等线" w:cs="Arial"/>
          <w:sz w:val="22"/>
        </w:rPr>
        <w:t>：自动生成标准化TXT文档 + 人工可干预更新机制</w:t>
      </w:r>
    </w:p>
    <w:p w14:paraId="11908D7D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向量知识库层</w:t>
      </w:r>
      <w:r>
        <w:rPr>
          <w:rFonts w:ascii="Arial" w:hAnsi="Arial" w:eastAsia="等线" w:cs="Arial"/>
          <w:sz w:val="22"/>
        </w:rPr>
        <w:t>：文本分块、BGE向量化、Chroma持久化存储</w:t>
      </w:r>
    </w:p>
    <w:p w14:paraId="2710CCA0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AI推理服务层</w:t>
      </w:r>
      <w:r>
        <w:rPr>
          <w:rFonts w:ascii="Arial" w:hAnsi="Arial" w:eastAsia="等线" w:cs="Arial"/>
          <w:sz w:val="22"/>
        </w:rPr>
        <w:t>：RAG相似度检索 + 本地大模型结构化输出分析报告</w:t>
      </w:r>
    </w:p>
    <w:p w14:paraId="71FB7B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核心创新点</w:t>
      </w:r>
      <w:r>
        <w:rPr>
          <w:rFonts w:ascii="Arial" w:hAnsi="Arial" w:eastAsia="等线" w:cs="Arial"/>
          <w:sz w:val="22"/>
        </w:rPr>
        <w:t>：解决传统RAG「数据陈旧、无法自动更新、无法对接实时量化选股结果」的行业痛点。</w:t>
      </w:r>
    </w:p>
    <w:p w14:paraId="6A10C13C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三、全部文件工具功能详解（每一个脚本作用+逻辑）</w:t>
      </w:r>
      <w:bookmarkEnd w:id="2"/>
    </w:p>
    <w:p w14:paraId="094F9F11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1. stock_filter.py —— 量化选股模块（技术面数据源）</w:t>
      </w:r>
      <w:bookmarkEnd w:id="3"/>
    </w:p>
    <w:p w14:paraId="6D7069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功能定位</w:t>
      </w:r>
      <w:r>
        <w:rPr>
          <w:rFonts w:ascii="Arial" w:hAnsi="Arial" w:eastAsia="等线" w:cs="Arial"/>
          <w:sz w:val="22"/>
        </w:rPr>
        <w:t>：全市场技术面筛选优质股票，生成候选股票池。</w:t>
      </w:r>
    </w:p>
    <w:p w14:paraId="3891D8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核心筛选逻辑</w:t>
      </w:r>
      <w:r>
        <w:rPr>
          <w:rFonts w:ascii="Arial" w:hAnsi="Arial" w:eastAsia="等线" w:cs="Arial"/>
          <w:sz w:val="22"/>
        </w:rPr>
        <w:t>（自研量化策略）：</w:t>
      </w:r>
    </w:p>
    <w:p w14:paraId="23485F8C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沪深主板、非ST股票</w:t>
      </w:r>
    </w:p>
    <w:p w14:paraId="362E89C4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股价低于20元（低估值小票）</w:t>
      </w:r>
    </w:p>
    <w:p w14:paraId="19A336B2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均线多头：MA5&gt;MA10&gt;MA20（趋势向上）</w:t>
      </w:r>
    </w:p>
    <w:p w14:paraId="3BC69B36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量能放量：5日均量&gt;20日均量（资金进场）</w:t>
      </w:r>
    </w:p>
    <w:p w14:paraId="3398B3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输出结果</w:t>
      </w:r>
      <w:r>
        <w:rPr>
          <w:rFonts w:ascii="Arial" w:hAnsi="Arial" w:eastAsia="等线" w:cs="Arial"/>
          <w:sz w:val="22"/>
        </w:rPr>
        <w:t>：selected_stocks.csv（包含代码、名称、价格、均线、量能）</w:t>
      </w:r>
    </w:p>
    <w:p w14:paraId="3F9E79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设计意义</w:t>
      </w:r>
      <w:r>
        <w:rPr>
          <w:rFonts w:ascii="Arial" w:hAnsi="Arial" w:eastAsia="等线" w:cs="Arial"/>
          <w:sz w:val="22"/>
        </w:rPr>
        <w:t>：为RAG提供</w:t>
      </w:r>
      <w:r>
        <w:rPr>
          <w:rFonts w:ascii="Arial" w:hAnsi="Arial" w:eastAsia="等线" w:cs="Arial"/>
          <w:b/>
          <w:sz w:val="22"/>
        </w:rPr>
        <w:t>真实、最新、量化筛选后的标的</w:t>
      </w:r>
      <w:r>
        <w:rPr>
          <w:rFonts w:ascii="Arial" w:hAnsi="Arial" w:eastAsia="等线" w:cs="Arial"/>
          <w:sz w:val="22"/>
        </w:rPr>
        <w:t>，而非全网乱数据。</w:t>
      </w:r>
    </w:p>
    <w:p w14:paraId="4025D32C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2. auto_gen_stock_txt.py —— 自动化基本面文档生成模块</w:t>
      </w:r>
      <w:bookmarkEnd w:id="4"/>
    </w:p>
    <w:p w14:paraId="7A9B37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功能定位</w:t>
      </w:r>
      <w:r>
        <w:rPr>
          <w:rFonts w:ascii="Arial" w:hAnsi="Arial" w:eastAsia="等线" w:cs="Arial"/>
          <w:sz w:val="22"/>
        </w:rPr>
        <w:t>：自动读取选股CSV结果，批量抓取个股基本面、财报，生成标准化TXT知识库原稿。</w:t>
      </w:r>
    </w:p>
    <w:p w14:paraId="0E1A66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核心逻辑</w:t>
      </w:r>
      <w:r>
        <w:rPr>
          <w:rFonts w:ascii="Arial" w:hAnsi="Arial" w:eastAsia="等线" w:cs="Arial"/>
          <w:sz w:val="22"/>
        </w:rPr>
        <w:t>：</w:t>
      </w:r>
    </w:p>
    <w:p w14:paraId="3A95999D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自动读取 selected_stocks.csv，无需代码硬编码股票列表</w:t>
      </w:r>
    </w:p>
    <w:p w14:paraId="48CEECBF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调用Akshare抓取：公司简介、主营业务、财务指标、季度财报</w:t>
      </w:r>
    </w:p>
    <w:p w14:paraId="3850194E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自动生成「股票名_代码.txt」存入 txt_docs</w:t>
      </w:r>
    </w:p>
    <w:p w14:paraId="55C56231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预留</w:t>
      </w:r>
      <w:r>
        <w:rPr>
          <w:rFonts w:ascii="Arial" w:hAnsi="Arial" w:eastAsia="等线" w:cs="Arial"/>
          <w:b/>
          <w:sz w:val="22"/>
        </w:rPr>
        <w:t>人工编辑区</w:t>
      </w:r>
      <w:r>
        <w:rPr>
          <w:rFonts w:ascii="Arial" w:hAnsi="Arial" w:eastAsia="等线" w:cs="Arial"/>
          <w:sz w:val="22"/>
        </w:rPr>
        <w:t>，支持手动更新点评、风险、行业信息</w:t>
      </w:r>
    </w:p>
    <w:p w14:paraId="49CBD3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关键优势</w:t>
      </w:r>
      <w:r>
        <w:rPr>
          <w:rFonts w:ascii="Arial" w:hAnsi="Arial" w:eastAsia="等线" w:cs="Arial"/>
          <w:sz w:val="22"/>
        </w:rPr>
        <w:t>：实现「机器自动抓数据 + 人工精修」的半自动化知识库更新机制，解决纯爬虫脏数据、纯人工效率低的问题。</w:t>
      </w:r>
    </w:p>
    <w:p w14:paraId="7AC5F4FE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3. txt_ingest.py —— 知识库入库模块</w:t>
      </w:r>
      <w:bookmarkEnd w:id="5"/>
    </w:p>
    <w:p w14:paraId="740291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功能定位</w:t>
      </w:r>
      <w:r>
        <w:rPr>
          <w:rFonts w:ascii="Arial" w:hAnsi="Arial" w:eastAsia="等线" w:cs="Arial"/>
          <w:sz w:val="22"/>
        </w:rPr>
        <w:t>：将txt_docs下所有基本面文档批量分块、向量化、追加存入Chroma向量库。</w:t>
      </w:r>
    </w:p>
    <w:p w14:paraId="2BE0F4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核心流程</w:t>
      </w:r>
      <w:r>
        <w:rPr>
          <w:rFonts w:ascii="Arial" w:hAnsi="Arial" w:eastAsia="等线" w:cs="Arial"/>
          <w:sz w:val="22"/>
        </w:rPr>
        <w:t>：</w:t>
      </w:r>
    </w:p>
    <w:p w14:paraId="010C8BC2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读取全部txt文档</w:t>
      </w:r>
    </w:p>
    <w:p w14:paraId="2F75540E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RecursiveCharacterTextSplitter 智能分块</w:t>
      </w:r>
    </w:p>
    <w:p w14:paraId="73F2F33E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BGE-small-zh 本地生成向量</w:t>
      </w:r>
    </w:p>
    <w:p w14:paraId="2406A5E7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追加写入 chroma_db（不覆盖旧数据）</w:t>
      </w:r>
    </w:p>
    <w:p w14:paraId="3A057F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作用</w:t>
      </w:r>
      <w:r>
        <w:rPr>
          <w:rFonts w:ascii="Arial" w:hAnsi="Arial" w:eastAsia="等线" w:cs="Arial"/>
          <w:sz w:val="22"/>
        </w:rPr>
        <w:t>：把静态文本变成可检索的向量知识库，供大模型调用。</w:t>
      </w:r>
    </w:p>
    <w:p w14:paraId="137021C4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4. rag_demo.py —— RAG智能问答与分析核心服务</w:t>
      </w:r>
      <w:bookmarkEnd w:id="6"/>
    </w:p>
    <w:p w14:paraId="1B3799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功能定位</w:t>
      </w:r>
      <w:r>
        <w:rPr>
          <w:rFonts w:ascii="Arial" w:hAnsi="Arial" w:eastAsia="等线" w:cs="Arial"/>
          <w:sz w:val="22"/>
        </w:rPr>
        <w:t>：整个项目的AI推理核心，实现检索+生成一体化。</w:t>
      </w:r>
    </w:p>
    <w:p w14:paraId="4A713A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核心链路</w:t>
      </w:r>
      <w:r>
        <w:rPr>
          <w:rFonts w:ascii="Arial" w:hAnsi="Arial" w:eastAsia="等线" w:cs="Arial"/>
          <w:sz w:val="22"/>
        </w:rPr>
        <w:t>：</w:t>
      </w:r>
    </w:p>
    <w:p w14:paraId="1E1C7B01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加载本地Chroma向量库</w:t>
      </w:r>
    </w:p>
    <w:p w14:paraId="50033BA9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用户提问 → 相似度召回匹配的【技术面数据+基本面财报数据】</w:t>
      </w:r>
    </w:p>
    <w:p w14:paraId="1894C4DE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构造强约束Prompt（禁止空话、强制引用数据、结构化输出）</w:t>
      </w:r>
    </w:p>
    <w:p w14:paraId="4C1D33FF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调用本地Ollama大模型生成专业股票分析报告</w:t>
      </w:r>
    </w:p>
    <w:p w14:paraId="69401D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优化点</w:t>
      </w:r>
      <w:r>
        <w:rPr>
          <w:rFonts w:ascii="Arial" w:hAnsi="Arial" w:eastAsia="等线" w:cs="Arial"/>
          <w:sz w:val="22"/>
        </w:rPr>
        <w:t>：</w:t>
      </w:r>
    </w:p>
    <w:p w14:paraId="1CE8DE57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强制模型</w:t>
      </w:r>
      <w:r>
        <w:rPr>
          <w:rFonts w:ascii="Arial" w:hAnsi="Arial" w:eastAsia="等线" w:cs="Arial"/>
          <w:b/>
          <w:sz w:val="22"/>
        </w:rPr>
        <w:t>只基于检索数据回答，杜绝幻觉</w:t>
      </w:r>
    </w:p>
    <w:p w14:paraId="76CF77D4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强制结构化输出：技术面、量价、基本面、风险、操作建议</w:t>
      </w:r>
    </w:p>
    <w:p w14:paraId="0DE6CC68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适配低配置本地机器，降低显存/内存占用</w:t>
      </w:r>
    </w:p>
    <w:p w14:paraId="37239484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废弃文件说明</w:t>
      </w:r>
      <w:bookmarkEnd w:id="7"/>
    </w:p>
    <w:p w14:paraId="4BF740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stock_fundamental_ingest.py：早期直爬入库方案，</w:t>
      </w:r>
      <w:r>
        <w:rPr>
          <w:rFonts w:ascii="Arial" w:hAnsi="Arial" w:eastAsia="等线" w:cs="Arial"/>
          <w:b/>
          <w:sz w:val="22"/>
        </w:rPr>
        <w:t>已淘汰</w:t>
      </w:r>
    </w:p>
    <w:p w14:paraId="45C960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问题：爬虫失败直接写入空脏向量块、无法人工干预、风控极易封IP。</w:t>
      </w:r>
    </w:p>
    <w:p w14:paraId="134C9A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迭代后改为：</w:t>
      </w:r>
      <w:r>
        <w:rPr>
          <w:rFonts w:ascii="Arial" w:hAnsi="Arial" w:eastAsia="等线" w:cs="Arial"/>
          <w:b/>
          <w:sz w:val="22"/>
        </w:rPr>
        <w:t>先爬TXT草稿 → 人工校验 → 再入库</w:t>
      </w:r>
      <w:r>
        <w:rPr>
          <w:rFonts w:ascii="Arial" w:hAnsi="Arial" w:eastAsia="等线" w:cs="Arial"/>
          <w:sz w:val="22"/>
        </w:rPr>
        <w:t>的稳健架构。</w:t>
      </w:r>
    </w:p>
    <w:p w14:paraId="3947CE79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四、项目最终完整运行链路（标准上线流程）</w:t>
      </w:r>
      <w:bookmarkEnd w:id="8"/>
    </w:p>
    <w:p w14:paraId="494D82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步骤1：量化选股</w:t>
      </w:r>
    </w:p>
    <w:p w14:paraId="02688B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python stock_filter.py → 生成真实市场符合策略的股票池CSV</w:t>
      </w:r>
    </w:p>
    <w:p w14:paraId="1D6763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步骤2：自动生成基本面知识库文档</w:t>
      </w:r>
    </w:p>
    <w:p w14:paraId="31EA0F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python auto_gen_stock_txt.py → 自动读取CSV股票列表，批量抓取财报生成TXT</w:t>
      </w:r>
    </w:p>
    <w:p w14:paraId="73FE33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步骤3：人工微调更新（核心工程化思想）</w:t>
      </w:r>
    </w:p>
    <w:p w14:paraId="7F468B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打开txt_docs，修正错误数据、补充行业逻辑、更新风险点</w:t>
      </w:r>
    </w:p>
    <w:p w14:paraId="350D27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步骤4：知识库更新入库</w:t>
      </w:r>
    </w:p>
    <w:p w14:paraId="118876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python txt_ingest.py → 批量入库，更新向量知识库</w:t>
      </w:r>
    </w:p>
    <w:p w14:paraId="1969D1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步骤5：AI智能分析</w:t>
      </w:r>
    </w:p>
    <w:p w14:paraId="5BF21A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python rag_demo.py → 提问即可结合【技术面量化数据+基本面财报】智能分析</w:t>
      </w:r>
    </w:p>
    <w:p w14:paraId="693EB022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五、开发过程遇到的所有问题 + 根因 + 解决方案</w:t>
      </w:r>
      <w:bookmarkEnd w:id="9"/>
    </w:p>
    <w:p w14:paraId="5F151EB0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问题1：选股后CSV为空，无股票输出</w:t>
      </w:r>
      <w:bookmarkEnd w:id="10"/>
    </w:p>
    <w:p w14:paraId="38F194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根因</w:t>
      </w:r>
      <w:r>
        <w:rPr>
          <w:rFonts w:ascii="Arial" w:hAnsi="Arial" w:eastAsia="等线" w:cs="Arial"/>
          <w:sz w:val="22"/>
        </w:rPr>
        <w:t>：市场实时行情严格满足四重策略条件的标的极少，且原代码无日志、无容错。</w:t>
      </w:r>
    </w:p>
    <w:p w14:paraId="3AA0E0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解决</w:t>
      </w:r>
      <w:r>
        <w:rPr>
          <w:rFonts w:ascii="Arial" w:hAnsi="Arial" w:eastAsia="等线" w:cs="Arial"/>
          <w:sz w:val="22"/>
        </w:rPr>
        <w:t>：增加完整调试日志、分步条件打印、限流休眠，定位筛选逻辑无误，属于市场本身标的稀缺。</w:t>
      </w:r>
    </w:p>
    <w:p w14:paraId="01F94BF8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问题2：Akshare频繁报错：Remote end closed connection（被风控断开）</w:t>
      </w:r>
      <w:bookmarkEnd w:id="11"/>
    </w:p>
    <w:p w14:paraId="498334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根因</w:t>
      </w:r>
      <w:r>
        <w:rPr>
          <w:rFonts w:ascii="Arial" w:hAnsi="Arial" w:eastAsia="等线" w:cs="Arial"/>
          <w:sz w:val="22"/>
        </w:rPr>
        <w:t>：高频批量爬虫触发东方财富/新浪反爬策略。</w:t>
      </w:r>
    </w:p>
    <w:p w14:paraId="5A6042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解决</w:t>
      </w:r>
      <w:r>
        <w:rPr>
          <w:rFonts w:ascii="Arial" w:hAnsi="Arial" w:eastAsia="等线" w:cs="Arial"/>
          <w:sz w:val="22"/>
        </w:rPr>
        <w:t>：</w:t>
      </w:r>
    </w:p>
    <w:p w14:paraId="4171827C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加长请求间隔、增加重试机制</w:t>
      </w:r>
    </w:p>
    <w:p w14:paraId="64AFA910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最终架构升级：</w:t>
      </w:r>
      <w:r>
        <w:rPr>
          <w:rFonts w:ascii="Arial" w:hAnsi="Arial" w:eastAsia="等线" w:cs="Arial"/>
          <w:b/>
          <w:sz w:val="22"/>
        </w:rPr>
        <w:t>放弃直爬入库，改为TXT草稿中转</w:t>
      </w:r>
      <w:r>
        <w:rPr>
          <w:rFonts w:ascii="Arial" w:hAnsi="Arial" w:eastAsia="等线" w:cs="Arial"/>
          <w:sz w:val="22"/>
        </w:rPr>
        <w:t>，彻底规避知识库污染</w:t>
      </w:r>
    </w:p>
    <w:p w14:paraId="40F0E574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问题3：接口报错KeyError: date</w:t>
      </w:r>
      <w:bookmarkEnd w:id="12"/>
    </w:p>
    <w:p w14:paraId="227E75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根因</w:t>
      </w:r>
      <w:r>
        <w:rPr>
          <w:rFonts w:ascii="Arial" w:hAnsi="Arial" w:eastAsia="等线" w:cs="Arial"/>
          <w:sz w:val="22"/>
        </w:rPr>
        <w:t>：新浪财务接口必须带sz/sh前缀，纯代码无法识别。</w:t>
      </w:r>
    </w:p>
    <w:p w14:paraId="013299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解决</w:t>
      </w:r>
      <w:r>
        <w:rPr>
          <w:rFonts w:ascii="Arial" w:hAnsi="Arial" w:eastAsia="等线" w:cs="Arial"/>
          <w:sz w:val="22"/>
        </w:rPr>
        <w:t>：代码自动判断沪深市场，动态拼接交易所前缀。</w:t>
      </w:r>
    </w:p>
    <w:p w14:paraId="264C4CB8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问题4：RAG回答全是空话、套话、不读数据</w:t>
      </w:r>
      <w:bookmarkEnd w:id="13"/>
    </w:p>
    <w:p w14:paraId="29EAA0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根因</w:t>
      </w:r>
      <w:r>
        <w:rPr>
          <w:rFonts w:ascii="Arial" w:hAnsi="Arial" w:eastAsia="等线" w:cs="Arial"/>
          <w:sz w:val="22"/>
        </w:rPr>
        <w:t>：Prompt约束太弱，模型优先通用知识，忽略检索上下文。</w:t>
      </w:r>
    </w:p>
    <w:p w14:paraId="5F8C90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解决</w:t>
      </w:r>
      <w:r>
        <w:rPr>
          <w:rFonts w:ascii="Arial" w:hAnsi="Arial" w:eastAsia="等线" w:cs="Arial"/>
          <w:sz w:val="22"/>
        </w:rPr>
        <w:t>：重写工业级约束Prompt，强制：</w:t>
      </w:r>
    </w:p>
    <w:p w14:paraId="2BFFB0AF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必须引用检索数据数值</w:t>
      </w:r>
    </w:p>
    <w:p w14:paraId="37E49492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禁止编造信息</w:t>
      </w:r>
    </w:p>
    <w:p w14:paraId="6BFEC3FD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缺失数据如实说明</w:t>
      </w:r>
    </w:p>
    <w:p w14:paraId="1FFEFFCD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固定结构化输出格式</w:t>
      </w:r>
    </w:p>
    <w:p w14:paraId="5736EE3C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问题5：大模型推理极慢、全程CPU跑、不调用GPU</w:t>
      </w:r>
      <w:bookmarkEnd w:id="14"/>
    </w:p>
    <w:p w14:paraId="33C046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根因</w:t>
      </w:r>
      <w:r>
        <w:rPr>
          <w:rFonts w:ascii="Arial" w:hAnsi="Arial" w:eastAsia="等线" w:cs="Arial"/>
          <w:sz w:val="22"/>
        </w:rPr>
        <w:t>：个人笔记本MX550仅2G显存，7B模型显存不足，Ollama自动降级CPU推理，内存爆满卡顿。</w:t>
      </w:r>
    </w:p>
    <w:p w14:paraId="4321AD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解决</w:t>
      </w:r>
      <w:r>
        <w:rPr>
          <w:rFonts w:ascii="Arial" w:hAnsi="Arial" w:eastAsia="等线" w:cs="Arial"/>
          <w:sz w:val="22"/>
        </w:rPr>
        <w:t>：</w:t>
      </w:r>
    </w:p>
    <w:p w14:paraId="09A88CBF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替换轻量化量化模型 qwen2:3b-instruct-q4_K_M（适配2G显存）</w:t>
      </w:r>
    </w:p>
    <w:p w14:paraId="3A51B5E6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调低RAG召回k值、缩小上下文窗口</w:t>
      </w:r>
    </w:p>
    <w:p w14:paraId="005459ED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清理向量库脏数据，精简检索负载</w:t>
      </w:r>
    </w:p>
    <w:p w14:paraId="618F1B1C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问题6：向量库脏数据累积、检索带出无效空数据</w:t>
      </w:r>
      <w:bookmarkEnd w:id="15"/>
    </w:p>
    <w:p w14:paraId="0CDA22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根因</w:t>
      </w:r>
      <w:r>
        <w:rPr>
          <w:rFonts w:ascii="Arial" w:hAnsi="Arial" w:eastAsia="等线" w:cs="Arial"/>
          <w:sz w:val="22"/>
        </w:rPr>
        <w:t>：早期爬虫失败写入空chunk，向量库为追加模式，旧垃圾数据永久留存。</w:t>
      </w:r>
    </w:p>
    <w:p w14:paraId="4E57CE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解决</w:t>
      </w:r>
      <w:r>
        <w:rPr>
          <w:rFonts w:ascii="Arial" w:hAnsi="Arial" w:eastAsia="等线" w:cs="Arial"/>
          <w:sz w:val="22"/>
        </w:rPr>
        <w:t>：规范工程流程，更新知识库必须清空旧库重建，保证知识库纯净。</w:t>
      </w:r>
    </w:p>
    <w:p w14:paraId="25F3D10B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问题7：代码硬编码股票列表，无法自动适配选股结果</w:t>
      </w:r>
      <w:bookmarkEnd w:id="16"/>
    </w:p>
    <w:p w14:paraId="27B677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根因</w:t>
      </w:r>
      <w:r>
        <w:rPr>
          <w:rFonts w:ascii="Arial" w:hAnsi="Arial" w:eastAsia="等线" w:cs="Arial"/>
          <w:sz w:val="22"/>
        </w:rPr>
        <w:t>：早期爬虫脚本股票代码写死，无法跟随量化选股动态更新标的池。</w:t>
      </w:r>
    </w:p>
    <w:p w14:paraId="409F8C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解决</w:t>
      </w:r>
      <w:r>
        <w:rPr>
          <w:rFonts w:ascii="Arial" w:hAnsi="Arial" w:eastAsia="等线" w:cs="Arial"/>
          <w:sz w:val="22"/>
        </w:rPr>
        <w:t>：改造为</w:t>
      </w:r>
      <w:r>
        <w:rPr>
          <w:rFonts w:ascii="Arial" w:hAnsi="Arial" w:eastAsia="等线" w:cs="Arial"/>
          <w:b/>
          <w:sz w:val="22"/>
        </w:rPr>
        <w:t>自动读取CSV选股结果</w:t>
      </w:r>
      <w:r>
        <w:rPr>
          <w:rFonts w:ascii="Arial" w:hAnsi="Arial" w:eastAsia="等线" w:cs="Arial"/>
          <w:sz w:val="22"/>
        </w:rPr>
        <w:t>，完全解耦，实现选股→抓取→入库全自动联动。</w:t>
      </w:r>
    </w:p>
    <w:p w14:paraId="227B0AB7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六、最终系统核心优势</w:t>
      </w:r>
      <w:bookmarkEnd w:id="17"/>
    </w:p>
    <w:p w14:paraId="6131D44F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全链路自动化</w:t>
      </w:r>
      <w:r>
        <w:rPr>
          <w:rFonts w:ascii="Arial" w:hAnsi="Arial" w:eastAsia="等线" w:cs="Arial"/>
          <w:sz w:val="22"/>
        </w:rPr>
        <w:t>：从选股、数据抓取、文档生成、知识库更新、AI分析全流程自动化</w:t>
      </w:r>
    </w:p>
    <w:p w14:paraId="636905E7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人机协同知识库</w:t>
      </w:r>
      <w:r>
        <w:rPr>
          <w:rFonts w:ascii="Arial" w:hAnsi="Arial" w:eastAsia="等线" w:cs="Arial"/>
          <w:sz w:val="22"/>
        </w:rPr>
        <w:t>：机器抓原始数据，人工精修，兼顾效率与准确性</w:t>
      </w:r>
    </w:p>
    <w:p w14:paraId="56C80A40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彻底解决大模型幻觉</w:t>
      </w:r>
      <w:r>
        <w:rPr>
          <w:rFonts w:ascii="Arial" w:hAnsi="Arial" w:eastAsia="等线" w:cs="Arial"/>
          <w:sz w:val="22"/>
        </w:rPr>
        <w:t>：强约束Prompt+私有垂直知识库，所有分析有据可依</w:t>
      </w:r>
    </w:p>
    <w:p w14:paraId="70DE2CDF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轻量化本地化部署</w:t>
      </w:r>
      <w:r>
        <w:rPr>
          <w:rFonts w:ascii="Arial" w:hAnsi="Arial" w:eastAsia="等线" w:cs="Arial"/>
          <w:sz w:val="22"/>
        </w:rPr>
        <w:t>：低配笔记本可跑，无云依赖、无费用、数据安全</w:t>
      </w:r>
    </w:p>
    <w:p w14:paraId="0736E48A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工程化迭代思维</w:t>
      </w:r>
      <w:r>
        <w:rPr>
          <w:rFonts w:ascii="Arial" w:hAnsi="Arial" w:eastAsia="等线" w:cs="Arial"/>
          <w:sz w:val="22"/>
        </w:rPr>
        <w:t>：从「直爬入库」迭代为「草稿中转+人工校验+干净入库」的稳健架构</w:t>
      </w:r>
    </w:p>
    <w:p w14:paraId="1E45AE92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数据动态联动</w:t>
      </w:r>
      <w:r>
        <w:rPr>
          <w:rFonts w:ascii="Arial" w:hAnsi="Arial" w:eastAsia="等线" w:cs="Arial"/>
          <w:sz w:val="22"/>
        </w:rPr>
        <w:t>：RAG知识库自动跟随量化选股池动态更新，行业稀缺</w:t>
      </w:r>
    </w:p>
    <w:p w14:paraId="75E0B3D3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七、项目总结</w:t>
      </w:r>
      <w:bookmarkEnd w:id="18"/>
    </w:p>
    <w:p w14:paraId="091C61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金融量化RAG智能分析智能体</w:t>
      </w:r>
      <w:r>
        <w:rPr>
          <w:rFonts w:ascii="Arial" w:hAnsi="Arial" w:eastAsia="等线" w:cs="Arial"/>
          <w:sz w:val="22"/>
        </w:rPr>
        <w:t>，主要解决传统AI不懂实时行情、量化程序只会出数据不会分析的痛点。</w:t>
      </w:r>
    </w:p>
    <w:p w14:paraId="44FA018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首先通过Akshare开发量化选股策略，筛选出技术面趋势和量能达标个股；</w:t>
      </w:r>
    </w:p>
    <w:p w14:paraId="58365867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然后实现了自动读取选股结果、批量抓取个股基本面财报，生成标准化知识库文档；为了解决爬虫脏数据和风控问题，我设计了TXT草稿中转+人工校验的机制；</w:t>
      </w:r>
    </w:p>
    <w:p w14:paraId="195FBA3C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再通过BGE嵌入模型+Chroma向量库搭建本地私有知识库；</w:t>
      </w:r>
    </w:p>
    <w:p w14:paraId="40CF16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最后基于Ollama本地大模型做RAG检索增强生成，通过强约束Prompt杜绝模型幻觉，实现对股票技术面、基本面、风险、操作策略的智能化专业解读。</w:t>
      </w:r>
    </w:p>
    <w:p w14:paraId="054983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项目最终实现了</w:t>
      </w:r>
      <w:r>
        <w:rPr>
          <w:rFonts w:ascii="Arial" w:hAnsi="Arial" w:eastAsia="等线" w:cs="Arial"/>
          <w:b/>
          <w:sz w:val="22"/>
        </w:rPr>
        <w:t>量化数据采集、知识库迭代、AI智能推理</w:t>
      </w:r>
      <w:r>
        <w:rPr>
          <w:rFonts w:ascii="Arial" w:hAnsi="Arial" w:eastAsia="等线" w:cs="Arial"/>
          <w:sz w:val="22"/>
        </w:rPr>
        <w:t>的全链路落地，整套系统完全本地化、可自动化更新，是典型的垂直领域企业级RAG落地项目。</w:t>
      </w:r>
    </w:p>
    <w:p w14:paraId="48B9D279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八、可拓展方向</w:t>
      </w:r>
      <w:bookmarkEnd w:id="19"/>
    </w:p>
    <w:p w14:paraId="074DB08A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接入每日最新公告、行业研报自动入库</w:t>
      </w:r>
    </w:p>
    <w:p w14:paraId="1BEB2DE7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增加分批爬虫、IP轮换，彻底解决风控问题</w:t>
      </w:r>
    </w:p>
    <w:p w14:paraId="4F5F2877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增加相似度重排序、混合检索，提升RAG精度</w:t>
      </w:r>
    </w:p>
    <w:p w14:paraId="6B823149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接入前端Web界面，做成可视化智能投顾系统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6FA53C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C7816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91995D4F"/>
    <w:multiLevelType w:val="singleLevel"/>
    <w:tmpl w:val="91995D4F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4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B0F1ACD9"/>
    <w:multiLevelType w:val="singleLevel"/>
    <w:tmpl w:val="B0F1ACD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">
    <w:nsid w:val="B5E306ED"/>
    <w:multiLevelType w:val="singleLevel"/>
    <w:tmpl w:val="B5E306E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BB64CFA9"/>
    <w:multiLevelType w:val="singleLevel"/>
    <w:tmpl w:val="BB64CFA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1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3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5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E093A4B0"/>
    <w:multiLevelType w:val="singleLevel"/>
    <w:tmpl w:val="E093A4B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8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F7735DC9"/>
    <w:multiLevelType w:val="singleLevel"/>
    <w:tmpl w:val="F7735DC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1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03D62ECE"/>
    <w:multiLevelType w:val="singleLevel"/>
    <w:tmpl w:val="03D62EC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3">
    <w:nsid w:val="0E640482"/>
    <w:multiLevelType w:val="singleLevel"/>
    <w:tmpl w:val="0E64048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4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25B654F3"/>
    <w:multiLevelType w:val="singleLevel"/>
    <w:tmpl w:val="25B654F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8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30FC5B15"/>
    <w:multiLevelType w:val="singleLevel"/>
    <w:tmpl w:val="30FC5B1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0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46A08BB8"/>
    <w:multiLevelType w:val="singleLevel"/>
    <w:tmpl w:val="46A08BB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2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7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60382F6E"/>
    <w:multiLevelType w:val="singleLevel"/>
    <w:tmpl w:val="60382F6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0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72183CF9"/>
    <w:multiLevelType w:val="singleLevel"/>
    <w:tmpl w:val="72183CF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2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79AA4FA4"/>
    <w:multiLevelType w:val="singleLevel"/>
    <w:tmpl w:val="79AA4FA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4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20"/>
  </w:num>
  <w:num w:numId="2">
    <w:abstractNumId w:val="14"/>
  </w:num>
  <w:num w:numId="3">
    <w:abstractNumId w:val="36"/>
  </w:num>
  <w:num w:numId="4">
    <w:abstractNumId w:val="12"/>
  </w:num>
  <w:num w:numId="5">
    <w:abstractNumId w:val="8"/>
  </w:num>
  <w:num w:numId="6">
    <w:abstractNumId w:val="22"/>
  </w:num>
  <w:num w:numId="7">
    <w:abstractNumId w:val="27"/>
  </w:num>
  <w:num w:numId="8">
    <w:abstractNumId w:val="41"/>
  </w:num>
  <w:num w:numId="9">
    <w:abstractNumId w:val="21"/>
  </w:num>
  <w:num w:numId="10">
    <w:abstractNumId w:val="4"/>
  </w:num>
  <w:num w:numId="11">
    <w:abstractNumId w:val="28"/>
  </w:num>
  <w:num w:numId="12">
    <w:abstractNumId w:val="37"/>
  </w:num>
  <w:num w:numId="13">
    <w:abstractNumId w:val="13"/>
  </w:num>
  <w:num w:numId="14">
    <w:abstractNumId w:val="33"/>
  </w:num>
  <w:num w:numId="15">
    <w:abstractNumId w:val="18"/>
  </w:num>
  <w:num w:numId="16">
    <w:abstractNumId w:val="26"/>
  </w:num>
  <w:num w:numId="17">
    <w:abstractNumId w:val="16"/>
  </w:num>
  <w:num w:numId="18">
    <w:abstractNumId w:val="15"/>
  </w:num>
  <w:num w:numId="19">
    <w:abstractNumId w:val="6"/>
  </w:num>
  <w:num w:numId="20">
    <w:abstractNumId w:val="32"/>
  </w:num>
  <w:num w:numId="21">
    <w:abstractNumId w:val="39"/>
  </w:num>
  <w:num w:numId="22">
    <w:abstractNumId w:val="23"/>
  </w:num>
  <w:num w:numId="23">
    <w:abstractNumId w:val="31"/>
  </w:num>
  <w:num w:numId="24">
    <w:abstractNumId w:val="7"/>
  </w:num>
  <w:num w:numId="25">
    <w:abstractNumId w:val="44"/>
  </w:num>
  <w:num w:numId="26">
    <w:abstractNumId w:val="42"/>
  </w:num>
  <w:num w:numId="27">
    <w:abstractNumId w:val="11"/>
  </w:num>
  <w:num w:numId="28">
    <w:abstractNumId w:val="40"/>
  </w:num>
  <w:num w:numId="29">
    <w:abstractNumId w:val="5"/>
  </w:num>
  <w:num w:numId="30">
    <w:abstractNumId w:val="30"/>
  </w:num>
  <w:num w:numId="31">
    <w:abstractNumId w:val="2"/>
  </w:num>
  <w:num w:numId="32">
    <w:abstractNumId w:val="35"/>
  </w:num>
  <w:num w:numId="33">
    <w:abstractNumId w:val="45"/>
  </w:num>
  <w:num w:numId="34">
    <w:abstractNumId w:val="0"/>
  </w:num>
  <w:num w:numId="35">
    <w:abstractNumId w:val="25"/>
  </w:num>
  <w:num w:numId="36">
    <w:abstractNumId w:val="34"/>
  </w:num>
  <w:num w:numId="37">
    <w:abstractNumId w:val="19"/>
  </w:num>
  <w:num w:numId="38">
    <w:abstractNumId w:val="17"/>
  </w:num>
  <w:num w:numId="39">
    <w:abstractNumId w:val="29"/>
  </w:num>
  <w:num w:numId="40">
    <w:abstractNumId w:val="43"/>
  </w:num>
  <w:num w:numId="41">
    <w:abstractNumId w:val="10"/>
  </w:num>
  <w:num w:numId="42">
    <w:abstractNumId w:val="3"/>
  </w:num>
  <w:num w:numId="43">
    <w:abstractNumId w:val="9"/>
  </w:num>
  <w:num w:numId="44">
    <w:abstractNumId w:val="38"/>
  </w:num>
  <w:num w:numId="45">
    <w:abstractNumId w:val="1"/>
  </w:num>
  <w:num w:numId="4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6182114"/>
    <w:rsid w:val="46D657BD"/>
    <w:rsid w:val="664765E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2722</Words>
  <Characters>3259</Characters>
  <TotalTime>3</TotalTime>
  <ScaleCrop>false</ScaleCrop>
  <LinksUpToDate>false</LinksUpToDate>
  <CharactersWithSpaces>3321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2026-09-22T01:48:00Z</dcterms:created>
  <dc:creator>Apache POI</dc:creator>
  <cp:lastModifiedBy>不才</cp:lastModifiedBy>
  <dcterms:modified xsi:type="dcterms:W3CDTF">2026-09-22T01:52:50Z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{"Label":"1","ContentProducer":"001191110102MACQD9K64010000","ProduceID":"7688170587806731455","ReservedCode1":"","ContentPropagator":"","PropagateID":"","ReservedCode2":""}</vt:lpwstr>
  </property>
  <property fmtid="{D5CDD505-2E9C-101B-9397-08002B2CF9AE}" pid="3" name="KSOTemplateDocerSaveRecord">
    <vt:lpwstr>eyJoZGlkIjoiZjFmZWIzNDg2MmIzZjExOTIzMmViNTBmYTMwYTk0ZWYiLCJ1c2VySWQiOiI3MTA1Mjk1OTUifQ==</vt:lpwstr>
  </property>
  <property fmtid="{D5CDD505-2E9C-101B-9397-08002B2CF9AE}" pid="4" name="KSOProductBuildVer">
    <vt:lpwstr>2052-12.1.0.28505</vt:lpwstr>
  </property>
  <property fmtid="{D5CDD505-2E9C-101B-9397-08002B2CF9AE}" pid="5" name="ICV">
    <vt:lpwstr>523D76C7E63446B493DFACACF38C8952_12</vt:lpwstr>
  </property>
</Properties>
</file>