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</w:pPr>
      <w:bookmarkStart w:id="0" w:name="_Toc182651265"/>
      <w:bookmarkStart w:id="1" w:name="_Toc251692839"/>
      <w:bookmarkStart w:id="2" w:name="_Toc248049892"/>
      <w:bookmarkStart w:id="3" w:name="_Toc86756006"/>
      <w:bookmarkStart w:id="4" w:name="_Toc248050063"/>
      <w:bookmarkStart w:id="5" w:name="_Toc90693376"/>
      <w:bookmarkStart w:id="6" w:name="_Toc248049975"/>
      <w:bookmarkStart w:id="7" w:name="_Toc248050011"/>
      <w:bookmarkStart w:id="8" w:name="_Toc86758283"/>
      <w:r>
        <w:rPr>
          <w:rFonts w:hint="eastAsia"/>
        </w:rPr>
        <w:t>目录</w:t>
      </w:r>
    </w:p>
    <w:p>
      <w:pPr>
        <w:pStyle w:val="9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rPr>
          <w:rFonts w:ascii="Times New Roman"/>
          <w:b/>
        </w:rPr>
        <w:fldChar w:fldCharType="begin"/>
      </w:r>
      <w:r>
        <w:rPr>
          <w:rFonts w:ascii="Times New Roman"/>
          <w:b/>
        </w:rPr>
        <w:instrText xml:space="preserve"> TOC \o "1-3" </w:instrText>
      </w:r>
      <w:r>
        <w:rPr>
          <w:rFonts w:ascii="Times New Roman"/>
          <w:b/>
        </w:rPr>
        <w:fldChar w:fldCharType="separate"/>
      </w:r>
    </w:p>
    <w:p>
      <w:pPr>
        <w:pStyle w:val="8"/>
        <w:rPr>
          <w:rFonts w:ascii="Calibri" w:hAnsi="Calibri"/>
          <w:snapToGrid/>
          <w:kern w:val="2"/>
          <w:sz w:val="21"/>
          <w:szCs w:val="22"/>
        </w:rPr>
      </w:pPr>
      <w:r>
        <w:rPr>
          <w:rFonts w:hint="eastAsia"/>
          <w:bCs/>
          <w:kern w:val="44"/>
          <w:lang w:val="en-US" w:eastAsia="zh-CN"/>
        </w:rPr>
        <w:t>1</w:t>
      </w:r>
      <w:r>
        <w:rPr>
          <w:bCs/>
          <w:kern w:val="44"/>
        </w:rPr>
        <w:t>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  <w:bCs/>
          <w:kern w:val="44"/>
        </w:rPr>
        <w:t>项目概述</w:t>
      </w:r>
      <w:r>
        <w:tab/>
      </w:r>
    </w:p>
    <w:p>
      <w:pPr>
        <w:pStyle w:val="9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rPr>
          <w:rFonts w:hint="eastAsia" w:hAnsi="宋体"/>
          <w:bCs/>
          <w:kern w:val="2"/>
          <w:lang w:val="en-US" w:eastAsia="zh-CN"/>
        </w:rPr>
        <w:t>1</w:t>
      </w:r>
      <w:r>
        <w:rPr>
          <w:rFonts w:hAnsi="宋体"/>
          <w:bCs/>
          <w:kern w:val="2"/>
        </w:rPr>
        <w:t>.1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 w:hAnsi="宋体"/>
          <w:bCs/>
          <w:kern w:val="2"/>
        </w:rPr>
        <w:t>项目背景和目标</w:t>
      </w:r>
      <w:r>
        <w:tab/>
      </w:r>
    </w:p>
    <w:p>
      <w:pPr>
        <w:pStyle w:val="9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rPr>
          <w:rFonts w:hint="eastAsia" w:hAnsi="宋体"/>
          <w:bCs/>
          <w:kern w:val="2"/>
          <w:lang w:val="en-US" w:eastAsia="zh-CN"/>
        </w:rPr>
        <w:t>1</w:t>
      </w:r>
      <w:r>
        <w:rPr>
          <w:rFonts w:hAnsi="宋体"/>
          <w:bCs/>
          <w:kern w:val="2"/>
        </w:rPr>
        <w:t>.2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 w:hAnsi="宋体"/>
          <w:bCs/>
          <w:kern w:val="2"/>
        </w:rPr>
        <w:t>项目范围</w:t>
      </w:r>
      <w:r>
        <w:tab/>
      </w:r>
      <w:r>
        <w:tab/>
      </w:r>
    </w:p>
    <w:p>
      <w:pPr>
        <w:pStyle w:val="9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rPr>
          <w:rFonts w:hint="eastAsia" w:hAnsi="宋体"/>
          <w:bCs/>
          <w:kern w:val="2"/>
          <w:lang w:val="en-US" w:eastAsia="zh-CN"/>
        </w:rPr>
        <w:t>1</w:t>
      </w:r>
      <w:r>
        <w:rPr>
          <w:rFonts w:hAnsi="宋体"/>
          <w:bCs/>
          <w:kern w:val="2"/>
        </w:rPr>
        <w:t>.</w:t>
      </w:r>
      <w:r>
        <w:rPr>
          <w:rFonts w:hint="eastAsia" w:hAnsi="宋体"/>
          <w:bCs/>
          <w:kern w:val="2"/>
          <w:lang w:val="en-US" w:eastAsia="zh-CN"/>
        </w:rPr>
        <w:t>3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 w:hAnsi="宋体"/>
          <w:bCs/>
          <w:kern w:val="2"/>
        </w:rPr>
        <w:t>约束和假设</w:t>
      </w:r>
      <w:r>
        <w:tab/>
      </w:r>
    </w:p>
    <w:p>
      <w:pPr>
        <w:pStyle w:val="8"/>
        <w:rPr>
          <w:rFonts w:ascii="Calibri" w:hAnsi="Calibri"/>
          <w:snapToGrid/>
          <w:kern w:val="2"/>
          <w:sz w:val="21"/>
          <w:szCs w:val="22"/>
        </w:rPr>
      </w:pPr>
      <w:r>
        <w:rPr>
          <w:rFonts w:hint="eastAsia"/>
          <w:bCs/>
          <w:kern w:val="44"/>
          <w:lang w:val="en-US" w:eastAsia="zh-CN"/>
        </w:rPr>
        <w:t>2</w:t>
      </w:r>
      <w:r>
        <w:rPr>
          <w:bCs/>
          <w:kern w:val="44"/>
        </w:rPr>
        <w:t>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  <w:bCs/>
          <w:kern w:val="44"/>
        </w:rPr>
        <w:t>角色和职责</w:t>
      </w:r>
      <w:r>
        <w:tab/>
      </w:r>
    </w:p>
    <w:p>
      <w:pPr>
        <w:pStyle w:val="9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rPr>
          <w:rFonts w:hint="eastAsia" w:hAnsi="宋体"/>
          <w:bCs/>
          <w:kern w:val="2"/>
          <w:lang w:val="en-US" w:eastAsia="zh-CN"/>
        </w:rPr>
        <w:t>2</w:t>
      </w:r>
      <w:r>
        <w:rPr>
          <w:rFonts w:hAnsi="宋体"/>
          <w:bCs/>
          <w:kern w:val="2"/>
        </w:rPr>
        <w:t>.1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 w:hAnsi="宋体"/>
          <w:bCs/>
          <w:kern w:val="2"/>
        </w:rPr>
        <w:t>利益相关人角色和职责</w:t>
      </w:r>
      <w:r>
        <w:tab/>
      </w:r>
      <w:r>
        <w:tab/>
      </w:r>
    </w:p>
    <w:p>
      <w:pPr>
        <w:pStyle w:val="2"/>
        <w:keepLines/>
        <w:numPr>
          <w:ilvl w:val="0"/>
          <w:numId w:val="0"/>
        </w:numPr>
        <w:tabs>
          <w:tab w:val="left" w:pos="432"/>
        </w:tabs>
        <w:spacing w:after="120" w:line="240" w:lineRule="auto"/>
        <w:ind w:leftChars="0"/>
        <w:jc w:val="both"/>
        <w:rPr>
          <w:rFonts w:hint="eastAsia"/>
          <w:bCs/>
          <w:kern w:val="44"/>
          <w:szCs w:val="24"/>
        </w:rPr>
      </w:pPr>
      <w:r>
        <w:rPr>
          <w:rFonts w:ascii="Times New Roman"/>
          <w:b/>
        </w:rPr>
        <w:fldChar w:fldCharType="end"/>
      </w:r>
    </w:p>
    <w:p>
      <w:pPr>
        <w:pStyle w:val="2"/>
        <w:keepLines/>
        <w:tabs>
          <w:tab w:val="left" w:pos="432"/>
        </w:tabs>
        <w:spacing w:after="120" w:line="240" w:lineRule="auto"/>
        <w:ind w:left="431" w:hanging="431"/>
        <w:jc w:val="both"/>
        <w:rPr>
          <w:rFonts w:hint="eastAsia"/>
          <w:bCs/>
          <w:kern w:val="44"/>
          <w:szCs w:val="24"/>
        </w:rPr>
      </w:pPr>
      <w:r>
        <w:rPr>
          <w:rFonts w:hint="eastAsia"/>
          <w:bCs/>
          <w:kern w:val="44"/>
          <w:szCs w:val="24"/>
        </w:rPr>
        <w:t>项目概述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>
      <w:pPr>
        <w:pStyle w:val="3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int="eastAsia" w:hAnsi="宋体"/>
          <w:bCs/>
          <w:kern w:val="2"/>
          <w:szCs w:val="32"/>
        </w:rPr>
      </w:pPr>
      <w:bookmarkStart w:id="9" w:name="_Toc182651266"/>
      <w:bookmarkStart w:id="10" w:name="_Toc90693377"/>
      <w:bookmarkStart w:id="11" w:name="_Toc248049976"/>
      <w:bookmarkStart w:id="12" w:name="_Toc248049893"/>
      <w:bookmarkStart w:id="13" w:name="_Toc251692840"/>
      <w:bookmarkStart w:id="14" w:name="_Toc248050064"/>
      <w:r>
        <w:rPr>
          <w:rFonts w:hint="eastAsia" w:hAnsi="宋体"/>
          <w:bCs/>
          <w:kern w:val="2"/>
          <w:szCs w:val="32"/>
        </w:rPr>
        <w:t>项目背景和目标</w:t>
      </w:r>
      <w:bookmarkEnd w:id="9"/>
      <w:bookmarkEnd w:id="10"/>
      <w:bookmarkEnd w:id="11"/>
      <w:bookmarkEnd w:id="12"/>
      <w:bookmarkEnd w:id="13"/>
      <w:bookmarkEnd w:id="14"/>
    </w:p>
    <w:p>
      <w:pPr>
        <w:pStyle w:val="6"/>
        <w:spacing w:before="1" w:line="364" w:lineRule="auto"/>
        <w:ind w:left="220" w:right="477" w:firstLine="559"/>
        <w:rPr>
          <w:b w:val="0"/>
          <w:bCs w:val="0"/>
          <w:sz w:val="20"/>
          <w:szCs w:val="20"/>
        </w:rPr>
      </w:pPr>
      <w:bookmarkStart w:id="15" w:name="_Toc248050065"/>
      <w:bookmarkStart w:id="16" w:name="_Toc248049977"/>
      <w:bookmarkStart w:id="17" w:name="_Toc182651267"/>
      <w:bookmarkStart w:id="18" w:name="_Toc248049894"/>
      <w:bookmarkStart w:id="19" w:name="_Toc251692841"/>
      <w:bookmarkStart w:id="20" w:name="_Toc90693378"/>
      <w:r>
        <w:rPr>
          <w:b w:val="0"/>
          <w:bCs w:val="0"/>
          <w:sz w:val="20"/>
          <w:szCs w:val="20"/>
        </w:rPr>
        <w:t>考籍管理系统主要的功能为考生考籍档案管理、考生免考管理、课程顶替、考籍转入/转出管理、毕业管理、日志管理六大模块。考籍数据主要包括考生基础信息和成绩数据，考生基本信息来源于报名报考，成绩信息来源于成绩管理模块导入成绩。</w:t>
      </w:r>
    </w:p>
    <w:p>
      <w:pPr>
        <w:pStyle w:val="3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int="eastAsia" w:hAnsi="宋体"/>
          <w:bCs/>
          <w:kern w:val="2"/>
          <w:szCs w:val="32"/>
        </w:rPr>
      </w:pPr>
      <w:r>
        <w:rPr>
          <w:rFonts w:hint="eastAsia" w:hAnsi="宋体"/>
          <w:bCs/>
          <w:kern w:val="2"/>
          <w:szCs w:val="32"/>
        </w:rPr>
        <w:t>项目范围</w:t>
      </w:r>
      <w:bookmarkEnd w:id="15"/>
      <w:bookmarkEnd w:id="16"/>
      <w:bookmarkEnd w:id="17"/>
      <w:bookmarkEnd w:id="18"/>
      <w:bookmarkEnd w:id="19"/>
      <w:bookmarkEnd w:id="20"/>
    </w:p>
    <w:p>
      <w:pPr>
        <w:pStyle w:val="13"/>
        <w:ind w:left="540"/>
        <w:rPr>
          <w:rFonts w:hint="eastAsia"/>
          <w:i w:val="0"/>
          <w:color w:val="auto"/>
        </w:rPr>
      </w:pPr>
      <w:r>
        <w:rPr>
          <w:rFonts w:hint="eastAsia"/>
          <w:i w:val="0"/>
          <w:color w:val="auto"/>
          <w:lang w:val="en-US" w:eastAsia="zh-CN"/>
        </w:rPr>
        <w:t>省考试院考试考籍管理系统</w:t>
      </w:r>
      <w:r>
        <w:rPr>
          <w:rFonts w:hint="eastAsia"/>
          <w:i w:val="0"/>
          <w:color w:val="auto"/>
        </w:rPr>
        <w:t>的网络平台。该平台以</w:t>
      </w:r>
      <w:r>
        <w:rPr>
          <w:rFonts w:hint="eastAsia"/>
          <w:i w:val="0"/>
          <w:color w:val="auto"/>
          <w:lang w:val="en-US" w:eastAsia="zh-CN"/>
        </w:rPr>
        <w:t>省考生</w:t>
      </w:r>
      <w:r>
        <w:rPr>
          <w:rFonts w:hint="eastAsia"/>
          <w:i w:val="0"/>
          <w:color w:val="auto"/>
        </w:rPr>
        <w:t>为中心，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000000" w:themeColor="text1"/>
          <w:sz w:val="20"/>
          <w:szCs w:val="20"/>
          <w:u w:val="none"/>
          <w14:textFill>
            <w14:solidFill>
              <w14:schemeClr w14:val="tx1"/>
            </w14:solidFill>
          </w14:textFill>
        </w:rPr>
        <w:t>考籍数据主要包括考生基础信息和成绩数据，考生基本信息来源于报名报考，</w:t>
      </w:r>
      <w:r>
        <w:rPr>
          <w:rFonts w:hint="eastAsia" w:asciiTheme="minorEastAsia" w:hAnsiTheme="minorEastAsia" w:eastAsiaTheme="minorEastAsia" w:cstheme="minorEastAsia"/>
          <w:i w:val="0"/>
          <w:iCs/>
          <w:color w:val="000000" w:themeColor="text1"/>
          <w:sz w:val="20"/>
          <w:szCs w:val="20"/>
          <w:u w:val="none"/>
          <w14:textFill>
            <w14:solidFill>
              <w14:schemeClr w14:val="tx1"/>
            </w14:solidFill>
          </w14:textFill>
        </w:rPr>
        <w:t>本网</w:t>
      </w:r>
      <w:r>
        <w:rPr>
          <w:rFonts w:hint="eastAsia"/>
          <w:i w:val="0"/>
          <w:color w:val="auto"/>
        </w:rPr>
        <w:t>络对</w:t>
      </w:r>
      <w:r>
        <w:rPr>
          <w:rFonts w:hint="eastAsia"/>
          <w:i w:val="0"/>
          <w:color w:val="auto"/>
          <w:lang w:val="en-US" w:eastAsia="zh-CN"/>
        </w:rPr>
        <w:t>考生</w:t>
      </w:r>
      <w:r>
        <w:rPr>
          <w:rFonts w:hint="eastAsia"/>
          <w:i w:val="0"/>
          <w:color w:val="auto"/>
        </w:rPr>
        <w:t>数据进行记录、跟踪、查询、统计，突出使用过程的高效率、易用性特点，基于互联网技术，可以使企业和用户方便的使用本系统，高效的查找出需要的信息数据。</w:t>
      </w:r>
      <w:r>
        <w:rPr>
          <w:rFonts w:hint="eastAsia"/>
          <w:i w:val="0"/>
          <w:color w:val="auto"/>
          <w:lang w:val="en-US" w:eastAsia="zh-CN"/>
        </w:rPr>
        <w:t>满足了省考试院对学籍管理的相关要求</w:t>
      </w:r>
      <w:r>
        <w:rPr>
          <w:rFonts w:hint="eastAsia"/>
          <w:i w:val="0"/>
          <w:color w:val="auto"/>
        </w:rPr>
        <w:t>本系统基于互联网技术，可以使企业和用户方便的使用本系统，高效的查找出需要的信息数据。</w:t>
      </w:r>
    </w:p>
    <w:p>
      <w:pPr>
        <w:pStyle w:val="3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int="eastAsia" w:hAnsi="宋体"/>
          <w:bCs/>
          <w:kern w:val="2"/>
          <w:szCs w:val="32"/>
        </w:rPr>
      </w:pPr>
      <w:bookmarkStart w:id="21" w:name="_Toc248050067"/>
      <w:bookmarkStart w:id="22" w:name="_Toc248049979"/>
      <w:bookmarkStart w:id="23" w:name="_Toc251692843"/>
      <w:bookmarkStart w:id="24" w:name="_Toc248049896"/>
      <w:bookmarkStart w:id="25" w:name="_Toc182651269"/>
      <w:bookmarkStart w:id="38" w:name="_GoBack"/>
      <w:bookmarkEnd w:id="38"/>
      <w:r>
        <w:rPr>
          <w:rFonts w:hint="eastAsia" w:hAnsi="宋体"/>
          <w:bCs/>
          <w:kern w:val="2"/>
          <w:szCs w:val="32"/>
        </w:rPr>
        <w:t>约束和假设</w:t>
      </w:r>
      <w:bookmarkEnd w:id="21"/>
      <w:bookmarkEnd w:id="22"/>
      <w:bookmarkEnd w:id="23"/>
      <w:bookmarkEnd w:id="24"/>
      <w:bookmarkEnd w:id="25"/>
    </w:p>
    <w:p>
      <w:pPr>
        <w:ind w:left="576"/>
        <w:rPr>
          <w:rFonts w:hint="eastAsia"/>
        </w:rPr>
      </w:pPr>
      <w:r>
        <w:rPr>
          <w:rFonts w:hint="eastAsia"/>
        </w:rPr>
        <w:t>根据客户要求，本项目</w:t>
      </w:r>
      <w:r>
        <w:rPr>
          <w:rFonts w:hint="eastAsia"/>
          <w:lang w:val="en-US" w:eastAsia="zh-CN"/>
        </w:rPr>
        <w:t>2020年8月20日</w:t>
      </w:r>
      <w:r>
        <w:rPr>
          <w:rFonts w:hint="eastAsia"/>
        </w:rPr>
        <w:t>完成。</w:t>
      </w:r>
    </w:p>
    <w:p>
      <w:pPr>
        <w:pStyle w:val="2"/>
        <w:keepLines/>
        <w:tabs>
          <w:tab w:val="left" w:pos="432"/>
        </w:tabs>
        <w:spacing w:after="120" w:line="240" w:lineRule="auto"/>
        <w:ind w:left="431" w:hanging="431"/>
        <w:jc w:val="both"/>
        <w:rPr>
          <w:bCs/>
          <w:kern w:val="44"/>
          <w:szCs w:val="24"/>
        </w:rPr>
      </w:pPr>
      <w:bookmarkStart w:id="26" w:name="_Toc248050068"/>
      <w:bookmarkStart w:id="27" w:name="_Toc182651270"/>
      <w:bookmarkStart w:id="28" w:name="_Toc248049980"/>
      <w:bookmarkStart w:id="29" w:name="_Toc248050012"/>
      <w:bookmarkStart w:id="30" w:name="_Toc248049897"/>
      <w:bookmarkStart w:id="31" w:name="_Toc251692844"/>
      <w:r>
        <w:rPr>
          <w:rFonts w:hint="eastAsia"/>
          <w:bCs/>
          <w:kern w:val="44"/>
          <w:szCs w:val="24"/>
        </w:rPr>
        <w:t>角色和职责</w:t>
      </w:r>
      <w:bookmarkEnd w:id="26"/>
      <w:bookmarkEnd w:id="27"/>
      <w:bookmarkEnd w:id="28"/>
      <w:bookmarkEnd w:id="29"/>
      <w:bookmarkEnd w:id="30"/>
      <w:bookmarkEnd w:id="31"/>
    </w:p>
    <w:p>
      <w:pPr>
        <w:pStyle w:val="3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int="eastAsia" w:hAnsi="宋体"/>
          <w:bCs/>
          <w:kern w:val="2"/>
          <w:szCs w:val="32"/>
        </w:rPr>
      </w:pPr>
      <w:bookmarkStart w:id="32" w:name="_Toc182651271"/>
      <w:bookmarkStart w:id="33" w:name="_Toc248050069"/>
      <w:bookmarkStart w:id="34" w:name="_Toc248049981"/>
      <w:bookmarkStart w:id="35" w:name="_Toc248049898"/>
      <w:bookmarkStart w:id="36" w:name="_Toc251692845"/>
      <w:bookmarkStart w:id="37" w:name="_Toc60457197"/>
      <w:r>
        <w:rPr>
          <w:rFonts w:hint="eastAsia" w:hAnsi="宋体"/>
          <w:bCs/>
          <w:kern w:val="2"/>
          <w:szCs w:val="32"/>
        </w:rPr>
        <w:t>利益相关人角色和职责</w:t>
      </w:r>
      <w:bookmarkEnd w:id="32"/>
      <w:bookmarkEnd w:id="33"/>
      <w:bookmarkEnd w:id="34"/>
      <w:bookmarkEnd w:id="35"/>
      <w:bookmarkEnd w:id="36"/>
    </w:p>
    <w:tbl>
      <w:tblPr>
        <w:tblStyle w:val="11"/>
        <w:tblW w:w="8132" w:type="dxa"/>
        <w:tblInd w:w="64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0"/>
        <w:gridCol w:w="1113"/>
        <w:gridCol w:w="2905"/>
        <w:gridCol w:w="354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570" w:type="dxa"/>
            <w:vMerge w:val="restart"/>
            <w:shd w:val="clear" w:color="auto" w:fill="BFBFBF"/>
            <w:noWrap w:val="0"/>
            <w:vAlign w:val="center"/>
          </w:tcPr>
          <w:p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int="eastAsia" w:hAnsi="宋体"/>
                <w:b/>
                <w:bCs/>
                <w:iCs/>
                <w:szCs w:val="24"/>
              </w:rPr>
              <w:t>项</w:t>
            </w:r>
          </w:p>
          <w:p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int="eastAsia" w:hAnsi="宋体"/>
                <w:b/>
                <w:bCs/>
                <w:iCs/>
                <w:szCs w:val="24"/>
              </w:rPr>
              <w:t>目</w:t>
            </w:r>
          </w:p>
          <w:p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int="eastAsia" w:hAnsi="宋体"/>
                <w:b/>
                <w:bCs/>
                <w:iCs/>
                <w:szCs w:val="24"/>
              </w:rPr>
              <w:t>组</w:t>
            </w:r>
          </w:p>
          <w:p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int="eastAsia" w:hAnsi="宋体"/>
                <w:b/>
                <w:bCs/>
                <w:iCs/>
                <w:szCs w:val="24"/>
              </w:rPr>
              <w:t>组</w:t>
            </w:r>
          </w:p>
          <w:p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int="eastAsia" w:hAnsi="宋体"/>
                <w:b/>
                <w:bCs/>
                <w:iCs/>
                <w:szCs w:val="24"/>
              </w:rPr>
              <w:t>成</w:t>
            </w:r>
          </w:p>
          <w:p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int="eastAsia" w:hAnsi="宋体"/>
                <w:b/>
                <w:bCs/>
                <w:iCs/>
                <w:szCs w:val="24"/>
              </w:rPr>
              <w:t>人</w:t>
            </w:r>
          </w:p>
          <w:p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int="eastAsia" w:hAnsi="宋体"/>
                <w:b/>
                <w:bCs/>
                <w:iCs/>
                <w:szCs w:val="24"/>
              </w:rPr>
              <w:t>员</w:t>
            </w:r>
          </w:p>
        </w:tc>
        <w:tc>
          <w:tcPr>
            <w:tcW w:w="1113" w:type="dxa"/>
            <w:shd w:val="clear" w:color="auto" w:fill="BFBFBF"/>
            <w:noWrap w:val="0"/>
            <w:vAlign w:val="center"/>
          </w:tcPr>
          <w:p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int="eastAsia" w:hAnsi="宋体"/>
                <w:b/>
                <w:bCs/>
                <w:iCs/>
                <w:szCs w:val="24"/>
              </w:rPr>
              <w:t>姓</w:t>
            </w:r>
            <w:r>
              <w:rPr>
                <w:rFonts w:hAnsi="宋体"/>
                <w:b/>
                <w:bCs/>
                <w:iCs/>
                <w:szCs w:val="24"/>
              </w:rPr>
              <w:t xml:space="preserve"> </w:t>
            </w:r>
            <w:r>
              <w:rPr>
                <w:rFonts w:hint="eastAsia" w:hAnsi="宋体"/>
                <w:b/>
                <w:bCs/>
                <w:iCs/>
                <w:szCs w:val="24"/>
              </w:rPr>
              <w:t>名</w:t>
            </w:r>
          </w:p>
        </w:tc>
        <w:tc>
          <w:tcPr>
            <w:tcW w:w="2905" w:type="dxa"/>
            <w:shd w:val="clear" w:color="auto" w:fill="BFBFBF"/>
            <w:noWrap w:val="0"/>
            <w:vAlign w:val="center"/>
          </w:tcPr>
          <w:p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int="eastAsia" w:hAnsi="宋体"/>
                <w:b/>
                <w:bCs/>
                <w:iCs/>
                <w:szCs w:val="24"/>
              </w:rPr>
              <w:t>角色</w:t>
            </w:r>
          </w:p>
        </w:tc>
        <w:tc>
          <w:tcPr>
            <w:tcW w:w="3544" w:type="dxa"/>
            <w:shd w:val="clear" w:color="auto" w:fill="BFBFBF"/>
            <w:noWrap w:val="0"/>
            <w:vAlign w:val="center"/>
          </w:tcPr>
          <w:p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int="eastAsia" w:hAnsi="宋体"/>
                <w:b/>
                <w:bCs/>
                <w:iCs/>
                <w:szCs w:val="24"/>
              </w:rPr>
              <w:t>在项目中作用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2" w:hRule="atLeast"/>
        </w:trPr>
        <w:tc>
          <w:tcPr>
            <w:tcW w:w="570" w:type="dxa"/>
            <w:vMerge w:val="continue"/>
            <w:shd w:val="clear" w:color="auto" w:fill="BFBFBF"/>
            <w:noWrap w:val="0"/>
            <w:vAlign w:val="center"/>
          </w:tcPr>
          <w:p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  <w:noWrap w:val="0"/>
            <w:vAlign w:val="center"/>
          </w:tcPr>
          <w:p>
            <w:pPr>
              <w:spacing w:line="360" w:lineRule="atLeast"/>
              <w:jc w:val="distribute"/>
              <w:rPr>
                <w:rFonts w:hint="default" w:hAnsi="宋体" w:eastAsia="宋体"/>
                <w:iCs/>
                <w:lang w:val="en-US" w:eastAsia="zh-CN"/>
              </w:rPr>
            </w:pPr>
            <w:r>
              <w:rPr>
                <w:rFonts w:hint="eastAsia" w:hAnsi="宋体"/>
                <w:iCs/>
                <w:lang w:val="en-US" w:eastAsia="zh-CN"/>
              </w:rPr>
              <w:t>刘鑫</w:t>
            </w:r>
          </w:p>
        </w:tc>
        <w:tc>
          <w:tcPr>
            <w:tcW w:w="2905" w:type="dxa"/>
            <w:noWrap w:val="0"/>
            <w:vAlign w:val="center"/>
          </w:tcPr>
          <w:p>
            <w:pPr>
              <w:spacing w:line="360" w:lineRule="atLeast"/>
              <w:jc w:val="both"/>
              <w:rPr>
                <w:rFonts w:hint="eastAsia" w:hAnsi="宋体"/>
                <w:iCs/>
              </w:rPr>
            </w:pPr>
            <w:r>
              <w:rPr>
                <w:rFonts w:hint="eastAsia" w:hAnsi="宋体"/>
                <w:iCs/>
              </w:rPr>
              <w:t>项目经理</w:t>
            </w:r>
          </w:p>
        </w:tc>
        <w:tc>
          <w:tcPr>
            <w:tcW w:w="3544" w:type="dxa"/>
            <w:noWrap w:val="0"/>
            <w:vAlign w:val="center"/>
          </w:tcPr>
          <w:p>
            <w:pPr>
              <w:spacing w:line="360" w:lineRule="atLeast"/>
              <w:rPr>
                <w:rFonts w:hint="eastAsia" w:hAnsi="宋体"/>
                <w:iCs/>
              </w:rPr>
            </w:pPr>
            <w:r>
              <w:rPr>
                <w:rFonts w:hint="eastAsia" w:hAnsi="宋体"/>
                <w:iCs/>
              </w:rPr>
              <w:t>项目管理、项目开发过程监督与控制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2" w:hRule="atLeast"/>
        </w:trPr>
        <w:tc>
          <w:tcPr>
            <w:tcW w:w="570" w:type="dxa"/>
            <w:vMerge w:val="continue"/>
            <w:shd w:val="clear" w:color="auto" w:fill="BFBFBF"/>
            <w:noWrap w:val="0"/>
            <w:vAlign w:val="center"/>
          </w:tcPr>
          <w:p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  <w:noWrap w:val="0"/>
            <w:vAlign w:val="center"/>
          </w:tcPr>
          <w:p>
            <w:pPr>
              <w:spacing w:line="360" w:lineRule="atLeast"/>
              <w:jc w:val="distribute"/>
              <w:rPr>
                <w:rFonts w:hint="eastAsia" w:hAnsi="宋体" w:eastAsia="宋体"/>
                <w:iCs/>
                <w:lang w:eastAsia="zh-CN"/>
              </w:rPr>
            </w:pPr>
            <w:r>
              <w:rPr>
                <w:rFonts w:hint="eastAsia"/>
                <w:b w:val="0"/>
                <w:bCs/>
                <w:color w:val="000000"/>
                <w:szCs w:val="21"/>
                <w:lang w:val="en-US" w:eastAsia="zh-CN"/>
              </w:rPr>
              <w:t>袁一帆</w:t>
            </w:r>
          </w:p>
        </w:tc>
        <w:tc>
          <w:tcPr>
            <w:tcW w:w="2905" w:type="dxa"/>
            <w:noWrap w:val="0"/>
            <w:vAlign w:val="center"/>
          </w:tcPr>
          <w:p>
            <w:pPr>
              <w:spacing w:line="360" w:lineRule="atLeast"/>
              <w:jc w:val="both"/>
              <w:rPr>
                <w:rFonts w:hint="eastAsia" w:hAnsi="宋体"/>
                <w:iCs/>
              </w:rPr>
            </w:pPr>
            <w:r>
              <w:rPr>
                <w:rFonts w:hint="eastAsia" w:hAnsi="宋体"/>
                <w:iCs/>
              </w:rPr>
              <w:t>系统分析员、系统工程师</w:t>
            </w:r>
          </w:p>
        </w:tc>
        <w:tc>
          <w:tcPr>
            <w:tcW w:w="3544" w:type="dxa"/>
            <w:noWrap w:val="0"/>
            <w:vAlign w:val="center"/>
          </w:tcPr>
          <w:p>
            <w:pPr>
              <w:spacing w:line="360" w:lineRule="atLeast"/>
              <w:rPr>
                <w:rFonts w:hAnsi="宋体"/>
                <w:iCs/>
              </w:rPr>
            </w:pPr>
            <w:r>
              <w:rPr>
                <w:rFonts w:hint="eastAsia" w:hAnsi="宋体"/>
                <w:iCs/>
              </w:rPr>
              <w:t>系统分析与设计、技术架构设计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" w:hRule="atLeast"/>
        </w:trPr>
        <w:tc>
          <w:tcPr>
            <w:tcW w:w="570" w:type="dxa"/>
            <w:vMerge w:val="continue"/>
            <w:shd w:val="clear" w:color="auto" w:fill="BFBFBF"/>
            <w:noWrap w:val="0"/>
            <w:vAlign w:val="center"/>
          </w:tcPr>
          <w:p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  <w:noWrap w:val="0"/>
            <w:vAlign w:val="center"/>
          </w:tcPr>
          <w:p>
            <w:pPr>
              <w:spacing w:line="360" w:lineRule="atLeast"/>
              <w:jc w:val="distribute"/>
              <w:rPr>
                <w:rFonts w:hint="eastAsia" w:hAnsi="宋体"/>
                <w:iCs/>
              </w:rPr>
            </w:pPr>
            <w:r>
              <w:rPr>
                <w:rFonts w:hint="eastAsia"/>
                <w:b w:val="0"/>
                <w:bCs/>
                <w:color w:val="000000"/>
                <w:szCs w:val="21"/>
                <w:lang w:val="en-US" w:eastAsia="zh-CN"/>
              </w:rPr>
              <w:t>刘柄汐</w:t>
            </w:r>
          </w:p>
        </w:tc>
        <w:tc>
          <w:tcPr>
            <w:tcW w:w="2905" w:type="dxa"/>
            <w:noWrap w:val="0"/>
            <w:vAlign w:val="center"/>
          </w:tcPr>
          <w:p>
            <w:pPr>
              <w:spacing w:line="360" w:lineRule="atLeast"/>
              <w:jc w:val="both"/>
              <w:rPr>
                <w:rFonts w:hAnsi="宋体"/>
                <w:iCs/>
              </w:rPr>
            </w:pPr>
            <w:r>
              <w:rPr>
                <w:b w:val="0"/>
                <w:bCs/>
                <w:color w:val="000000"/>
                <w:szCs w:val="21"/>
              </w:rPr>
              <w:t>数据库设计员</w:t>
            </w:r>
          </w:p>
        </w:tc>
        <w:tc>
          <w:tcPr>
            <w:tcW w:w="3544" w:type="dxa"/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ind w:firstLine="400" w:firstLineChars="200"/>
              <w:rPr>
                <w:rFonts w:hint="eastAsia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bCs/>
                <w:color w:val="000000"/>
                <w:szCs w:val="21"/>
              </w:rPr>
              <w:t>数据建模，并负责定义表、索引、视图、约束条件、触发器、存储过程、表空间或存储参数</w:t>
            </w:r>
            <w:r>
              <w:rPr>
                <w:rFonts w:hint="eastAsia"/>
                <w:bCs/>
                <w:color w:val="000000"/>
                <w:szCs w:val="21"/>
                <w:lang w:val="en-US" w:eastAsia="zh-CN"/>
              </w:rPr>
              <w:t>等</w:t>
            </w:r>
          </w:p>
          <w:p>
            <w:pPr>
              <w:spacing w:line="360" w:lineRule="atLeast"/>
              <w:rPr>
                <w:rFonts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4" w:hRule="atLeast"/>
        </w:trPr>
        <w:tc>
          <w:tcPr>
            <w:tcW w:w="570" w:type="dxa"/>
            <w:vMerge w:val="continue"/>
            <w:shd w:val="clear" w:color="auto" w:fill="BFBFBF"/>
            <w:noWrap w:val="0"/>
            <w:vAlign w:val="center"/>
          </w:tcPr>
          <w:p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  <w:noWrap w:val="0"/>
            <w:vAlign w:val="center"/>
          </w:tcPr>
          <w:p>
            <w:pPr>
              <w:spacing w:line="360" w:lineRule="atLeast"/>
              <w:jc w:val="distribute"/>
              <w:rPr>
                <w:rFonts w:hint="eastAsia" w:hAnsi="宋体"/>
                <w:iCs/>
              </w:rPr>
            </w:pPr>
            <w:r>
              <w:rPr>
                <w:rFonts w:hint="eastAsia"/>
                <w:b w:val="0"/>
                <w:bCs/>
                <w:color w:val="000000"/>
                <w:szCs w:val="21"/>
                <w:lang w:val="en-US" w:eastAsia="zh-CN"/>
              </w:rPr>
              <w:t>刘柄汐</w:t>
            </w:r>
          </w:p>
        </w:tc>
        <w:tc>
          <w:tcPr>
            <w:tcW w:w="2905" w:type="dxa"/>
            <w:noWrap w:val="0"/>
            <w:vAlign w:val="center"/>
          </w:tcPr>
          <w:p>
            <w:pPr>
              <w:spacing w:line="360" w:lineRule="atLeast"/>
              <w:jc w:val="both"/>
              <w:rPr>
                <w:rFonts w:hAnsi="宋体"/>
                <w:iCs/>
              </w:rPr>
            </w:pPr>
            <w:r>
              <w:rPr>
                <w:rFonts w:hint="eastAsia" w:hAnsi="宋体"/>
                <w:iCs/>
              </w:rPr>
              <w:t>系统工程师</w:t>
            </w:r>
          </w:p>
        </w:tc>
        <w:tc>
          <w:tcPr>
            <w:tcW w:w="3544" w:type="dxa"/>
            <w:noWrap w:val="0"/>
            <w:vAlign w:val="center"/>
          </w:tcPr>
          <w:p>
            <w:pPr>
              <w:spacing w:line="360" w:lineRule="atLeast"/>
              <w:rPr>
                <w:rFonts w:hint="eastAsia" w:hAnsi="宋体"/>
                <w:iCs/>
              </w:rPr>
            </w:pPr>
            <w:r>
              <w:rPr>
                <w:rFonts w:hint="eastAsia" w:hAnsi="宋体"/>
                <w:iCs/>
              </w:rPr>
              <w:t>编码实施与单元测试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2" w:hRule="atLeast"/>
        </w:trPr>
        <w:tc>
          <w:tcPr>
            <w:tcW w:w="570" w:type="dxa"/>
            <w:vMerge w:val="continue"/>
            <w:shd w:val="clear" w:color="auto" w:fill="BFBFBF"/>
            <w:noWrap w:val="0"/>
            <w:vAlign w:val="center"/>
          </w:tcPr>
          <w:p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  <w:noWrap w:val="0"/>
            <w:vAlign w:val="top"/>
          </w:tcPr>
          <w:p>
            <w:pPr>
              <w:spacing w:line="360" w:lineRule="atLeast"/>
              <w:jc w:val="distribute"/>
              <w:rPr>
                <w:rFonts w:hint="eastAsia" w:hAnsi="宋体" w:eastAsia="宋体"/>
                <w:iCs/>
                <w:lang w:eastAsia="zh-CN"/>
              </w:rPr>
            </w:pPr>
            <w:r>
              <w:rPr>
                <w:rFonts w:hint="eastAsia" w:hAnsi="宋体"/>
                <w:iCs/>
                <w:lang w:val="en-US" w:eastAsia="zh-CN"/>
              </w:rPr>
              <w:t>何豪</w:t>
            </w:r>
          </w:p>
        </w:tc>
        <w:tc>
          <w:tcPr>
            <w:tcW w:w="2905" w:type="dxa"/>
            <w:noWrap w:val="0"/>
            <w:vAlign w:val="center"/>
          </w:tcPr>
          <w:p>
            <w:pPr>
              <w:spacing w:line="360" w:lineRule="atLeast"/>
              <w:jc w:val="both"/>
              <w:rPr>
                <w:rFonts w:hAnsi="宋体"/>
                <w:iCs/>
              </w:rPr>
            </w:pPr>
            <w:r>
              <w:rPr>
                <w:rFonts w:hint="eastAsia" w:hAnsi="宋体"/>
                <w:iCs/>
              </w:rPr>
              <w:t>用户界面设计员</w:t>
            </w:r>
          </w:p>
        </w:tc>
        <w:tc>
          <w:tcPr>
            <w:tcW w:w="3544" w:type="dxa"/>
            <w:noWrap w:val="0"/>
            <w:vAlign w:val="center"/>
          </w:tcPr>
          <w:p>
            <w:pPr>
              <w:spacing w:line="360" w:lineRule="atLeast"/>
              <w:rPr>
                <w:rFonts w:hint="eastAsia" w:hAnsi="宋体"/>
                <w:iCs/>
              </w:rPr>
            </w:pPr>
            <w:r>
              <w:rPr>
                <w:rFonts w:hint="eastAsia" w:hAnsi="宋体"/>
                <w:iCs/>
              </w:rPr>
              <w:t>用户界面设计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252" w:hRule="atLeast"/>
        </w:trPr>
        <w:tc>
          <w:tcPr>
            <w:tcW w:w="570" w:type="dxa"/>
            <w:vMerge w:val="continue"/>
            <w:shd w:val="clear" w:color="auto" w:fill="BFBFBF"/>
            <w:noWrap w:val="0"/>
            <w:vAlign w:val="center"/>
          </w:tcPr>
          <w:p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  <w:noWrap w:val="0"/>
            <w:vAlign w:val="top"/>
          </w:tcPr>
          <w:p>
            <w:pPr>
              <w:spacing w:line="360" w:lineRule="atLeast"/>
              <w:jc w:val="distribute"/>
              <w:rPr>
                <w:rFonts w:hint="eastAsia" w:hAnsi="宋体" w:eastAsia="宋体"/>
                <w:iCs/>
                <w:lang w:eastAsia="zh-CN"/>
              </w:rPr>
            </w:pPr>
            <w:r>
              <w:rPr>
                <w:rFonts w:hint="eastAsia" w:hAnsi="宋体"/>
                <w:iCs/>
                <w:lang w:val="en-US" w:eastAsia="zh-CN"/>
              </w:rPr>
              <w:t>吴培嘉</w:t>
            </w:r>
          </w:p>
        </w:tc>
        <w:tc>
          <w:tcPr>
            <w:tcW w:w="2905" w:type="dxa"/>
            <w:noWrap w:val="0"/>
            <w:vAlign w:val="center"/>
          </w:tcPr>
          <w:p>
            <w:pPr>
              <w:spacing w:line="360" w:lineRule="atLeast"/>
              <w:jc w:val="both"/>
              <w:rPr>
                <w:rFonts w:hint="eastAsia" w:hAnsi="宋体"/>
                <w:iCs/>
              </w:rPr>
            </w:pPr>
            <w:r>
              <w:rPr>
                <w:rFonts w:hint="eastAsia" w:hAnsi="宋体"/>
                <w:iCs/>
              </w:rPr>
              <w:t>测试工程师</w:t>
            </w:r>
          </w:p>
        </w:tc>
        <w:tc>
          <w:tcPr>
            <w:tcW w:w="3544" w:type="dxa"/>
            <w:noWrap w:val="0"/>
            <w:vAlign w:val="center"/>
          </w:tcPr>
          <w:p>
            <w:pPr>
              <w:spacing w:line="360" w:lineRule="atLeast"/>
              <w:rPr>
                <w:rFonts w:hint="eastAsia" w:hAnsi="宋体"/>
                <w:iCs/>
              </w:rPr>
            </w:pPr>
            <w:r>
              <w:rPr>
                <w:rFonts w:hint="eastAsia" w:hAnsi="宋体"/>
                <w:iCs/>
              </w:rPr>
              <w:t>系统测试</w:t>
            </w:r>
          </w:p>
        </w:tc>
      </w:tr>
    </w:tbl>
    <w:p>
      <w:pPr>
        <w:pStyle w:val="13"/>
        <w:ind w:left="720"/>
        <w:rPr>
          <w:rFonts w:hint="eastAsia"/>
        </w:rPr>
      </w:pPr>
      <w:r>
        <w:rPr>
          <w:rFonts w:hint="eastAsia"/>
        </w:rPr>
        <w:t xml:space="preserve"> </w:t>
      </w:r>
    </w:p>
    <w:bookmarkEnd w:id="37"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lvlText w:val="%1.%2.%3"/>
      <w:legacy w:legacy="1" w:legacySpace="144" w:legacyIndent="0"/>
      <w:lvlJc w:val="left"/>
    </w:lvl>
    <w:lvl w:ilvl="3" w:tentative="0">
      <w:start w:val="1"/>
      <w:numFmt w:val="decimal"/>
      <w:lvlText w:val="%1.%2.%3.%4"/>
      <w:legacy w:legacy="1" w:legacySpace="144" w:legacyIndent="0"/>
      <w:lvlJc w:val="left"/>
    </w:lvl>
    <w:lvl w:ilvl="4" w:tentative="0">
      <w:start w:val="1"/>
      <w:numFmt w:val="decimal"/>
      <w:lvlText w:val="%1.%2.%3.%4.%5"/>
      <w:legacy w:legacy="1" w:legacySpace="144" w:legacyIndent="0"/>
      <w:lvlJc w:val="left"/>
    </w:lvl>
    <w:lvl w:ilvl="5" w:tentative="0">
      <w:start w:val="1"/>
      <w:numFmt w:val="decimal"/>
      <w:lvlText w:val="%1.%2.%3.%4.%5.%6"/>
      <w:legacy w:legacy="1" w:legacySpace="144" w:legacyIndent="0"/>
      <w:lvlJc w:val="left"/>
    </w:lvl>
    <w:lvl w:ilvl="6" w:tentative="0">
      <w:start w:val="1"/>
      <w:numFmt w:val="decimal"/>
      <w:lvlText w:val="%1.%2.%3.%4.%5.%6.%7"/>
      <w:legacy w:legacy="1" w:legacySpace="144" w:legacyIndent="0"/>
      <w:lvlJc w:val="left"/>
    </w:lvl>
    <w:lvl w:ilvl="7" w:tentative="0">
      <w:start w:val="1"/>
      <w:numFmt w:val="decimal"/>
      <w:lvlText w:val="%1.%2.%3.%4.%5.%6.%7.%8"/>
      <w:legacy w:legacy="1" w:legacySpace="144" w:legacyIndent="0"/>
      <w:lvlJc w:val="left"/>
    </w:lvl>
    <w:lvl w:ilvl="8" w:tentative="0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E19D2"/>
    <w:rsid w:val="013D56D9"/>
    <w:rsid w:val="1156529A"/>
    <w:rsid w:val="14D60540"/>
    <w:rsid w:val="26402EB1"/>
    <w:rsid w:val="3575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  <w:numId w:val="1"/>
      </w:numPr>
      <w:outlineLvl w:val="1"/>
    </w:pPr>
    <w:rPr>
      <w:sz w:val="20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left="900" w:hanging="900"/>
    </w:pPr>
  </w:style>
  <w:style w:type="paragraph" w:styleId="5">
    <w:name w:val="annotation text"/>
    <w:basedOn w:val="1"/>
    <w:qFormat/>
    <w:uiPriority w:val="0"/>
    <w:pPr>
      <w:jc w:val="left"/>
    </w:pPr>
  </w:style>
  <w:style w:type="paragraph" w:styleId="6">
    <w:name w:val="Body Text"/>
    <w:basedOn w:val="1"/>
    <w:qFormat/>
    <w:uiPriority w:val="0"/>
    <w:pPr>
      <w:keepLines/>
      <w:spacing w:after="120"/>
      <w:ind w:left="720"/>
    </w:pPr>
  </w:style>
  <w:style w:type="paragraph" w:styleId="7">
    <w:name w:val="toc 3"/>
    <w:basedOn w:val="1"/>
    <w:next w:val="1"/>
    <w:qFormat/>
    <w:uiPriority w:val="39"/>
    <w:pPr>
      <w:tabs>
        <w:tab w:val="left" w:pos="1440"/>
        <w:tab w:val="right" w:pos="9360"/>
      </w:tabs>
      <w:ind w:left="864"/>
    </w:pPr>
  </w:style>
  <w:style w:type="paragraph" w:styleId="8">
    <w:name w:val="toc 1"/>
    <w:basedOn w:val="1"/>
    <w:next w:val="1"/>
    <w:qFormat/>
    <w:uiPriority w:val="39"/>
    <w:pPr>
      <w:tabs>
        <w:tab w:val="left" w:pos="432"/>
        <w:tab w:val="right" w:pos="9360"/>
      </w:tabs>
      <w:spacing w:before="240" w:after="60" w:line="160" w:lineRule="exact"/>
      <w:ind w:right="720"/>
    </w:pPr>
  </w:style>
  <w:style w:type="paragraph" w:styleId="9">
    <w:name w:val="toc 2"/>
    <w:basedOn w:val="1"/>
    <w:next w:val="1"/>
    <w:qFormat/>
    <w:uiPriority w:val="39"/>
    <w:pPr>
      <w:tabs>
        <w:tab w:val="right" w:pos="9360"/>
      </w:tabs>
      <w:ind w:left="432" w:right="720"/>
    </w:pPr>
  </w:style>
  <w:style w:type="paragraph" w:styleId="10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paragraph" w:customStyle="1" w:styleId="13">
    <w:name w:val="InfoBlue"/>
    <w:basedOn w:val="1"/>
    <w:next w:val="6"/>
    <w:qFormat/>
    <w:uiPriority w:val="0"/>
    <w:pPr>
      <w:spacing w:after="120"/>
    </w:pPr>
    <w:rPr>
      <w:i/>
      <w:color w:val="0000FF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2020-07-31T05:53:00Z</dcterms:created>
  <dc:creator>bzg</dc:creator>
  <cp:lastModifiedBy>袁一帆</cp:lastModifiedBy>
  <dcterms:modified xsi:type="dcterms:W3CDTF">2020-08-05T01:31:53Z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2052-11.8.2.8875</vt:lpwstr>
  </property>
</Properties>
</file>