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ar3m9c5hhb8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bookmarkStart w:colFirst="0" w:colLast="0" w:name="_ft9yw6a89w3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bookmarkStart w:colFirst="0" w:colLast="0" w:name="_yu42ukuwj7a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8ksp2ltbwpu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/>
      </w:pPr>
      <w:bookmarkStart w:colFirst="0" w:colLast="0" w:name="_q6fhaosiv4e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center"/>
        <w:rPr/>
      </w:pPr>
      <w:bookmarkStart w:colFirst="0" w:colLast="0" w:name="_g3v3cbgju28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center"/>
        <w:rPr/>
      </w:pPr>
      <w:bookmarkStart w:colFirst="0" w:colLast="0" w:name="_oq1hp4qh9fm6" w:id="6"/>
      <w:bookmarkEnd w:id="6"/>
      <w:r w:rsidDel="00000000" w:rsidR="00000000" w:rsidRPr="00000000">
        <w:rPr>
          <w:rtl w:val="0"/>
        </w:rPr>
        <w:t xml:space="preserve">Лекция 21. TypeScript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lonzkx8xmgp">
            <w:r w:rsidDel="00000000" w:rsidR="00000000" w:rsidRPr="00000000">
              <w:rPr>
                <w:b w:val="1"/>
                <w:rtl w:val="0"/>
              </w:rPr>
              <w:t xml:space="preserve">Обзор TypeScript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_llonzkx8xmgp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kxagz5mcc0qz">
            <w:r w:rsidDel="00000000" w:rsidR="00000000" w:rsidRPr="00000000">
              <w:rPr>
                <w:rtl w:val="0"/>
              </w:rPr>
              <w:t xml:space="preserve">Установка и компиляция из командной строки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_kxagz5mcc0qz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akrstueo6qxz">
            <w:r w:rsidDel="00000000" w:rsidR="00000000" w:rsidRPr="00000000">
              <w:rPr>
                <w:rtl w:val="0"/>
              </w:rPr>
              <w:t xml:space="preserve">Настройки компиляции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_akrstueo6qxz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b4aicr8fnt5o">
            <w:r w:rsidDel="00000000" w:rsidR="00000000" w:rsidRPr="00000000">
              <w:rPr>
                <w:rtl w:val="0"/>
              </w:rPr>
              <w:t xml:space="preserve">Файл конфигурации tsconfig.json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_b4aicr8fnt5o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2g86jlkdr5yh">
            <w:r w:rsidDel="00000000" w:rsidR="00000000" w:rsidRPr="00000000">
              <w:rPr>
                <w:b w:val="1"/>
                <w:rtl w:val="0"/>
              </w:rPr>
              <w:t xml:space="preserve">Особенности TypeScript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_2g86jlkdr5yh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o819rrrfo9y1">
            <w:r w:rsidDel="00000000" w:rsidR="00000000" w:rsidRPr="00000000">
              <w:rPr>
                <w:rtl w:val="0"/>
              </w:rPr>
              <w:t xml:space="preserve">Переменные и константы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_o819rrrfo9y1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e853x5eodefd">
            <w:r w:rsidDel="00000000" w:rsidR="00000000" w:rsidRPr="00000000">
              <w:rPr>
                <w:rtl w:val="0"/>
              </w:rPr>
              <w:t xml:space="preserve">Типы данных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_e853x5eodefd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63zdfzy0z2p8">
            <w:r w:rsidDel="00000000" w:rsidR="00000000" w:rsidRPr="00000000">
              <w:rPr>
                <w:rtl w:val="0"/>
              </w:rPr>
              <w:t xml:space="preserve">Базовые типы данных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_63zdfzy0z2p8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6kqn1qr02r6w">
            <w:r w:rsidDel="00000000" w:rsidR="00000000" w:rsidRPr="00000000">
              <w:rPr>
                <w:rtl w:val="0"/>
              </w:rPr>
              <w:t xml:space="preserve">Объявление массивов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_6kqn1qr02r6w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nhvkbtuxw7fi">
            <w:r w:rsidDel="00000000" w:rsidR="00000000" w:rsidRPr="00000000">
              <w:rPr>
                <w:rtl w:val="0"/>
              </w:rPr>
              <w:t xml:space="preserve">Кортеж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_nhvkbtuxw7fi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ozy09ywda6q9">
            <w:r w:rsidDel="00000000" w:rsidR="00000000" w:rsidRPr="00000000">
              <w:rPr>
                <w:rtl w:val="0"/>
              </w:rPr>
              <w:t xml:space="preserve">Тип enum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_ozy09ywda6q9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u2j5jr7c2fcr">
            <w:r w:rsidDel="00000000" w:rsidR="00000000" w:rsidRPr="00000000">
              <w:rPr>
                <w:rtl w:val="0"/>
              </w:rPr>
              <w:t xml:space="preserve">Работа с типами данных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_u2j5jr7c2fcr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xl0orj4dfb1">
            <w:r w:rsidDel="00000000" w:rsidR="00000000" w:rsidRPr="00000000">
              <w:rPr>
                <w:rtl w:val="0"/>
              </w:rPr>
              <w:t xml:space="preserve">Объединения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_xl0orj4dfb1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9th0l5z512lb">
            <w:r w:rsidDel="00000000" w:rsidR="00000000" w:rsidRPr="00000000">
              <w:rPr>
                <w:rtl w:val="0"/>
              </w:rPr>
              <w:t xml:space="preserve">Проверка типа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_9th0l5z512lb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89imvdyhcxss">
            <w:r w:rsidDel="00000000" w:rsidR="00000000" w:rsidRPr="00000000">
              <w:rPr>
                <w:rtl w:val="0"/>
              </w:rPr>
              <w:t xml:space="preserve">Псевдонимы типов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_89imvdyhcxss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fzbyj9ibowqe">
            <w:r w:rsidDel="00000000" w:rsidR="00000000" w:rsidRPr="00000000">
              <w:rPr>
                <w:rtl w:val="0"/>
              </w:rPr>
              <w:t xml:space="preserve">Тип assertion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_fzbyj9ibowqe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d3ga8jrrlr6i">
            <w:r w:rsidDel="00000000" w:rsidR="00000000" w:rsidRPr="00000000">
              <w:rPr>
                <w:rtl w:val="0"/>
              </w:rPr>
              <w:t xml:space="preserve">Функции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_d3ga8jrrlr6i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7gvecmkijf2b">
            <w:r w:rsidDel="00000000" w:rsidR="00000000" w:rsidRPr="00000000">
              <w:rPr>
                <w:rtl w:val="0"/>
              </w:rPr>
              <w:t xml:space="preserve">Функции обратного вызова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_7gvecmkijf2b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q80g9h53ajjn">
            <w:r w:rsidDel="00000000" w:rsidR="00000000" w:rsidRPr="00000000">
              <w:rPr>
                <w:b w:val="1"/>
                <w:rtl w:val="0"/>
              </w:rPr>
              <w:t xml:space="preserve">ООП в TypeScript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_q80g9h53ajjn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p96t5rj7h7tk">
            <w:r w:rsidDel="00000000" w:rsidR="00000000" w:rsidRPr="00000000">
              <w:rPr>
                <w:rtl w:val="0"/>
              </w:rPr>
              <w:t xml:space="preserve">Классы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_p96t5rj7h7tk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g9dorrtj8cr7">
            <w:r w:rsidDel="00000000" w:rsidR="00000000" w:rsidRPr="00000000">
              <w:rPr>
                <w:rtl w:val="0"/>
              </w:rPr>
              <w:t xml:space="preserve">Определение атрибутов вне конструктора: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_g9dorrtj8cr7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lcoleczguffp">
            <w:r w:rsidDel="00000000" w:rsidR="00000000" w:rsidRPr="00000000">
              <w:rPr>
                <w:rtl w:val="0"/>
              </w:rPr>
              <w:t xml:space="preserve">Статичные атрибуты и методы: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_lcoleczguffp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j3ptk57parkz">
            <w:r w:rsidDel="00000000" w:rsidR="00000000" w:rsidRPr="00000000">
              <w:rPr>
                <w:rtl w:val="0"/>
              </w:rPr>
              <w:t xml:space="preserve">Модификаторы доступа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_j3ptk57parkz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2cmw8tw1miy7">
            <w:r w:rsidDel="00000000" w:rsidR="00000000" w:rsidRPr="00000000">
              <w:rPr>
                <w:rtl w:val="0"/>
              </w:rPr>
              <w:t xml:space="preserve">Private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_2cmw8tw1miy7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mk0986bspdrr">
            <w:r w:rsidDel="00000000" w:rsidR="00000000" w:rsidRPr="00000000">
              <w:rPr>
                <w:rtl w:val="0"/>
              </w:rPr>
              <w:t xml:space="preserve">Protected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_mk0986bspdrr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qsa1ipiiocj8">
            <w:r w:rsidDel="00000000" w:rsidR="00000000" w:rsidRPr="00000000">
              <w:rPr>
                <w:rtl w:val="0"/>
              </w:rPr>
              <w:t xml:space="preserve">Public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_qsa1ipiiocj8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ot2922qtxvgb">
            <w:r w:rsidDel="00000000" w:rsidR="00000000" w:rsidRPr="00000000">
              <w:rPr>
                <w:rtl w:val="0"/>
              </w:rPr>
              <w:t xml:space="preserve">Методы доступа и readonly-свойства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_ot2922qtxvgb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9cql15rnxdv2">
            <w:r w:rsidDel="00000000" w:rsidR="00000000" w:rsidRPr="00000000">
              <w:rPr>
                <w:rtl w:val="0"/>
              </w:rPr>
              <w:t xml:space="preserve">Наследование. Абстрактные классы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_9cql15rnxdv2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wsmh5c5r7oqi">
            <w:r w:rsidDel="00000000" w:rsidR="00000000" w:rsidRPr="00000000">
              <w:rPr>
                <w:rtl w:val="0"/>
              </w:rPr>
              <w:t xml:space="preserve">Интерфейсы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_wsmh5c5r7oqi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sz6rzggd3mrs">
            <w:r w:rsidDel="00000000" w:rsidR="00000000" w:rsidRPr="00000000">
              <w:rPr>
                <w:rtl w:val="0"/>
              </w:rPr>
              <w:t xml:space="preserve">Применение абстрактных классов и интерфейсов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_sz6rzggd3mrs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q65ga7dxhffq">
            <w:r w:rsidDel="00000000" w:rsidR="00000000" w:rsidRPr="00000000">
              <w:rPr>
                <w:rtl w:val="0"/>
              </w:rPr>
              <w:t xml:space="preserve">Преобразование типов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_q65ga7dxhffq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aljeicoq30c3">
            <w:r w:rsidDel="00000000" w:rsidR="00000000" w:rsidRPr="00000000">
              <w:rPr>
                <w:b w:val="1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_aljeicoq30c3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y4fwt8akcgv6">
            <w:r w:rsidDel="00000000" w:rsidR="00000000" w:rsidRPr="00000000">
              <w:rPr>
                <w:b w:val="1"/>
                <w:rtl w:val="0"/>
              </w:rPr>
              <w:t xml:space="preserve">Задание для закрепления материала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_y4fwt8akcgv6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contextualSpacing w:val="0"/>
        <w:rPr/>
      </w:pPr>
      <w:bookmarkStart w:colFirst="0" w:colLast="0" w:name="_llonzkx8xmgp" w:id="7"/>
      <w:bookmarkEnd w:id="7"/>
      <w:r w:rsidDel="00000000" w:rsidR="00000000" w:rsidRPr="00000000">
        <w:rPr>
          <w:rtl w:val="0"/>
        </w:rPr>
        <w:t xml:space="preserve">Обзор TypeScript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Разработан и поддерживается Microsoft. Впервые был представлен в октябре 2012.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В общем и целом, расширяет возможности es6 до языков более высокого уровня. Добавляются новые типы (ENUM), строгая типизация, интерфейсы и тд.</w:t>
      </w:r>
    </w:p>
    <w:p w:rsidR="00000000" w:rsidDel="00000000" w:rsidP="00000000" w:rsidRDefault="00000000" w:rsidRPr="00000000" w14:paraId="0000004A">
      <w:pPr>
        <w:pStyle w:val="Heading2"/>
        <w:contextualSpacing w:val="0"/>
        <w:rPr/>
      </w:pPr>
      <w:bookmarkStart w:colFirst="0" w:colLast="0" w:name="_kxagz5mcc0qz" w:id="8"/>
      <w:bookmarkEnd w:id="8"/>
      <w:r w:rsidDel="00000000" w:rsidR="00000000" w:rsidRPr="00000000">
        <w:rPr>
          <w:rtl w:val="0"/>
        </w:rPr>
        <w:t xml:space="preserve">Установка и компиляция из командной строки</w:t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Установить TypeScript можно командой:</w:t>
        <w:br w:type="textWrapping"/>
      </w:r>
      <w:r w:rsidDel="00000000" w:rsidR="00000000" w:rsidRPr="00000000">
        <w:rPr>
          <w:b w:val="1"/>
          <w:rtl w:val="0"/>
        </w:rPr>
        <w:t xml:space="preserve"> npm install -g typescript</w:t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Для проверки версии необходимо ввести команду</w:t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tsc -v</w:t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Компиляция</w:t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tsc app.ts</w:t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tsc {filename}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contextualSpacing w:val="0"/>
        <w:rPr/>
      </w:pPr>
      <w:bookmarkStart w:colFirst="0" w:colLast="0" w:name="_akrstueo6qxz" w:id="9"/>
      <w:bookmarkEnd w:id="9"/>
      <w:r w:rsidDel="00000000" w:rsidR="00000000" w:rsidRPr="00000000">
        <w:rPr>
          <w:rtl w:val="0"/>
        </w:rPr>
        <w:t xml:space="preserve">Настройки компиляции</w:t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Автоматическая перекомпиляция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Опция --watch, а также ее сокращенная версия -w автоматически перекомпилирует файлы typescript, если в них были внесены какие-либо изменения. Благодаря чему не надо при каждом малейшем изменении вручную вводить команду в консоль для перекомпиляции.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tsc -w app.ts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Версия ECMAScript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С помощью параметра –-target или его сокращенной версии –t можно задать версию стандарта JavaScript, в которую будет компилироваться код TypeScript. Этот параметр может принимать следующие значения: "ES3" (по умолчанию), "ES5", "ES6", "ES2015", "ES2016", "ES2017" или "ESNext":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tsc app.ts -t ES5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Удаление комментариев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По умолчанию в файлы javascript переходят все комментариии, которыми снабжен код в файлах TS. Удаление комментариев при компиляции осуществляется с помощью параметра –-removeComments: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tsc app.ts --removeComments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Установка каталога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С помощью параметра --outDir можно задать папку для хранения скомпилированных файлов js: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tsc --outDir D:\ts\js app.ts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В данном случае скомпилированный файл app.js окажется в папке D:\ts\js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Объединение файлов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Если у нас несколько файлов TS, то с помощью параметра --outFile их можно объединить в один файл js: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tsc --outFile output.js app.ts hello.ts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Здесь файлы app.ts и hello.ts скомпилируются в один файл output.js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Тип модуля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С помощью параметра --module, либо -m можно указать тип модуля, который будет использоваться для компиляции. Эта опция может принимать следующие значения: "None", "CommonJS", "AMD", "System", "UMD", "ES6", "ES2015" и "ESNext".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contextualSpacing w:val="0"/>
        <w:rPr/>
      </w:pPr>
      <w:bookmarkStart w:colFirst="0" w:colLast="0" w:name="_b4aicr8fnt5o" w:id="10"/>
      <w:bookmarkEnd w:id="10"/>
      <w:r w:rsidDel="00000000" w:rsidR="00000000" w:rsidRPr="00000000">
        <w:rPr>
          <w:rtl w:val="0"/>
        </w:rPr>
        <w:t xml:space="preserve">Файл конфигурации tsconfig.json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С помощью файла tsconfig.json можно настроить проект TypeScript. В частности, этот файл выполняет следующие задачи: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устанавливает корневой каталог проекта TypeScript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выполняет настройку параметров компиляции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устанавливает файлы проекта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Для его использования достаточно вручную добавить новый файл с именем tsconfig.json в корень проекта.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структуру и примеры можно посмотреть на 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https://metanit.com/web/typescript/1.5.php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contextualSpacing w:val="0"/>
        <w:rPr/>
      </w:pPr>
      <w:bookmarkStart w:colFirst="0" w:colLast="0" w:name="_2g86jlkdr5yh" w:id="11"/>
      <w:bookmarkEnd w:id="11"/>
      <w:r w:rsidDel="00000000" w:rsidR="00000000" w:rsidRPr="00000000">
        <w:rPr>
          <w:rtl w:val="0"/>
        </w:rPr>
        <w:t xml:space="preserve">Особенности TypeScript</w:t>
      </w:r>
    </w:p>
    <w:p w:rsidR="00000000" w:rsidDel="00000000" w:rsidP="00000000" w:rsidRDefault="00000000" w:rsidRPr="00000000" w14:paraId="0000008E">
      <w:pPr>
        <w:pStyle w:val="Heading2"/>
        <w:contextualSpacing w:val="0"/>
        <w:rPr/>
      </w:pPr>
      <w:bookmarkStart w:colFirst="0" w:colLast="0" w:name="_o819rrrfo9y1" w:id="12"/>
      <w:bookmarkEnd w:id="12"/>
      <w:r w:rsidDel="00000000" w:rsidR="00000000" w:rsidRPr="00000000">
        <w:rPr>
          <w:rtl w:val="0"/>
        </w:rPr>
        <w:t xml:space="preserve">Переменные и константы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Использование let и const осталось неизменным. В любом случае, let и const предпочтительнее, чем var.</w:t>
      </w:r>
    </w:p>
    <w:p w:rsidR="00000000" w:rsidDel="00000000" w:rsidP="00000000" w:rsidRDefault="00000000" w:rsidRPr="00000000" w14:paraId="00000090">
      <w:pPr>
        <w:pStyle w:val="Heading2"/>
        <w:contextualSpacing w:val="0"/>
        <w:rPr/>
      </w:pPr>
      <w:bookmarkStart w:colFirst="0" w:colLast="0" w:name="_e853x5eodefd" w:id="13"/>
      <w:bookmarkEnd w:id="13"/>
      <w:r w:rsidDel="00000000" w:rsidR="00000000" w:rsidRPr="00000000">
        <w:rPr>
          <w:rtl w:val="0"/>
        </w:rPr>
        <w:t xml:space="preserve">Типы данных</w:t>
      </w:r>
    </w:p>
    <w:p w:rsidR="00000000" w:rsidDel="00000000" w:rsidP="00000000" w:rsidRDefault="00000000" w:rsidRPr="00000000" w14:paraId="00000091">
      <w:pPr>
        <w:pStyle w:val="Heading3"/>
        <w:contextualSpacing w:val="0"/>
        <w:rPr/>
      </w:pPr>
      <w:bookmarkStart w:colFirst="0" w:colLast="0" w:name="_63zdfzy0z2p8" w:id="14"/>
      <w:bookmarkEnd w:id="14"/>
      <w:r w:rsidDel="00000000" w:rsidR="00000000" w:rsidRPr="00000000">
        <w:rPr>
          <w:rtl w:val="0"/>
        </w:rPr>
        <w:t xml:space="preserve">Базовые типы данных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В TypeScript имеются следующие базовые типы: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: логическое значение true или false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: числовое значение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: строки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: массивы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Tuple</w:t>
      </w:r>
      <w:r w:rsidDel="00000000" w:rsidR="00000000" w:rsidRPr="00000000">
        <w:rPr>
          <w:rtl w:val="0"/>
        </w:rPr>
        <w:t xml:space="preserve">: кортежи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Enum</w:t>
      </w:r>
      <w:r w:rsidDel="00000000" w:rsidR="00000000" w:rsidRPr="00000000">
        <w:rPr>
          <w:rtl w:val="0"/>
        </w:rPr>
        <w:t xml:space="preserve">: перечисления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: произвольный тип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Null и undefined</w:t>
      </w:r>
      <w:r w:rsidDel="00000000" w:rsidR="00000000" w:rsidRPr="00000000">
        <w:rPr>
          <w:rtl w:val="0"/>
        </w:rPr>
        <w:t xml:space="preserve">: соответствуют значениям null и undefined в javascript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: отсутствие конкретного значения, используется в основном в качестве возвращаемого типа функций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Never</w:t>
      </w:r>
      <w:r w:rsidDel="00000000" w:rsidR="00000000" w:rsidRPr="00000000">
        <w:rPr>
          <w:rtl w:val="0"/>
        </w:rPr>
        <w:t xml:space="preserve">: также представляет отсутствие значения и используется в качестве возвращаемого типа функций, которые генерируют или возвращают ошибку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x: number = 10; </w:t>
      </w:r>
    </w:p>
    <w:p w:rsidR="00000000" w:rsidDel="00000000" w:rsidP="00000000" w:rsidRDefault="00000000" w:rsidRPr="00000000" w14:paraId="000000A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hello: string = "hello world";</w:t>
      </w:r>
    </w:p>
    <w:p w:rsidR="00000000" w:rsidDel="00000000" w:rsidP="00000000" w:rsidRDefault="00000000" w:rsidRPr="00000000" w14:paraId="000000A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isValid: boolean = true;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в данном примере мы объявили 3 переменных разного типа: number, string, boolean.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Основное отличие от es6 это то, что мы больше не сможем поместить в эти переменные данные, несоответствующие по типу, т.е.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x = ‘test string’;</w:t>
      </w:r>
      <w:r w:rsidDel="00000000" w:rsidR="00000000" w:rsidRPr="00000000">
        <w:rPr>
          <w:rtl w:val="0"/>
        </w:rPr>
        <w:br w:type="textWrapping"/>
        <w:br w:type="textWrapping"/>
        <w:t xml:space="preserve">уже вызовет ошибку компиляции.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переопределить переменную можно будет только выйдя за пределы блочной видимости.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При этом, даже если не указывать тип явно:</w:t>
      </w:r>
    </w:p>
    <w:p w:rsidR="00000000" w:rsidDel="00000000" w:rsidP="00000000" w:rsidRDefault="00000000" w:rsidRPr="00000000" w14:paraId="000000A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let hello = "hello world";</w:t>
      </w:r>
    </w:p>
    <w:p w:rsidR="00000000" w:rsidDel="00000000" w:rsidP="00000000" w:rsidRDefault="00000000" w:rsidRPr="00000000" w14:paraId="000000A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hello = 23;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компилятор все равно выведет ошибку, т.к. тип переменной определяется автоматически при инициализации, т.е. string.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Исключением является тип any:</w:t>
      </w:r>
    </w:p>
    <w:p w:rsidR="00000000" w:rsidDel="00000000" w:rsidP="00000000" w:rsidRDefault="00000000" w:rsidRPr="00000000" w14:paraId="000000B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x: any;</w:t>
      </w:r>
    </w:p>
    <w:p w:rsidR="00000000" w:rsidDel="00000000" w:rsidP="00000000" w:rsidRDefault="00000000" w:rsidRPr="00000000" w14:paraId="000000B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 = ‘test string’;</w:t>
      </w:r>
    </w:p>
    <w:p w:rsidR="00000000" w:rsidDel="00000000" w:rsidP="00000000" w:rsidRDefault="00000000" w:rsidRPr="00000000" w14:paraId="000000B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 = 51;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Также, в случае если значение не определено при объявлении:</w:t>
        <w:br w:type="textWrapping"/>
      </w:r>
    </w:p>
    <w:p w:rsidR="00000000" w:rsidDel="00000000" w:rsidP="00000000" w:rsidRDefault="00000000" w:rsidRPr="00000000" w14:paraId="000000B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x;</w:t>
      </w:r>
    </w:p>
    <w:p w:rsidR="00000000" w:rsidDel="00000000" w:rsidP="00000000" w:rsidRDefault="00000000" w:rsidRPr="00000000" w14:paraId="000000B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 = ‘test string’;</w:t>
      </w:r>
    </w:p>
    <w:p w:rsidR="00000000" w:rsidDel="00000000" w:rsidP="00000000" w:rsidRDefault="00000000" w:rsidRPr="00000000" w14:paraId="000000B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 = 51;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тип будет определен как any.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contextualSpacing w:val="0"/>
        <w:rPr/>
      </w:pPr>
      <w:bookmarkStart w:colFirst="0" w:colLast="0" w:name="_6kqn1qr02r6w" w:id="15"/>
      <w:bookmarkEnd w:id="15"/>
      <w:r w:rsidDel="00000000" w:rsidR="00000000" w:rsidRPr="00000000">
        <w:rPr>
          <w:rtl w:val="0"/>
        </w:rPr>
        <w:t xml:space="preserve">Объявление массивов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Элементам массива также можно задать тип: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list: number[] = [10, 20, 30];</w:t>
      </w:r>
    </w:p>
    <w:p w:rsidR="00000000" w:rsidDel="00000000" w:rsidP="00000000" w:rsidRDefault="00000000" w:rsidRPr="00000000" w14:paraId="000000C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colors: string[] = ["red", "green", "blue"];</w:t>
      </w:r>
    </w:p>
    <w:p w:rsidR="00000000" w:rsidDel="00000000" w:rsidP="00000000" w:rsidRDefault="00000000" w:rsidRPr="00000000" w14:paraId="000000C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console.log(list[0]);</w:t>
      </w:r>
    </w:p>
    <w:p w:rsidR="00000000" w:rsidDel="00000000" w:rsidP="00000000" w:rsidRDefault="00000000" w:rsidRPr="00000000" w14:paraId="000000C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console.log(colors[1]);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или альтернативным способом:</w:t>
      </w:r>
    </w:p>
    <w:p w:rsidR="00000000" w:rsidDel="00000000" w:rsidP="00000000" w:rsidRDefault="00000000" w:rsidRPr="00000000" w14:paraId="000000C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names: Array&lt;string&gt; = ["Tom", "Bob", "Alice"];</w:t>
      </w:r>
    </w:p>
    <w:p w:rsidR="00000000" w:rsidDel="00000000" w:rsidP="00000000" w:rsidRDefault="00000000" w:rsidRPr="00000000" w14:paraId="000000C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contextualSpacing w:val="0"/>
        <w:rPr/>
      </w:pPr>
      <w:bookmarkStart w:colFirst="0" w:colLast="0" w:name="_nhvkbtuxw7fi" w:id="16"/>
      <w:bookmarkEnd w:id="16"/>
      <w:r w:rsidDel="00000000" w:rsidR="00000000" w:rsidRPr="00000000">
        <w:rPr>
          <w:rtl w:val="0"/>
        </w:rPr>
        <w:t xml:space="preserve">Кортеж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Кортеж - это массив, в котором мы можем определить тип для каждого элемента: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userInfo: [string, number];</w:t>
      </w:r>
    </w:p>
    <w:p w:rsidR="00000000" w:rsidDel="00000000" w:rsidP="00000000" w:rsidRDefault="00000000" w:rsidRPr="00000000" w14:paraId="000000C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инициализация кортежа</w:t>
      </w:r>
    </w:p>
    <w:p w:rsidR="00000000" w:rsidDel="00000000" w:rsidP="00000000" w:rsidRDefault="00000000" w:rsidRPr="00000000" w14:paraId="000000C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userInfo = ["Tom", 28];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contextualSpacing w:val="0"/>
        <w:rPr/>
      </w:pPr>
      <w:bookmarkStart w:colFirst="0" w:colLast="0" w:name="_ozy09ywda6q9" w:id="17"/>
      <w:bookmarkEnd w:id="17"/>
      <w:r w:rsidDel="00000000" w:rsidR="00000000" w:rsidRPr="00000000">
        <w:rPr>
          <w:rtl w:val="0"/>
        </w:rPr>
        <w:t xml:space="preserve">Тип enum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Тип enum предназначен для описания набора числовых данных с помощью строковых констант. Так, объявим следующее перечисление: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enum Season { Winter, Spring, Summer, Autumn };</w:t>
      </w:r>
    </w:p>
    <w:p w:rsidR="00000000" w:rsidDel="00000000" w:rsidP="00000000" w:rsidRDefault="00000000" w:rsidRPr="00000000" w14:paraId="000000D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current: Season = Season.Summer;</w:t>
      </w:r>
    </w:p>
    <w:p w:rsidR="00000000" w:rsidDel="00000000" w:rsidP="00000000" w:rsidRDefault="00000000" w:rsidRPr="00000000" w14:paraId="000000D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console.log(current);</w:t>
      </w:r>
    </w:p>
    <w:p w:rsidR="00000000" w:rsidDel="00000000" w:rsidP="00000000" w:rsidRDefault="00000000" w:rsidRPr="00000000" w14:paraId="000000D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= Season.Autumn; // изменение значения</w:t>
      </w:r>
    </w:p>
    <w:p w:rsidR="00000000" w:rsidDel="00000000" w:rsidP="00000000" w:rsidRDefault="00000000" w:rsidRPr="00000000" w14:paraId="000000D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Также можно определить числовые значения для каждого элемента: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enum Season { Winter=0, Spring=1, Summer=2, Autumn=3 };</w:t>
      </w:r>
    </w:p>
    <w:p w:rsidR="00000000" w:rsidDel="00000000" w:rsidP="00000000" w:rsidRDefault="00000000" w:rsidRPr="00000000" w14:paraId="000000D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 current: string = Season[2];    </w:t>
        <w:tab/>
        <w:t xml:space="preserve">// 2 - числовое значение Summer</w:t>
      </w:r>
    </w:p>
    <w:p w:rsidR="00000000" w:rsidDel="00000000" w:rsidP="00000000" w:rsidRDefault="00000000" w:rsidRPr="00000000" w14:paraId="000000D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console.log(current);   </w:t>
        <w:tab/>
        <w:tab/>
        <w:t xml:space="preserve">// Summer</w:t>
      </w:r>
    </w:p>
    <w:p w:rsidR="00000000" w:rsidDel="00000000" w:rsidP="00000000" w:rsidRDefault="00000000" w:rsidRPr="00000000" w14:paraId="000000D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contextualSpacing w:val="0"/>
        <w:rPr/>
      </w:pPr>
      <w:bookmarkStart w:colFirst="0" w:colLast="0" w:name="_u2j5jr7c2fcr" w:id="18"/>
      <w:bookmarkEnd w:id="18"/>
      <w:r w:rsidDel="00000000" w:rsidR="00000000" w:rsidRPr="00000000">
        <w:rPr>
          <w:rtl w:val="0"/>
        </w:rPr>
        <w:t xml:space="preserve">Работа с типами данных</w:t>
      </w:r>
    </w:p>
    <w:p w:rsidR="00000000" w:rsidDel="00000000" w:rsidP="00000000" w:rsidRDefault="00000000" w:rsidRPr="00000000" w14:paraId="000000DE">
      <w:pPr>
        <w:pStyle w:val="Heading3"/>
        <w:contextualSpacing w:val="0"/>
        <w:rPr/>
      </w:pPr>
      <w:bookmarkStart w:colFirst="0" w:colLast="0" w:name="_xl0orj4dfb1" w:id="19"/>
      <w:bookmarkEnd w:id="19"/>
      <w:r w:rsidDel="00000000" w:rsidR="00000000" w:rsidRPr="00000000">
        <w:rPr>
          <w:rtl w:val="0"/>
        </w:rPr>
        <w:t xml:space="preserve">Объединения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Объединения или union не являются собственно типом данных, но они позволяют определить переменную, которая может хранить значение двух или более типов: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id : number | string;</w:t>
      </w:r>
    </w:p>
    <w:p w:rsidR="00000000" w:rsidDel="00000000" w:rsidP="00000000" w:rsidRDefault="00000000" w:rsidRPr="00000000" w14:paraId="000000E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 = "1345dgg5";</w:t>
      </w:r>
    </w:p>
    <w:p w:rsidR="00000000" w:rsidDel="00000000" w:rsidP="00000000" w:rsidRDefault="00000000" w:rsidRPr="00000000" w14:paraId="000000E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console.log(id); // 1345dgg5</w:t>
      </w:r>
    </w:p>
    <w:p w:rsidR="00000000" w:rsidDel="00000000" w:rsidP="00000000" w:rsidRDefault="00000000" w:rsidRPr="00000000" w14:paraId="000000E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 = 234;</w:t>
      </w:r>
    </w:p>
    <w:p w:rsidR="00000000" w:rsidDel="00000000" w:rsidP="00000000" w:rsidRDefault="00000000" w:rsidRPr="00000000" w14:paraId="000000E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console.log(id);  // 234</w:t>
      </w:r>
    </w:p>
    <w:p w:rsidR="00000000" w:rsidDel="00000000" w:rsidP="00000000" w:rsidRDefault="00000000" w:rsidRPr="00000000" w14:paraId="000000E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contextualSpacing w:val="0"/>
        <w:rPr/>
      </w:pPr>
      <w:bookmarkStart w:colFirst="0" w:colLast="0" w:name="_9th0l5z512lb" w:id="20"/>
      <w:bookmarkEnd w:id="20"/>
      <w:r w:rsidDel="00000000" w:rsidR="00000000" w:rsidRPr="00000000">
        <w:rPr>
          <w:rtl w:val="0"/>
        </w:rPr>
        <w:t xml:space="preserve">Проверка типа</w:t>
      </w:r>
    </w:p>
    <w:p w:rsidR="00000000" w:rsidDel="00000000" w:rsidP="00000000" w:rsidRDefault="00000000" w:rsidRPr="00000000" w14:paraId="000000E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sum: any;</w:t>
      </w:r>
    </w:p>
    <w:p w:rsidR="00000000" w:rsidDel="00000000" w:rsidP="00000000" w:rsidRDefault="00000000" w:rsidRPr="00000000" w14:paraId="000000E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 = 1200;</w:t>
      </w:r>
    </w:p>
    <w:p w:rsidR="00000000" w:rsidDel="00000000" w:rsidP="00000000" w:rsidRDefault="00000000" w:rsidRPr="00000000" w14:paraId="000000E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 = "тысяча двести";</w:t>
      </w:r>
    </w:p>
    <w:p w:rsidR="00000000" w:rsidDel="00000000" w:rsidP="00000000" w:rsidRDefault="00000000" w:rsidRPr="00000000" w14:paraId="000000E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result: number = sum / 12;</w:t>
      </w:r>
    </w:p>
    <w:p w:rsidR="00000000" w:rsidDel="00000000" w:rsidP="00000000" w:rsidRDefault="00000000" w:rsidRPr="00000000" w14:paraId="000000E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console.log(result); // NaN - строку нельзя разделить на число</w:t>
      </w:r>
    </w:p>
    <w:p w:rsidR="00000000" w:rsidDel="00000000" w:rsidP="00000000" w:rsidRDefault="00000000" w:rsidRPr="00000000" w14:paraId="000000E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// попробуем иначе</w:t>
      </w:r>
    </w:p>
    <w:p w:rsidR="00000000" w:rsidDel="00000000" w:rsidP="00000000" w:rsidRDefault="00000000" w:rsidRPr="00000000" w14:paraId="000000E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sum: any;</w:t>
      </w:r>
    </w:p>
    <w:p w:rsidR="00000000" w:rsidDel="00000000" w:rsidP="00000000" w:rsidRDefault="00000000" w:rsidRPr="00000000" w14:paraId="000000E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 = 1200;</w:t>
      </w:r>
    </w:p>
    <w:p w:rsidR="00000000" w:rsidDel="00000000" w:rsidP="00000000" w:rsidRDefault="00000000" w:rsidRPr="00000000" w14:paraId="000000F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(typeof sum === "number") {</w:t>
      </w:r>
    </w:p>
    <w:p w:rsidR="00000000" w:rsidDel="00000000" w:rsidP="00000000" w:rsidRDefault="00000000" w:rsidRPr="00000000" w14:paraId="000000F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F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let result: number = sum / 12;</w:t>
      </w:r>
    </w:p>
    <w:p w:rsidR="00000000" w:rsidDel="00000000" w:rsidP="00000000" w:rsidRDefault="00000000" w:rsidRPr="00000000" w14:paraId="000000F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console.log(result);</w:t>
      </w:r>
    </w:p>
    <w:p w:rsidR="00000000" w:rsidDel="00000000" w:rsidP="00000000" w:rsidRDefault="00000000" w:rsidRPr="00000000" w14:paraId="000000F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else{</w:t>
      </w:r>
    </w:p>
    <w:p w:rsidR="00000000" w:rsidDel="00000000" w:rsidP="00000000" w:rsidRDefault="00000000" w:rsidRPr="00000000" w14:paraId="000000F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console.log("invalid operation");</w:t>
      </w:r>
    </w:p>
    <w:p w:rsidR="00000000" w:rsidDel="00000000" w:rsidP="00000000" w:rsidRDefault="00000000" w:rsidRPr="00000000" w14:paraId="000000F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contextualSpacing w:val="0"/>
        <w:rPr/>
      </w:pPr>
      <w:bookmarkStart w:colFirst="0" w:colLast="0" w:name="_89imvdyhcxss" w:id="21"/>
      <w:bookmarkEnd w:id="21"/>
      <w:r w:rsidDel="00000000" w:rsidR="00000000" w:rsidRPr="00000000">
        <w:rPr>
          <w:rtl w:val="0"/>
        </w:rPr>
        <w:t xml:space="preserve">Псевдонимы типов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TypeScript позволяет определять псевдонимы типов с помощью ключевого слова type: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stringOrNumberType = number | string;</w:t>
      </w:r>
    </w:p>
    <w:p w:rsidR="00000000" w:rsidDel="00000000" w:rsidP="00000000" w:rsidRDefault="00000000" w:rsidRPr="00000000" w14:paraId="000000F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sum: stringOrNumberType = 36.6;</w:t>
      </w:r>
    </w:p>
    <w:p w:rsidR="00000000" w:rsidDel="00000000" w:rsidP="00000000" w:rsidRDefault="00000000" w:rsidRPr="00000000" w14:paraId="000000F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(typeof sum === "number") {</w:t>
      </w:r>
    </w:p>
    <w:p w:rsidR="00000000" w:rsidDel="00000000" w:rsidP="00000000" w:rsidRDefault="00000000" w:rsidRPr="00000000" w14:paraId="000001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console.log(sum / 6);</w:t>
      </w:r>
    </w:p>
    <w:p w:rsidR="00000000" w:rsidDel="00000000" w:rsidP="00000000" w:rsidRDefault="00000000" w:rsidRPr="00000000" w14:paraId="000001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contextualSpacing w:val="0"/>
        <w:rPr/>
      </w:pPr>
      <w:bookmarkStart w:colFirst="0" w:colLast="0" w:name="_fzbyj9ibowqe" w:id="22"/>
      <w:bookmarkEnd w:id="22"/>
      <w:r w:rsidDel="00000000" w:rsidR="00000000" w:rsidRPr="00000000">
        <w:rPr>
          <w:rtl w:val="0"/>
        </w:rPr>
        <w:t xml:space="preserve">Тип </w:t>
      </w:r>
      <w:r w:rsidDel="00000000" w:rsidR="00000000" w:rsidRPr="00000000">
        <w:rPr>
          <w:rtl w:val="0"/>
        </w:rPr>
        <w:t xml:space="preserve">assertion</w:t>
      </w:r>
    </w:p>
    <w:p w:rsidR="00000000" w:rsidDel="00000000" w:rsidP="00000000" w:rsidRDefault="00000000" w:rsidRPr="00000000" w14:paraId="000001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someAnyValue: any = "hello world!";</w:t>
      </w:r>
    </w:p>
    <w:p w:rsidR="00000000" w:rsidDel="00000000" w:rsidP="00000000" w:rsidRDefault="00000000" w:rsidRPr="00000000" w14:paraId="000001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strLength: number = (&lt;string&gt;someAnyValue).length;</w:t>
      </w:r>
    </w:p>
    <w:p w:rsidR="00000000" w:rsidDel="00000000" w:rsidP="00000000" w:rsidRDefault="00000000" w:rsidRPr="00000000" w14:paraId="000001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console.log(strLength); // 12</w:t>
      </w:r>
    </w:p>
    <w:p w:rsidR="00000000" w:rsidDel="00000000" w:rsidP="00000000" w:rsidRDefault="00000000" w:rsidRPr="00000000" w14:paraId="000001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someUnionValue: string | number = "hello work";</w:t>
      </w:r>
    </w:p>
    <w:p w:rsidR="00000000" w:rsidDel="00000000" w:rsidP="00000000" w:rsidRDefault="00000000" w:rsidRPr="00000000" w14:paraId="000001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strLength = (&lt;string&gt;someUnionValue).length;</w:t>
      </w:r>
    </w:p>
    <w:p w:rsidR="00000000" w:rsidDel="00000000" w:rsidP="00000000" w:rsidRDefault="00000000" w:rsidRPr="00000000" w14:paraId="000001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console.log(strLength); // 10</w:t>
      </w:r>
    </w:p>
    <w:p w:rsidR="00000000" w:rsidDel="00000000" w:rsidP="00000000" w:rsidRDefault="00000000" w:rsidRPr="00000000" w14:paraId="000001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someAnyValue: any = "hello world!";</w:t>
      </w:r>
    </w:p>
    <w:p w:rsidR="00000000" w:rsidDel="00000000" w:rsidP="00000000" w:rsidRDefault="00000000" w:rsidRPr="00000000" w14:paraId="000001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strLength: number = (someAnyValue as string).length;</w:t>
      </w:r>
    </w:p>
    <w:p w:rsidR="00000000" w:rsidDel="00000000" w:rsidP="00000000" w:rsidRDefault="00000000" w:rsidRPr="00000000" w14:paraId="000001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console.log(strLength); // 12</w:t>
      </w:r>
    </w:p>
    <w:p w:rsidR="00000000" w:rsidDel="00000000" w:rsidP="00000000" w:rsidRDefault="00000000" w:rsidRPr="00000000" w14:paraId="000001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someUnionValue: string | number = "hello work";</w:t>
      </w:r>
    </w:p>
    <w:p w:rsidR="00000000" w:rsidDel="00000000" w:rsidP="00000000" w:rsidRDefault="00000000" w:rsidRPr="00000000" w14:paraId="000001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strLength = (someUnionValue as string).length;</w:t>
      </w:r>
    </w:p>
    <w:p w:rsidR="00000000" w:rsidDel="00000000" w:rsidP="00000000" w:rsidRDefault="00000000" w:rsidRPr="00000000" w14:paraId="000001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console.log(strLength); // 10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contextualSpacing w:val="0"/>
        <w:rPr/>
      </w:pPr>
      <w:bookmarkStart w:colFirst="0" w:colLast="0" w:name="_d3ga8jrrlr6i" w:id="23"/>
      <w:bookmarkEnd w:id="23"/>
      <w:r w:rsidDel="00000000" w:rsidR="00000000" w:rsidRPr="00000000">
        <w:rPr>
          <w:rtl w:val="0"/>
        </w:rPr>
        <w:t xml:space="preserve">Функции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Основным новшеством TypeScript по сравнению с ES6, является то, что для параметров функции можно указать тип: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sum (x: number, y: number) {</w:t>
      </w:r>
    </w:p>
    <w:p w:rsidR="00000000" w:rsidDel="00000000" w:rsidP="00000000" w:rsidRDefault="00000000" w:rsidRPr="00000000" w14:paraId="000001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x + y;</w:t>
      </w:r>
    </w:p>
    <w:p w:rsidR="00000000" w:rsidDel="00000000" w:rsidP="00000000" w:rsidRDefault="00000000" w:rsidRPr="00000000" w14:paraId="000001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а также тип возвращаемого значения:</w:t>
      </w:r>
    </w:p>
    <w:p w:rsidR="00000000" w:rsidDel="00000000" w:rsidP="00000000" w:rsidRDefault="00000000" w:rsidRPr="00000000" w14:paraId="000001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sum (x: number, y: number): number {</w:t>
      </w:r>
    </w:p>
    <w:p w:rsidR="00000000" w:rsidDel="00000000" w:rsidP="00000000" w:rsidRDefault="00000000" w:rsidRPr="00000000" w14:paraId="000001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x + y;</w:t>
      </w:r>
    </w:p>
    <w:p w:rsidR="00000000" w:rsidDel="00000000" w:rsidP="00000000" w:rsidRDefault="00000000" w:rsidRPr="00000000" w14:paraId="000001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12A">
      <w:pPr>
        <w:pStyle w:val="Heading3"/>
        <w:contextualSpacing w:val="0"/>
        <w:rPr/>
      </w:pPr>
      <w:bookmarkStart w:colFirst="0" w:colLast="0" w:name="_7gvecmkijf2b" w:id="24"/>
      <w:bookmarkEnd w:id="24"/>
      <w:r w:rsidDel="00000000" w:rsidR="00000000" w:rsidRPr="00000000">
        <w:rPr>
          <w:rtl w:val="0"/>
        </w:rPr>
        <w:t xml:space="preserve">Функции обратного вызова</w:t>
      </w:r>
    </w:p>
    <w:p w:rsidR="00000000" w:rsidDel="00000000" w:rsidP="00000000" w:rsidRDefault="00000000" w:rsidRPr="00000000" w14:paraId="000001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mathOp(x: number, y: number,</w:t>
      </w:r>
      <w:r w:rsidDel="00000000" w:rsidR="00000000" w:rsidRPr="00000000">
        <w:rPr>
          <w:b w:val="1"/>
          <w:u w:val="single"/>
          <w:rtl w:val="0"/>
        </w:rPr>
        <w:t xml:space="preserve"> operation: (a: number, b: number) =&gt; number</w:t>
      </w:r>
      <w:r w:rsidDel="00000000" w:rsidR="00000000" w:rsidRPr="00000000">
        <w:rPr>
          <w:b w:val="1"/>
          <w:rtl w:val="0"/>
        </w:rPr>
        <w:t xml:space="preserve">): number {</w:t>
      </w:r>
    </w:p>
    <w:p w:rsidR="00000000" w:rsidDel="00000000" w:rsidP="00000000" w:rsidRDefault="00000000" w:rsidRPr="00000000" w14:paraId="000001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let result = operation(x, y);</w:t>
      </w:r>
    </w:p>
    <w:p w:rsidR="00000000" w:rsidDel="00000000" w:rsidP="00000000" w:rsidRDefault="00000000" w:rsidRPr="00000000" w14:paraId="000001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result;</w:t>
      </w:r>
    </w:p>
    <w:p w:rsidR="00000000" w:rsidDel="00000000" w:rsidP="00000000" w:rsidRDefault="00000000" w:rsidRPr="00000000" w14:paraId="000001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Т.е. в качестве параметра для функции мы также можем указать описание функции с типами параметров и возвращаемого 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contextualSpacing w:val="0"/>
        <w:rPr/>
      </w:pPr>
      <w:bookmarkStart w:colFirst="0" w:colLast="0" w:name="_q80g9h53ajjn" w:id="25"/>
      <w:bookmarkEnd w:id="25"/>
      <w:r w:rsidDel="00000000" w:rsidR="00000000" w:rsidRPr="00000000">
        <w:rPr>
          <w:rtl w:val="0"/>
        </w:rPr>
        <w:t xml:space="preserve">ООП в TypeScript</w:t>
      </w:r>
    </w:p>
    <w:p w:rsidR="00000000" w:rsidDel="00000000" w:rsidP="00000000" w:rsidRDefault="00000000" w:rsidRPr="00000000" w14:paraId="00000133">
      <w:pPr>
        <w:pStyle w:val="Heading2"/>
        <w:contextualSpacing w:val="0"/>
        <w:rPr/>
      </w:pPr>
      <w:bookmarkStart w:colFirst="0" w:colLast="0" w:name="_p96t5rj7h7tk" w:id="26"/>
      <w:bookmarkEnd w:id="26"/>
      <w:r w:rsidDel="00000000" w:rsidR="00000000" w:rsidRPr="00000000">
        <w:rPr>
          <w:rtl w:val="0"/>
        </w:rPr>
        <w:t xml:space="preserve">Классы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Классы в TypeScript, в целом, очень похожи на классы в ES6. Можно выделить несколько отличий:</w:t>
      </w:r>
    </w:p>
    <w:p w:rsidR="00000000" w:rsidDel="00000000" w:rsidP="00000000" w:rsidRDefault="00000000" w:rsidRPr="00000000" w14:paraId="00000135">
      <w:pPr>
        <w:pStyle w:val="Heading3"/>
        <w:contextualSpacing w:val="0"/>
        <w:rPr/>
      </w:pPr>
      <w:bookmarkStart w:colFirst="0" w:colLast="0" w:name="_g9dorrtj8cr7" w:id="27"/>
      <w:bookmarkEnd w:id="27"/>
      <w:r w:rsidDel="00000000" w:rsidR="00000000" w:rsidRPr="00000000">
        <w:rPr>
          <w:rtl w:val="0"/>
        </w:rPr>
        <w:t xml:space="preserve">Определение атрибутов вне конструктора: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User {</w:t>
      </w:r>
    </w:p>
    <w:p w:rsidR="00000000" w:rsidDel="00000000" w:rsidP="00000000" w:rsidRDefault="00000000" w:rsidRPr="00000000" w14:paraId="000001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id: number;</w:t>
      </w:r>
    </w:p>
    <w:p w:rsidR="00000000" w:rsidDel="00000000" w:rsidP="00000000" w:rsidRDefault="00000000" w:rsidRPr="00000000" w14:paraId="000001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name: string;</w:t>
      </w:r>
    </w:p>
    <w:p w:rsidR="00000000" w:rsidDel="00000000" w:rsidP="00000000" w:rsidRDefault="00000000" w:rsidRPr="00000000" w14:paraId="000001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constructor() {}</w:t>
      </w:r>
    </w:p>
    <w:p w:rsidR="00000000" w:rsidDel="00000000" w:rsidP="00000000" w:rsidRDefault="00000000" w:rsidRPr="00000000" w14:paraId="000001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getInfo(): string {</w:t>
      </w:r>
    </w:p>
    <w:p w:rsidR="00000000" w:rsidDel="00000000" w:rsidP="00000000" w:rsidRDefault="00000000" w:rsidRPr="00000000" w14:paraId="000001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"id:" + this.id + " name:" + this.name;</w:t>
      </w:r>
    </w:p>
    <w:p w:rsidR="00000000" w:rsidDel="00000000" w:rsidP="00000000" w:rsidRDefault="00000000" w:rsidRPr="00000000" w14:paraId="000001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4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contextualSpacing w:val="0"/>
        <w:rPr/>
      </w:pPr>
      <w:bookmarkStart w:colFirst="0" w:colLast="0" w:name="_lcoleczguffp" w:id="28"/>
      <w:bookmarkEnd w:id="28"/>
      <w:r w:rsidDel="00000000" w:rsidR="00000000" w:rsidRPr="00000000">
        <w:rPr>
          <w:rtl w:val="0"/>
        </w:rPr>
        <w:t xml:space="preserve">Статичные атрибуты и методы: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К статичным атрибутам и методам можно обращаться непосредственно из класса, не объявляя объект: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Operation {</w:t>
      </w:r>
    </w:p>
    <w:p w:rsidR="00000000" w:rsidDel="00000000" w:rsidP="00000000" w:rsidRDefault="00000000" w:rsidRPr="00000000" w14:paraId="000001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static PI: number = 3.14;</w:t>
      </w:r>
    </w:p>
    <w:p w:rsidR="00000000" w:rsidDel="00000000" w:rsidP="00000000" w:rsidRDefault="00000000" w:rsidRPr="00000000" w14:paraId="000001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static getSquare(radius: number): number {</w:t>
      </w:r>
    </w:p>
    <w:p w:rsidR="00000000" w:rsidDel="00000000" w:rsidP="00000000" w:rsidRDefault="00000000" w:rsidRPr="00000000" w14:paraId="000001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Operation.PI * radius * radius;</w:t>
      </w:r>
    </w:p>
    <w:p w:rsidR="00000000" w:rsidDel="00000000" w:rsidP="00000000" w:rsidRDefault="00000000" w:rsidRPr="00000000" w14:paraId="000001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result = Operation.getSquare(30);</w:t>
      </w:r>
    </w:p>
    <w:p w:rsidR="00000000" w:rsidDel="00000000" w:rsidP="00000000" w:rsidRDefault="00000000" w:rsidRPr="00000000" w14:paraId="000001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console.log("Площадь круга с радиусом 30 равна " + result);</w:t>
      </w:r>
    </w:p>
    <w:p w:rsidR="00000000" w:rsidDel="00000000" w:rsidP="00000000" w:rsidRDefault="00000000" w:rsidRPr="00000000" w14:paraId="000001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result2 = Operation.PI * 30 * 30;</w:t>
      </w:r>
    </w:p>
    <w:p w:rsidR="00000000" w:rsidDel="00000000" w:rsidP="00000000" w:rsidRDefault="00000000" w:rsidRPr="00000000" w14:paraId="000001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console.log(result2);   // 2826</w:t>
      </w:r>
    </w:p>
    <w:p w:rsidR="00000000" w:rsidDel="00000000" w:rsidP="00000000" w:rsidRDefault="00000000" w:rsidRPr="00000000" w14:paraId="0000015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contextualSpacing w:val="0"/>
        <w:rPr/>
      </w:pPr>
      <w:bookmarkStart w:colFirst="0" w:colLast="0" w:name="_j3ptk57parkz" w:id="29"/>
      <w:bookmarkEnd w:id="29"/>
      <w:r w:rsidDel="00000000" w:rsidR="00000000" w:rsidRPr="00000000">
        <w:rPr>
          <w:rtl w:val="0"/>
        </w:rPr>
        <w:t xml:space="preserve">Модификаторы доступа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Одной из ключевых концепций объектно-ориентированного программирования является инкапсуляция, подразумевающая сокрытие от внешнего доступа к состоянию объекта и управление доступом к этому состоянию. Обычно для этого во многих ООП-языках (как Java, C#) используются модификаторы доступа. В TypeScript три модификатора: public, protected и private.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contextualSpacing w:val="0"/>
        <w:rPr/>
      </w:pPr>
      <w:bookmarkStart w:colFirst="0" w:colLast="0" w:name="_2cmw8tw1miy7" w:id="30"/>
      <w:bookmarkEnd w:id="30"/>
      <w:r w:rsidDel="00000000" w:rsidR="00000000" w:rsidRPr="00000000">
        <w:rPr>
          <w:rtl w:val="0"/>
        </w:rPr>
        <w:t xml:space="preserve">Private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Атрибуты и методы, объявленные как private будут доступны только для объектов данного класса (даже потомкам этого класса private методы доступны не будут)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User {</w:t>
      </w:r>
    </w:p>
    <w:p w:rsidR="00000000" w:rsidDel="00000000" w:rsidP="00000000" w:rsidRDefault="00000000" w:rsidRPr="00000000" w14:paraId="000001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name: string;</w:t>
      </w:r>
    </w:p>
    <w:p w:rsidR="00000000" w:rsidDel="00000000" w:rsidP="00000000" w:rsidRDefault="00000000" w:rsidRPr="00000000" w14:paraId="000001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year: number;</w:t>
      </w:r>
    </w:p>
    <w:p w:rsidR="00000000" w:rsidDel="00000000" w:rsidP="00000000" w:rsidRDefault="00000000" w:rsidRPr="00000000" w14:paraId="0000015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constructor(name: string, year: number) {</w:t>
        <w:br w:type="textWrapping"/>
        <w:t xml:space="preserve">        this.name = name;</w:t>
        <w:br w:type="textWrapping"/>
        <w:t xml:space="preserve">        this.year = year;</w:t>
        <w:br w:type="textWrapping"/>
        <w:t xml:space="preserve">    }</w:t>
      </w:r>
    </w:p>
    <w:p w:rsidR="00000000" w:rsidDel="00000000" w:rsidP="00000000" w:rsidRDefault="00000000" w:rsidRPr="00000000" w14:paraId="000001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  <w:br w:type="textWrapping"/>
        <w:br w:type="textWrapping"/>
        <w:t xml:space="preserve">let Dan = new User(“Dan”, 1984);</w:t>
        <w:br w:type="textWrapping"/>
        <w:t xml:space="preserve">console.log(Dan.name, Dan.year); // ошибка доступа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Dan.name = “Emily”; // ошибка доступа</w:t>
      </w:r>
      <w:r w:rsidDel="00000000" w:rsidR="00000000" w:rsidRPr="00000000">
        <w:rPr>
          <w:rtl w:val="0"/>
        </w:rPr>
        <w:br w:type="textWrapping"/>
        <w:br w:type="textWrapping"/>
        <w:t xml:space="preserve">Для чего это нужно? Один из принципов ООП - инкапсуляция обязывает нас скрывать детали реализации. Нет возможности обратиться к атрибутам напрямую, - нет и искушения нарушить один из основных принципов ООП.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Как можно обратиться к атрибутам, если они спрятаны? Для этого используются т.н. геттеры и сеттеры: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User {</w:t>
      </w:r>
    </w:p>
    <w:p w:rsidR="00000000" w:rsidDel="00000000" w:rsidP="00000000" w:rsidRDefault="00000000" w:rsidRPr="00000000" w14:paraId="0000016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name: string;</w:t>
      </w:r>
    </w:p>
    <w:p w:rsidR="00000000" w:rsidDel="00000000" w:rsidP="00000000" w:rsidRDefault="00000000" w:rsidRPr="00000000" w14:paraId="000001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year: number;</w:t>
      </w:r>
    </w:p>
    <w:p w:rsidR="00000000" w:rsidDel="00000000" w:rsidP="00000000" w:rsidRDefault="00000000" w:rsidRPr="00000000" w14:paraId="0000016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constructor(name: string, year: number) {</w:t>
        <w:br w:type="textWrapping"/>
        <w:t xml:space="preserve">        this.name = name;</w:t>
        <w:br w:type="textWrapping"/>
        <w:t xml:space="preserve">        this.year = year;</w:t>
        <w:br w:type="textWrapping"/>
        <w:t xml:space="preserve">    }</w:t>
      </w:r>
    </w:p>
    <w:p w:rsidR="00000000" w:rsidDel="00000000" w:rsidP="00000000" w:rsidRDefault="00000000" w:rsidRPr="00000000" w14:paraId="000001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1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function getName() {</w:t>
        <w:br w:type="textWrapping"/>
        <w:t xml:space="preserve">        return this.name;</w:t>
        <w:br w:type="textWrapping"/>
        <w:t xml:space="preserve">    }</w:t>
        <w:br w:type="textWrapping"/>
        <w:t xml:space="preserve">    public function setName(name: string){</w:t>
        <w:br w:type="textWrapping"/>
        <w:t xml:space="preserve">        this.name = name;</w:t>
        <w:br w:type="textWrapping"/>
        <w:t xml:space="preserve">    }</w:t>
      </w:r>
    </w:p>
    <w:p w:rsidR="00000000" w:rsidDel="00000000" w:rsidP="00000000" w:rsidRDefault="00000000" w:rsidRPr="00000000" w14:paraId="000001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Dan = new User(“Dan”, 1984);</w:t>
        <w:br w:type="textWrapping"/>
      </w:r>
    </w:p>
    <w:p w:rsidR="00000000" w:rsidDel="00000000" w:rsidP="00000000" w:rsidRDefault="00000000" w:rsidRPr="00000000" w14:paraId="000001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 Dan.getName() ); // Dan</w:t>
      </w:r>
    </w:p>
    <w:p w:rsidR="00000000" w:rsidDel="00000000" w:rsidP="00000000" w:rsidRDefault="00000000" w:rsidRPr="00000000" w14:paraId="0000017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Стоит отметить, что private методы/атрибуты не наследуются дочерними классами.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contextualSpacing w:val="0"/>
        <w:rPr/>
      </w:pPr>
      <w:bookmarkStart w:colFirst="0" w:colLast="0" w:name="_mk0986bspdrr" w:id="31"/>
      <w:bookmarkEnd w:id="31"/>
      <w:r w:rsidDel="00000000" w:rsidR="00000000" w:rsidRPr="00000000">
        <w:rPr>
          <w:rtl w:val="0"/>
        </w:rPr>
        <w:t xml:space="preserve">Protected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Единственным отличием protected методов от private является то, что protected наследуется потомками.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contextualSpacing w:val="0"/>
        <w:rPr/>
      </w:pPr>
      <w:bookmarkStart w:colFirst="0" w:colLast="0" w:name="_qsa1ipiiocj8" w:id="32"/>
      <w:bookmarkEnd w:id="32"/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Отличие public методов от остальных модификаторов - это доступность таких методов и атрибутов отовсюду, и извне класса и из потомков класса. Стоит отметить, что если не применять модификаторы доступа к атрибутам и методам, то они , по-умолчанию, будут public.</w:t>
      </w:r>
    </w:p>
    <w:p w:rsidR="00000000" w:rsidDel="00000000" w:rsidP="00000000" w:rsidRDefault="00000000" w:rsidRPr="00000000" w14:paraId="0000017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7B">
      <w:pPr>
        <w:pStyle w:val="Heading2"/>
        <w:contextualSpacing w:val="0"/>
        <w:rPr/>
      </w:pPr>
      <w:bookmarkStart w:colFirst="0" w:colLast="0" w:name="_ot2922qtxvgb" w:id="33"/>
      <w:bookmarkEnd w:id="33"/>
      <w:r w:rsidDel="00000000" w:rsidR="00000000" w:rsidRPr="00000000">
        <w:rPr>
          <w:rtl w:val="0"/>
        </w:rPr>
        <w:t xml:space="preserve">Методы доступа и readonly-свойства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Как уже упоминалось ранее, для доступа к закрытым членам класса используются геттеры и сеттеры.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Readonly атрибуты отличаются тем, что установить их можно только из конструктора класса: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User {</w:t>
      </w:r>
    </w:p>
    <w:p w:rsidR="00000000" w:rsidDel="00000000" w:rsidP="00000000" w:rsidRDefault="00000000" w:rsidRPr="00000000" w14:paraId="000001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readonly id: number;</w:t>
      </w:r>
    </w:p>
    <w:p w:rsidR="00000000" w:rsidDel="00000000" w:rsidP="00000000" w:rsidRDefault="00000000" w:rsidRPr="00000000" w14:paraId="0000018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name: string;</w:t>
      </w:r>
    </w:p>
    <w:p w:rsidR="00000000" w:rsidDel="00000000" w:rsidP="00000000" w:rsidRDefault="00000000" w:rsidRPr="00000000" w14:paraId="0000018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constructor(userId: number, userName: string) {</w:t>
      </w:r>
    </w:p>
    <w:p w:rsidR="00000000" w:rsidDel="00000000" w:rsidP="00000000" w:rsidRDefault="00000000" w:rsidRPr="00000000" w14:paraId="000001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8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this.id = userId;</w:t>
      </w:r>
    </w:p>
    <w:p w:rsidR="00000000" w:rsidDel="00000000" w:rsidP="00000000" w:rsidRDefault="00000000" w:rsidRPr="00000000" w14:paraId="0000018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this.name = userName;</w:t>
      </w:r>
    </w:p>
    <w:p w:rsidR="00000000" w:rsidDel="00000000" w:rsidP="00000000" w:rsidRDefault="00000000" w:rsidRPr="00000000" w14:paraId="000001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8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8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tom: User = new User(2, "Tom");</w:t>
      </w:r>
    </w:p>
    <w:p w:rsidR="00000000" w:rsidDel="00000000" w:rsidP="00000000" w:rsidRDefault="00000000" w:rsidRPr="00000000" w14:paraId="0000018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console.log(tom.id, tom.name);</w:t>
      </w:r>
    </w:p>
    <w:p w:rsidR="00000000" w:rsidDel="00000000" w:rsidP="00000000" w:rsidRDefault="00000000" w:rsidRPr="00000000" w14:paraId="000001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//tom.id=34;    // Ошибка - так как id - только для чтения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contextualSpacing w:val="0"/>
        <w:rPr/>
      </w:pPr>
      <w:bookmarkStart w:colFirst="0" w:colLast="0" w:name="_9cql15rnxdv2" w:id="34"/>
      <w:bookmarkEnd w:id="34"/>
      <w:r w:rsidDel="00000000" w:rsidR="00000000" w:rsidRPr="00000000">
        <w:rPr>
          <w:rtl w:val="0"/>
        </w:rPr>
        <w:t xml:space="preserve">Наследование. Абстрактные классы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Абстрактные классы служат для отражения и описания групп объектов, как таковой, объект группы существовать не может, существовать может конкретная реализация, например:</w:t>
        <w:br w:type="textWrapping"/>
        <w:t xml:space="preserve">абстрактная геометрическая фигура, существовать не может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а вот конкретная фигура, например: круг, квадрат, прямоугольник; вполне.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Очень хорошо представить абстрактные классы можно на примере каталога в интернет магазине:</w:t>
      </w:r>
    </w:p>
    <w:p w:rsidR="00000000" w:rsidDel="00000000" w:rsidP="00000000" w:rsidRDefault="00000000" w:rsidRPr="00000000" w14:paraId="0000019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Бытовая техника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Крупная бытовая техника</w:t>
        <w:br w:type="textWrapping"/>
        <w:t xml:space="preserve">        Встраиваемая техника</w:t>
        <w:br w:type="textWrapping"/>
        <w:t xml:space="preserve">            Холодильники</w:t>
        <w:br w:type="textWrapping"/>
        <w:t xml:space="preserve">                Indesit A5500  </w:t>
        <w:br w:type="textWrapping"/>
        <w:t xml:space="preserve">                Bosch B1801</w:t>
      </w:r>
      <w:r w:rsidDel="00000000" w:rsidR="00000000" w:rsidRPr="00000000">
        <w:rPr>
          <w:rtl w:val="0"/>
        </w:rPr>
        <w:br w:type="textWrapping"/>
        <w:t xml:space="preserve">                …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У классов товара “Бытовая техника”, “Встраиваемая техника” и тд. не может быть собственных характеристик, т.к. тогда эти характеристики распространились бы на все вложенные классы/объекты. Мы лишь можем утверждать, что у всех объектов этих групп есть такие параметры как ширина/высота/глубина, конкретных же цифр мы назвать не можем, это слишком разнится от элемента к элементу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А вот у конкретной реализации : Indesit A5500 или Bosch B1801 эти параметры вполне конкретные.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В этом и заключается идея Абстрактного класса: мы можем сказать что какие-либо параметры/методы (холодильники морозят, поддерживают температуру) у экземпляра класса имеются и должны быть определены/реализованы. Как реализованы - это дело дочернего класса или непосредственно объекта (инкапсуляция). Но исходя из текущего уровня мы можем гарантировать, что все объекты будут иметь реализацию какого-либо метода и иметь какие-то атрибуты.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Абстрактный метод в абстрактном классе говорит о том, что этот метод обязательно должен быть реализован в классе-потомке. Если у класса есть хоть один абстрактный метод, класс должен быть объявлен абстрактным!</w:t>
      </w:r>
    </w:p>
    <w:p w:rsidR="00000000" w:rsidDel="00000000" w:rsidP="00000000" w:rsidRDefault="00000000" w:rsidRPr="00000000" w14:paraId="0000019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// бытовая техника</w:t>
      </w:r>
    </w:p>
    <w:p w:rsidR="00000000" w:rsidDel="00000000" w:rsidP="00000000" w:rsidRDefault="00000000" w:rsidRPr="00000000" w14:paraId="0000019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 class Appliances {</w:t>
        <w:br w:type="textWrapping"/>
        <w:t xml:space="preserve">     public height: number;</w:t>
      </w:r>
    </w:p>
    <w:p w:rsidR="00000000" w:rsidDel="00000000" w:rsidP="00000000" w:rsidRDefault="00000000" w:rsidRPr="00000000" w14:paraId="0000019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public width: number;</w:t>
        <w:br w:type="textWrapping"/>
        <w:t xml:space="preserve">     public depth: number;</w:t>
        <w:br w:type="textWrapping"/>
        <w:br w:type="textWrapping"/>
        <w:t xml:space="preserve">     abstract getWareHouseAmount(): number;</w:t>
        <w:br w:type="textWrapping"/>
        <w:t xml:space="preserve">}</w:t>
      </w:r>
    </w:p>
    <w:p w:rsidR="00000000" w:rsidDel="00000000" w:rsidP="00000000" w:rsidRDefault="00000000" w:rsidRPr="00000000" w14:paraId="0000019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…</w:t>
      </w:r>
    </w:p>
    <w:p w:rsidR="00000000" w:rsidDel="00000000" w:rsidP="00000000" w:rsidRDefault="00000000" w:rsidRPr="00000000" w14:paraId="0000019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холодильники</w:t>
      </w:r>
    </w:p>
    <w:p w:rsidR="00000000" w:rsidDel="00000000" w:rsidP="00000000" w:rsidRDefault="00000000" w:rsidRPr="00000000" w14:paraId="0000019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 class Freezer extends Appliances {</w:t>
        <w:br w:type="textWrapping"/>
        <w:t xml:space="preserve">    abstract freeze(): void;</w:t>
      </w:r>
    </w:p>
    <w:p w:rsidR="00000000" w:rsidDel="00000000" w:rsidP="00000000" w:rsidRDefault="00000000" w:rsidRPr="00000000" w14:paraId="000001A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abstract keepTemperature(): void;</w:t>
      </w:r>
    </w:p>
    <w:p w:rsidR="00000000" w:rsidDel="00000000" w:rsidP="00000000" w:rsidRDefault="00000000" w:rsidRPr="00000000" w14:paraId="000001A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  <w:br w:type="textWrapping"/>
        <w:t xml:space="preserve">…</w:t>
        <w:br w:type="textWrapping"/>
        <w:t xml:space="preserve">class IndesitA5500 extends Freezer {</w:t>
      </w:r>
    </w:p>
    <w:p w:rsidR="00000000" w:rsidDel="00000000" w:rsidP="00000000" w:rsidRDefault="00000000" w:rsidRPr="00000000" w14:paraId="000001A2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тут конкретная реализация</w:t>
      </w:r>
    </w:p>
    <w:p w:rsidR="00000000" w:rsidDel="00000000" w:rsidP="00000000" w:rsidRDefault="00000000" w:rsidRPr="00000000" w14:paraId="000001A3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height: number = 500;</w:t>
        <w:br w:type="textWrapping"/>
        <w:tab/>
        <w:t xml:space="preserve">public width: number = 500;</w:t>
        <w:br w:type="textWrapping"/>
        <w:tab/>
        <w:t xml:space="preserve">public depth: number = 500;</w:t>
        <w:br w:type="textWrapping"/>
        <w:tab/>
        <w:t xml:space="preserve">freeze() {</w:t>
        <w:br w:type="textWrapping"/>
        <w:tab/>
        <w:tab/>
        <w:t xml:space="preserve">// реализация метода “морозить”</w:t>
        <w:br w:type="textWrapping"/>
        <w:tab/>
        <w:t xml:space="preserve">}</w:t>
        <w:br w:type="textWrapping"/>
        <w:tab/>
        <w:t xml:space="preserve">keepTemperature() {</w:t>
        <w:br w:type="textWrapping"/>
        <w:tab/>
        <w:tab/>
        <w:t xml:space="preserve">// реализация метода “поддерживать температуру”</w:t>
        <w:br w:type="textWrapping"/>
        <w:tab/>
        <w:t xml:space="preserve">}</w:t>
        <w:br w:type="textWrapping"/>
        <w:tab/>
        <w:t xml:space="preserve">getWareHouseAmount() {</w:t>
        <w:br w:type="textWrapping"/>
        <w:tab/>
        <w:tab/>
        <w:t xml:space="preserve">// реализация метода getWareHouseAmount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1A4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 примере выше методы freeze() и keepTemperature() должны быть реализованы, т.к. описаны в абстрактном классе Freezer.</w:t>
      </w:r>
    </w:p>
    <w:p w:rsidR="00000000" w:rsidDel="00000000" w:rsidP="00000000" w:rsidRDefault="00000000" w:rsidRPr="00000000" w14:paraId="000001A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Помимо абстрактных методов абстрактный класс может содержать привычные нам методы, которые будут унаследованы потомками, и при этом содержать какую-либо реализацию внутри себя.</w:t>
      </w:r>
    </w:p>
    <w:p w:rsidR="00000000" w:rsidDel="00000000" w:rsidP="00000000" w:rsidRDefault="00000000" w:rsidRPr="00000000" w14:paraId="000001A8">
      <w:pPr>
        <w:pStyle w:val="Heading2"/>
        <w:contextualSpacing w:val="0"/>
        <w:rPr/>
      </w:pPr>
      <w:bookmarkStart w:colFirst="0" w:colLast="0" w:name="_wsmh5c5r7oqi" w:id="35"/>
      <w:bookmarkEnd w:id="35"/>
      <w:r w:rsidDel="00000000" w:rsidR="00000000" w:rsidRPr="00000000">
        <w:rPr>
          <w:rtl w:val="0"/>
        </w:rPr>
        <w:t xml:space="preserve">Интерфейсы</w:t>
      </w:r>
    </w:p>
    <w:p w:rsidR="00000000" w:rsidDel="00000000" w:rsidP="00000000" w:rsidRDefault="00000000" w:rsidRPr="00000000" w14:paraId="000001A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Интерфейсы похожи на абстрактные классы тем, что обязуют классы реализовывать методы, но архитектурно предназначены совершенно для другого: они лишь гарантируют что класс/объект имеют свою реализацию метода, интерфейс реализовывать могут объекты совсем друг с другом не связанные (т.е. вообще никак) и не имеющие общего родителя. Например:</w:t>
        <w:br w:type="textWrapping"/>
        <w:t xml:space="preserve">нам необходимо реализовать возможность сесть на объект (стул/кресло/...)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class Chair {</w:t>
        <w:br w:type="textWrapping"/>
        <w:t xml:space="preserve">    public seatOnIt() {</w:t>
        <w:br w:type="textWrapping"/>
        <w:tab/>
        <w:t xml:space="preserve">...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Стоп! но и на стол мы можем сесть (не рекомендуется, но практикуется). Окей, добавим родителя: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abstract class Furniture {</w:t>
        <w:br w:type="textWrapping"/>
        <w:t xml:space="preserve">    // абстрактный класс “мебель”</w:t>
        <w:br w:type="textWrapping"/>
        <w:t xml:space="preserve">    abstract seatOnIt():void;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Chair extends Furniture {</w:t>
        <w:br w:type="textWrapping"/>
        <w:t xml:space="preserve">    public seatOnIt() {</w:t>
        <w:br w:type="textWrapping"/>
        <w:tab/>
        <w:t xml:space="preserve">...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Table extends Furniture{</w:t>
        <w:br w:type="textWrapping"/>
        <w:t xml:space="preserve">    public seatOnIt() {</w:t>
        <w:br w:type="textWrapping"/>
        <w:tab/>
        <w:t xml:space="preserve">...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Хорошо, мы уже сидим на столе, но мы также можем сидеть на подоконнике или камне или стволе дерева! К мебели это отношения никакого не имеет, именно в этом месте нам очень полезны интерфейсы: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interface SeatableInterface {</w:t>
        <w:br w:type="textWrapping"/>
        <w:t xml:space="preserve">    public seatOnIt():void;</w:t>
        <w:br w:type="textWrapping"/>
        <w:t xml:space="preserve">}</w:t>
      </w:r>
    </w:p>
    <w:p w:rsidR="00000000" w:rsidDel="00000000" w:rsidP="00000000" w:rsidRDefault="00000000" w:rsidRPr="00000000" w14:paraId="000001B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Chair implements SeatableInterface {</w:t>
        <w:br w:type="textWrapping"/>
        <w:t xml:space="preserve">    public seatOnIt() {</w:t>
        <w:br w:type="textWrapping"/>
        <w:tab/>
        <w:t xml:space="preserve">...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Table implements SeatableInterface {</w:t>
        <w:br w:type="textWrapping"/>
        <w:t xml:space="preserve">    public seatOnIt():void {</w:t>
        <w:br w:type="textWrapping"/>
        <w:tab/>
        <w:t xml:space="preserve">...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1B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Stone implements SeatableInterface {</w:t>
        <w:br w:type="textWrapping"/>
        <w:t xml:space="preserve">    public seatOnIt():void {</w:t>
        <w:br w:type="textWrapping"/>
        <w:tab/>
        <w:t xml:space="preserve">...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Теперь мы можем сесть и на Кресло и на Стол и на Камень. Притом эти объекты не связаны общим предком, и мы о них знаем, что на них точно можно сесть. Кстати, реализация метода seatOnIt() может быть разной в каждом случае - это и есть полиморфизм. 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Дополнительным отличием интерфейсов от абстрактных классов является то, что интерфейсы не могут содержать реализацию.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contextualSpacing w:val="0"/>
        <w:rPr/>
      </w:pPr>
      <w:bookmarkStart w:colFirst="0" w:colLast="0" w:name="_sz6rzggd3mrs" w:id="36"/>
      <w:bookmarkEnd w:id="36"/>
      <w:r w:rsidDel="00000000" w:rsidR="00000000" w:rsidRPr="00000000">
        <w:rPr>
          <w:rtl w:val="0"/>
        </w:rPr>
        <w:t xml:space="preserve">Применение абстрактных классов и интерфейсов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Предположим, что у нас есть класс человек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Person {</w:t>
        <w:br w:type="textWrapping"/>
        <w:tab/>
        <w:t xml:space="preserve">// тут неважные в нашей ситуации атрибуты и методы</w:t>
      </w:r>
    </w:p>
    <w:p w:rsidR="00000000" w:rsidDel="00000000" w:rsidP="00000000" w:rsidRDefault="00000000" w:rsidRPr="00000000" w14:paraId="000001C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...</w:t>
      </w:r>
    </w:p>
    <w:p w:rsidR="00000000" w:rsidDel="00000000" w:rsidP="00000000" w:rsidRDefault="00000000" w:rsidRPr="00000000" w14:paraId="000001C3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человек может присесть на какой-либо объект</w:t>
      </w:r>
    </w:p>
    <w:p w:rsidR="00000000" w:rsidDel="00000000" w:rsidP="00000000" w:rsidRDefault="00000000" w:rsidRPr="00000000" w14:paraId="000001C4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seatOn(ObjectToSeat){</w:t>
      </w:r>
    </w:p>
    <w:p w:rsidR="00000000" w:rsidDel="00000000" w:rsidP="00000000" w:rsidRDefault="00000000" w:rsidRPr="00000000" w14:paraId="000001C5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...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1C6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Как определить что объект ObjectToSeat вообще пригоден для того, чтобы на нем сидеть? Это может быть: вилка, ёж или горячая плита. Нет, теоретически, человека можно посадить на все эти предметы в качестве шутки или глупого эксперимента, но на живом проекте для заказчика этого делать категорически нельзя.</w:t>
      </w:r>
    </w:p>
    <w:p w:rsidR="00000000" w:rsidDel="00000000" w:rsidP="00000000" w:rsidRDefault="00000000" w:rsidRPr="00000000" w14:paraId="000001C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Мы можем задать возможность человеку садиться только на мебель:</w:t>
      </w:r>
    </w:p>
    <w:p w:rsidR="00000000" w:rsidDel="00000000" w:rsidP="00000000" w:rsidRDefault="00000000" w:rsidRPr="00000000" w14:paraId="000001C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Person {</w:t>
        <w:br w:type="textWrapping"/>
        <w:tab/>
        <w:t xml:space="preserve">// тут неважные в нашей ситуации атрибуты и методы</w:t>
      </w:r>
    </w:p>
    <w:p w:rsidR="00000000" w:rsidDel="00000000" w:rsidP="00000000" w:rsidRDefault="00000000" w:rsidRPr="00000000" w14:paraId="000001C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...</w:t>
      </w:r>
    </w:p>
    <w:p w:rsidR="00000000" w:rsidDel="00000000" w:rsidP="00000000" w:rsidRDefault="00000000" w:rsidRPr="00000000" w14:paraId="000001CD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человек может присесть на какой-либо объект</w:t>
      </w:r>
    </w:p>
    <w:p w:rsidR="00000000" w:rsidDel="00000000" w:rsidP="00000000" w:rsidRDefault="00000000" w:rsidRPr="00000000" w14:paraId="000001CE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seatOn(ObjectToSeat: </w:t>
      </w:r>
      <w:r w:rsidDel="00000000" w:rsidR="00000000" w:rsidRPr="00000000">
        <w:rPr>
          <w:b w:val="1"/>
          <w:u w:val="single"/>
          <w:rtl w:val="0"/>
        </w:rPr>
        <w:t xml:space="preserve">Furniture</w:t>
      </w:r>
      <w:r w:rsidDel="00000000" w:rsidR="00000000" w:rsidRPr="00000000">
        <w:rPr>
          <w:b w:val="1"/>
          <w:rtl w:val="0"/>
        </w:rPr>
        <w:t xml:space="preserve">){</w:t>
      </w:r>
    </w:p>
    <w:p w:rsidR="00000000" w:rsidDel="00000000" w:rsidP="00000000" w:rsidRDefault="00000000" w:rsidRPr="00000000" w14:paraId="000001C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...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в этом случае, ObjectToSeat должен быть мебелью, что тоже не совсем правильно: как мы выяснили - сесть можно не только на мебель, да и не вся мебель пригодна в качестве сиденья. Поэтому, мы и реализовали Интерфейс SeatableInterface и теперь можем его применить: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Person {</w:t>
        <w:br w:type="textWrapping"/>
        <w:tab/>
        <w:t xml:space="preserve">// тут неважные в нашей ситуации атрибуты и методы</w:t>
      </w:r>
    </w:p>
    <w:p w:rsidR="00000000" w:rsidDel="00000000" w:rsidP="00000000" w:rsidRDefault="00000000" w:rsidRPr="00000000" w14:paraId="000001D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...</w:t>
      </w:r>
    </w:p>
    <w:p w:rsidR="00000000" w:rsidDel="00000000" w:rsidP="00000000" w:rsidRDefault="00000000" w:rsidRPr="00000000" w14:paraId="000001D5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человек может присесть на какой-либо объект</w:t>
      </w:r>
    </w:p>
    <w:p w:rsidR="00000000" w:rsidDel="00000000" w:rsidP="00000000" w:rsidRDefault="00000000" w:rsidRPr="00000000" w14:paraId="000001D6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seatOn(ObjectToSeat: </w:t>
      </w:r>
      <w:r w:rsidDel="00000000" w:rsidR="00000000" w:rsidRPr="00000000">
        <w:rPr>
          <w:b w:val="1"/>
          <w:u w:val="single"/>
          <w:rtl w:val="0"/>
        </w:rPr>
        <w:t xml:space="preserve">SeatableInterface</w:t>
      </w:r>
      <w:r w:rsidDel="00000000" w:rsidR="00000000" w:rsidRPr="00000000">
        <w:rPr>
          <w:b w:val="1"/>
          <w:rtl w:val="0"/>
        </w:rPr>
        <w:t xml:space="preserve">){</w:t>
      </w:r>
    </w:p>
    <w:p w:rsidR="00000000" w:rsidDel="00000000" w:rsidP="00000000" w:rsidRDefault="00000000" w:rsidRPr="00000000" w14:paraId="000001D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...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Этим мы гарантировали, что у </w:t>
      </w:r>
      <w:r w:rsidDel="00000000" w:rsidR="00000000" w:rsidRPr="00000000">
        <w:rPr>
          <w:b w:val="1"/>
          <w:rtl w:val="0"/>
        </w:rPr>
        <w:t xml:space="preserve">ObjectToSeat </w:t>
      </w:r>
      <w:r w:rsidDel="00000000" w:rsidR="00000000" w:rsidRPr="00000000">
        <w:rPr>
          <w:rtl w:val="0"/>
        </w:rPr>
        <w:t xml:space="preserve">есть метод</w:t>
      </w:r>
      <w:r w:rsidDel="00000000" w:rsidR="00000000" w:rsidRPr="00000000">
        <w:rPr>
          <w:b w:val="1"/>
          <w:rtl w:val="0"/>
        </w:rPr>
        <w:t xml:space="preserve"> seatOnIt </w:t>
      </w:r>
      <w:r w:rsidDel="00000000" w:rsidR="00000000" w:rsidRPr="00000000">
        <w:rPr>
          <w:rtl w:val="0"/>
        </w:rPr>
        <w:t xml:space="preserve">и он пригоден в качестве сиденья. В случае, если человек пытается присесть на объект, для этого не предназначенный, приложение закроется с ошибкой.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1DA">
      <w:pPr>
        <w:pStyle w:val="Heading2"/>
        <w:contextualSpacing w:val="0"/>
        <w:rPr/>
      </w:pPr>
      <w:bookmarkStart w:colFirst="0" w:colLast="0" w:name="_q65ga7dxhffq" w:id="37"/>
      <w:bookmarkEnd w:id="37"/>
      <w:r w:rsidDel="00000000" w:rsidR="00000000" w:rsidRPr="00000000">
        <w:rPr>
          <w:rtl w:val="0"/>
        </w:rPr>
        <w:t xml:space="preserve">Преобразование типов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В TypeScript имеется возможность явного преобразования типов: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class Furniture {</w:t>
        <w:br w:type="textWrapping"/>
        <w:t xml:space="preserve">    public material: string;</w:t>
        <w:br w:type="textWrapping"/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Chair extends Furniture {</w:t>
      </w:r>
    </w:p>
    <w:p w:rsidR="00000000" w:rsidDel="00000000" w:rsidP="00000000" w:rsidRDefault="00000000" w:rsidRPr="00000000" w14:paraId="000001E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upholstery: string;</w:t>
        <w:br w:type="textWrapping"/>
        <w:t xml:space="preserve">}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 myChair: Furniture = new Chair();</w:t>
      </w:r>
    </w:p>
    <w:p w:rsidR="00000000" w:rsidDel="00000000" w:rsidP="00000000" w:rsidRDefault="00000000" w:rsidRPr="00000000" w14:paraId="000001E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это сработает, т.к. Chair явно расширяет Furniture;</w:t>
      </w:r>
    </w:p>
    <w:p w:rsidR="00000000" w:rsidDel="00000000" w:rsidP="00000000" w:rsidRDefault="00000000" w:rsidRPr="00000000" w14:paraId="000001E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 myChair.upholstery );</w:t>
      </w:r>
    </w:p>
    <w:p w:rsidR="00000000" w:rsidDel="00000000" w:rsidP="00000000" w:rsidRDefault="00000000" w:rsidRPr="00000000" w14:paraId="000001E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а вот это уже не сработает, т.к. у Furniture нет атрибута upholstery, a myChair объявлен как Furniture.</w:t>
      </w:r>
    </w:p>
    <w:p w:rsidR="00000000" w:rsidDel="00000000" w:rsidP="00000000" w:rsidRDefault="00000000" w:rsidRPr="00000000" w14:paraId="000001E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 (&lt;Chair&gt;myChair).upholstery );</w:t>
      </w:r>
    </w:p>
    <w:p w:rsidR="00000000" w:rsidDel="00000000" w:rsidP="00000000" w:rsidRDefault="00000000" w:rsidRPr="00000000" w14:paraId="000001E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тут мы явно указываем компилятору к какому классу относить myChair</w:t>
      </w:r>
    </w:p>
    <w:p w:rsidR="00000000" w:rsidDel="00000000" w:rsidP="00000000" w:rsidRDefault="00000000" w:rsidRPr="00000000" w14:paraId="000001E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или 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console.log( (myChair as Chair).upholstery );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1"/>
        <w:contextualSpacing w:val="0"/>
        <w:rPr/>
      </w:pPr>
      <w:bookmarkStart w:colFirst="0" w:colLast="0" w:name="_aljeicoq30c3" w:id="38"/>
      <w:bookmarkEnd w:id="38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F6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https://metanit.com/web/typescript/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https://www.typescriptlang.org/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1"/>
        <w:contextualSpacing w:val="0"/>
        <w:rPr/>
      </w:pPr>
      <w:bookmarkStart w:colFirst="0" w:colLast="0" w:name="_y4fwt8akcgv6" w:id="39"/>
      <w:bookmarkEnd w:id="39"/>
      <w:r w:rsidDel="00000000" w:rsidR="00000000" w:rsidRPr="00000000">
        <w:rPr>
          <w:rtl w:val="0"/>
        </w:rPr>
        <w:t xml:space="preserve">Задание для закрепления материала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Доработать архитектуру приложения с использованием возможностей TS: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строгая типизация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интерфейсы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расширение классов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абстрактные классы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новых типов данных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tanit.com/web/typescript/1.5.php" TargetMode="External"/><Relationship Id="rId7" Type="http://schemas.openxmlformats.org/officeDocument/2006/relationships/hyperlink" Target="https://metanit.com/web/typescript/" TargetMode="External"/><Relationship Id="rId8" Type="http://schemas.openxmlformats.org/officeDocument/2006/relationships/hyperlink" Target="https://www.typescriptla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