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SCREENERS for recruiting participants for User Research and Usability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OVERVIEW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surveys are intended to help us recruit for our main persona for multiple phases of the project: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Initial user research to understand landscape and what product would be most useful</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Usability testing for prototype &amp; usability testing of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Target: We are interested in many types of users who would want to look up drug information, this includes chronic care patients, those who regularly care for others and those interested in learning more about their prescriptions.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Recruiting message for original user research:</w:t>
      </w:r>
    </w:p>
    <w:p w:rsidR="00000000" w:rsidDel="00000000" w:rsidP="00000000" w:rsidRDefault="00000000" w:rsidRPr="00000000">
      <w:pPr>
        <w:contextualSpacing w:val="0"/>
      </w:pPr>
      <w:r w:rsidDel="00000000" w:rsidR="00000000" w:rsidRPr="00000000">
        <w:rPr>
          <w:b w:val="1"/>
          <w:i w:val="1"/>
          <w:rtl w:val="0"/>
        </w:rPr>
        <w:t xml:space="preserve">ad placed on craigslist and parenting sites - goal: 12-24 people via phone or skype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Subj:</w:t>
      </w:r>
      <w:r w:rsidDel="00000000" w:rsidR="00000000" w:rsidRPr="00000000">
        <w:rPr>
          <w:rtl w:val="0"/>
        </w:rPr>
        <w:t xml:space="preserve"> How much do you know about the drugs you currently take? Paid research study, $30 an hour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Text:</w:t>
      </w:r>
      <w:r w:rsidDel="00000000" w:rsidR="00000000" w:rsidRPr="00000000">
        <w:rPr>
          <w:rtl w:val="0"/>
        </w:rPr>
        <w:t xml:space="preserve"> Do you feel confident with how much you know about the drug you are taking? Do you want to know more? We are building a new product is aimed at helping you learn more about the drugs you take.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fill in this short survey to be a part of our research. Interviews will take place via phone or Skype and compensation will be thirty dollars an hour.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Screener survey: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old are you?</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your gender?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How many prescriptions do you currently take? What type?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your approximate household income?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Where do you usually go for medical information? </w:t>
      </w:r>
      <w:r w:rsidDel="00000000" w:rsidR="00000000" w:rsidRPr="00000000">
        <w:rPr>
          <w:i w:val="1"/>
          <w:rtl w:val="0"/>
        </w:rPr>
        <w:t xml:space="preserve">list all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Who do you talk to about your health or that of a dependant? </w:t>
      </w:r>
      <w:r w:rsidDel="00000000" w:rsidR="00000000" w:rsidRPr="00000000">
        <w:rPr>
          <w:i w:val="1"/>
          <w:rtl w:val="0"/>
        </w:rPr>
        <w:t xml:space="preserve">list all</w:t>
      </w:r>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Do you feel like you have enough information and trusted sources to turn towards to discuss your health and medical decisions? </w:t>
      </w:r>
      <w:r w:rsidDel="00000000" w:rsidR="00000000" w:rsidRPr="00000000">
        <w:rPr>
          <w:i w:val="1"/>
          <w:rtl w:val="0"/>
        </w:rPr>
        <w:t xml:space="preserve">open 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Recruiting message for usability testing:</w:t>
      </w:r>
    </w:p>
    <w:p w:rsidR="00000000" w:rsidDel="00000000" w:rsidP="00000000" w:rsidRDefault="00000000" w:rsidRPr="00000000">
      <w:pPr>
        <w:contextualSpacing w:val="0"/>
      </w:pPr>
      <w:r w:rsidDel="00000000" w:rsidR="00000000" w:rsidRPr="00000000">
        <w:rPr>
          <w:b w:val="1"/>
          <w:i w:val="1"/>
          <w:rtl w:val="0"/>
        </w:rPr>
        <w:t xml:space="preserve">ad placed on craigslist and parenting sites - goal: 3-5 Chronic care patients in person for each phase * assuming we’ve identified chronic care persona as main user we are building for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Subj: Are you receiving care for a chronic illness (diabetes, cancer, mental health)? How much do you know about the drugs you currently take? We are looking for participants in a paid research study, $40 an hour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Text: Do you feel confident with how much you know about the drug you are taking? Do you want to know more? We are building a new product is aimed at helping you learn more about the drugs you take and would appreciate to have you come in and test our new application and help us build a product that might help you.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fill in this short survey to be a part of our research. Interviews will take place in person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Screener survey: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your 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your gender?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you receiving chronic care for currently?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many prescriptions do you currently take?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your approximate household income?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Where do you usually go for medical information? </w:t>
      </w:r>
      <w:r w:rsidDel="00000000" w:rsidR="00000000" w:rsidRPr="00000000">
        <w:rPr>
          <w:i w:val="1"/>
          <w:rtl w:val="0"/>
        </w:rPr>
        <w:t xml:space="preserve">list all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Who do you talk to about your health? </w:t>
      </w:r>
      <w:r w:rsidDel="00000000" w:rsidR="00000000" w:rsidRPr="00000000">
        <w:rPr>
          <w:i w:val="1"/>
          <w:rtl w:val="0"/>
        </w:rPr>
        <w:t xml:space="preserve">list all</w:t>
      </w:r>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Do you feel like you have enough information and trusted sources to turn towards to discuss your health and medical decisions? </w:t>
      </w:r>
      <w:r w:rsidDel="00000000" w:rsidR="00000000" w:rsidRPr="00000000">
        <w:rPr>
          <w:i w:val="1"/>
          <w:rtl w:val="0"/>
        </w:rPr>
        <w:t xml:space="preserve">open text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