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CF" w:rsidRDefault="00297BCF">
      <w:bookmarkStart w:id="0" w:name="_GoBack"/>
      <w:bookmarkEnd w:id="0"/>
      <w:r>
        <w:t xml:space="preserve">FEMA operates an Independent Study Program (ISP) at </w:t>
      </w:r>
      <w:hyperlink r:id="rId8" w:history="1">
        <w:r w:rsidRPr="005B7963">
          <w:rPr>
            <w:rStyle w:val="Hyperlink"/>
          </w:rPr>
          <w:t>http://training.fema.gov/IS/NIMS.aspx</w:t>
        </w:r>
      </w:hyperlink>
      <w:r>
        <w:t xml:space="preserve">.  Here you will find the various courses offered.  Any course is a single mouse click away.  </w:t>
      </w:r>
      <w:r w:rsidR="00DC3D49">
        <w:t>The embedded links below are for the IS-100.b class.  Other courses will have like options and you will be directed to that course’s offerings.</w:t>
      </w:r>
    </w:p>
    <w:p w:rsidR="00297BCF" w:rsidRDefault="00297BCF">
      <w:r>
        <w:t xml:space="preserve">Once on the specific web page, you will find a detailed description of the course along with other supporting information.  </w:t>
      </w:r>
    </w:p>
    <w:p w:rsidR="00297BCF" w:rsidRDefault="00297BCF">
      <w:r>
        <w:t xml:space="preserve">You may take the course on like by clicking on the </w:t>
      </w:r>
      <w:hyperlink r:id="rId9" w:history="1">
        <w:r w:rsidR="00DC3D49" w:rsidRPr="00DC3D49">
          <w:rPr>
            <w:rStyle w:val="Hyperlink"/>
          </w:rPr>
          <w:t>Interactive Web Based Course</w:t>
        </w:r>
      </w:hyperlink>
      <w:r w:rsidR="00DC3D49">
        <w:t xml:space="preserve"> hyperlink.  This is an advantage as it will show the various videos and PowerPoint presentations as part of the study experience.</w:t>
      </w:r>
    </w:p>
    <w:p w:rsidR="00297BCF" w:rsidRDefault="00297BCF">
      <w:r>
        <w:t xml:space="preserve">For ease of study and also future reference, you may click on the hyperlink, </w:t>
      </w:r>
      <w:hyperlink r:id="rId10" w:history="1">
        <w:r w:rsidRPr="00297BCF">
          <w:rPr>
            <w:rStyle w:val="Hyperlink"/>
          </w:rPr>
          <w:t>Download Classroom Materials</w:t>
        </w:r>
      </w:hyperlink>
      <w:r>
        <w:t>, and obtain the Instructor Guide, Student Manual and other pertinent files.</w:t>
      </w:r>
      <w:hyperlink r:id="rId11" w:history="1"/>
      <w:r>
        <w:t xml:space="preserve">  </w:t>
      </w:r>
    </w:p>
    <w:p w:rsidR="00DC3D49" w:rsidRDefault="00DC3D49">
      <w:r>
        <w:t xml:space="preserve">Once you have completed your study, click on the </w:t>
      </w:r>
      <w:hyperlink r:id="rId12" w:history="1">
        <w:r w:rsidRPr="00DC3D49">
          <w:rPr>
            <w:rStyle w:val="Hyperlink"/>
          </w:rPr>
          <w:t>Take Final Exam Online</w:t>
        </w:r>
      </w:hyperlink>
      <w:r>
        <w:t xml:space="preserve"> hyperlink.  This will give you a 25 question test covering the coursework you have just finished.  Following the test, you will provide your personal information to be able to receive your certificate.  The site indicates you will receive an email in 1 to 2 days concerning your “grade” and a site to view an electronic copy of your certificate.</w:t>
      </w:r>
    </w:p>
    <w:p w:rsidR="00D35D6E" w:rsidRPr="00297BCF" w:rsidRDefault="00D35D6E">
      <w:r w:rsidRPr="00297BCF">
        <w:t xml:space="preserve">IS-100.b is the NIMS </w:t>
      </w:r>
      <w:hyperlink r:id="rId13" w:history="1">
        <w:r w:rsidRPr="00297BCF">
          <w:rPr>
            <w:rStyle w:val="Hyperlink"/>
          </w:rPr>
          <w:t>Introduction to Incident Command System, ICS-100</w:t>
        </w:r>
      </w:hyperlink>
      <w:r w:rsidRPr="00297BCF">
        <w:t xml:space="preserve">, located at </w:t>
      </w:r>
      <w:hyperlink r:id="rId14" w:history="1">
        <w:r w:rsidRPr="00297BCF">
          <w:rPr>
            <w:rStyle w:val="Hyperlink"/>
          </w:rPr>
          <w:t>http://training.fema.gov/IS/NIMS.aspx</w:t>
        </w:r>
      </w:hyperlink>
      <w:r w:rsidRPr="00297BCF">
        <w:t>.  ICS-100, and other “ICS” courses refer to earlier coursework furnished by FEMA’s Emergency Management Institute (EMI.)  These initial courses have been reviewed and updated to better support the concept of Unified Command espoused in the Incident Command System (ICS.)</w:t>
      </w:r>
    </w:p>
    <w:p w:rsidR="007E18E7" w:rsidRPr="00297BCF" w:rsidRDefault="00D35D6E">
      <w:r w:rsidRPr="00297BCF">
        <w:t xml:space="preserve">The National Incident Management System has revised existing and established new courses covering the Incident Command System (ICS.)  The courses address specific topics as general introductions and applications specific to agencies’ incident responses.  </w:t>
      </w:r>
    </w:p>
    <w:p w:rsidR="00D35D6E" w:rsidRPr="00297BCF" w:rsidRDefault="00D35D6E">
      <w:r w:rsidRPr="00297BCF">
        <w:t>The City of Taylorsville (and most other emergency response agencies) requests that all of their responders take the following home-study online courses.</w:t>
      </w:r>
      <w:r w:rsidR="00297BCF">
        <w:t xml:space="preserve">  On their web site you will see other versions of the same courses specifically tailored to the FDA, hospitals and other organizations.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Independent Study List of Courses"/>
      </w:tblPr>
      <w:tblGrid>
        <w:gridCol w:w="1218"/>
        <w:gridCol w:w="5690"/>
      </w:tblGrid>
      <w:tr w:rsidR="00D35D6E" w:rsidRPr="00297BCF" w:rsidTr="00297BCF">
        <w:trPr>
          <w:tblCellSpacing w:w="15" w:type="dxa"/>
          <w:jc w:val="center"/>
        </w:trPr>
        <w:tc>
          <w:tcPr>
            <w:tcW w:w="0" w:type="auto"/>
            <w:vAlign w:val="center"/>
            <w:hideMark/>
          </w:tcPr>
          <w:p w:rsidR="00D35D6E" w:rsidRPr="00297BCF" w:rsidRDefault="00D35D6E">
            <w:pPr>
              <w:jc w:val="center"/>
              <w:rPr>
                <w:b/>
                <w:bCs/>
              </w:rPr>
            </w:pPr>
            <w:r w:rsidRPr="00297BCF">
              <w:rPr>
                <w:b/>
                <w:bCs/>
              </w:rPr>
              <w:t>Course Code</w:t>
            </w:r>
          </w:p>
        </w:tc>
        <w:tc>
          <w:tcPr>
            <w:tcW w:w="0" w:type="auto"/>
            <w:vAlign w:val="center"/>
            <w:hideMark/>
          </w:tcPr>
          <w:p w:rsidR="00D35D6E" w:rsidRPr="00297BCF" w:rsidRDefault="00D35D6E">
            <w:pPr>
              <w:jc w:val="center"/>
              <w:rPr>
                <w:b/>
                <w:bCs/>
              </w:rPr>
            </w:pPr>
            <w:r w:rsidRPr="00297BCF">
              <w:rPr>
                <w:b/>
                <w:bCs/>
              </w:rPr>
              <w:t>Course Title</w:t>
            </w:r>
          </w:p>
        </w:tc>
      </w:tr>
      <w:tr w:rsidR="00D35D6E" w:rsidRPr="00297BCF" w:rsidTr="00297BCF">
        <w:trPr>
          <w:tblCellSpacing w:w="15" w:type="dxa"/>
          <w:jc w:val="center"/>
        </w:trPr>
        <w:tc>
          <w:tcPr>
            <w:tcW w:w="0" w:type="auto"/>
            <w:vAlign w:val="center"/>
            <w:hideMark/>
          </w:tcPr>
          <w:p w:rsidR="00D35D6E" w:rsidRPr="00297BCF" w:rsidRDefault="00D35D6E">
            <w:r w:rsidRPr="00297BCF">
              <w:t>IS-100.b</w:t>
            </w:r>
          </w:p>
        </w:tc>
        <w:tc>
          <w:tcPr>
            <w:tcW w:w="0" w:type="auto"/>
            <w:vAlign w:val="center"/>
            <w:hideMark/>
          </w:tcPr>
          <w:p w:rsidR="00D35D6E" w:rsidRPr="00297BCF" w:rsidRDefault="001352BF">
            <w:hyperlink r:id="rId15" w:history="1">
              <w:r w:rsidR="00D35D6E" w:rsidRPr="00297BCF">
                <w:rPr>
                  <w:rStyle w:val="Hyperlink"/>
                </w:rPr>
                <w:t>Introduction to Incident Command System, ICS-100</w:t>
              </w:r>
            </w:hyperlink>
          </w:p>
        </w:tc>
      </w:tr>
      <w:tr w:rsidR="00D35D6E" w:rsidRPr="00297BCF" w:rsidTr="00297BCF">
        <w:trPr>
          <w:tblCellSpacing w:w="15" w:type="dxa"/>
          <w:jc w:val="center"/>
        </w:trPr>
        <w:tc>
          <w:tcPr>
            <w:tcW w:w="0" w:type="auto"/>
            <w:vAlign w:val="center"/>
            <w:hideMark/>
          </w:tcPr>
          <w:p w:rsidR="00D35D6E" w:rsidRPr="00297BCF" w:rsidRDefault="00D35D6E">
            <w:r w:rsidRPr="00297BCF">
              <w:t>IS-200.b</w:t>
            </w:r>
          </w:p>
        </w:tc>
        <w:tc>
          <w:tcPr>
            <w:tcW w:w="0" w:type="auto"/>
            <w:vAlign w:val="center"/>
            <w:hideMark/>
          </w:tcPr>
          <w:p w:rsidR="00D35D6E" w:rsidRPr="00297BCF" w:rsidRDefault="001352BF">
            <w:hyperlink r:id="rId16" w:history="1">
              <w:r w:rsidR="00D35D6E" w:rsidRPr="00297BCF">
                <w:rPr>
                  <w:rStyle w:val="Hyperlink"/>
                </w:rPr>
                <w:t>ICS for Single Resources and Initial Action Incidents</w:t>
              </w:r>
            </w:hyperlink>
          </w:p>
        </w:tc>
      </w:tr>
      <w:tr w:rsidR="00D35D6E" w:rsidRPr="00297BCF" w:rsidTr="00297BCF">
        <w:trPr>
          <w:tblCellSpacing w:w="15" w:type="dxa"/>
          <w:jc w:val="center"/>
        </w:trPr>
        <w:tc>
          <w:tcPr>
            <w:tcW w:w="0" w:type="auto"/>
            <w:vAlign w:val="center"/>
            <w:hideMark/>
          </w:tcPr>
          <w:p w:rsidR="00D35D6E" w:rsidRPr="00297BCF" w:rsidRDefault="00D35D6E">
            <w:r w:rsidRPr="00297BCF">
              <w:t>IS-700.a</w:t>
            </w:r>
          </w:p>
        </w:tc>
        <w:tc>
          <w:tcPr>
            <w:tcW w:w="0" w:type="auto"/>
            <w:vAlign w:val="center"/>
            <w:hideMark/>
          </w:tcPr>
          <w:p w:rsidR="00D35D6E" w:rsidRPr="00297BCF" w:rsidRDefault="001352BF">
            <w:hyperlink r:id="rId17" w:history="1">
              <w:r w:rsidR="00D35D6E" w:rsidRPr="00297BCF">
                <w:rPr>
                  <w:rStyle w:val="Hyperlink"/>
                </w:rPr>
                <w:t>National Incident Management System (NIMS) An Introduction</w:t>
              </w:r>
            </w:hyperlink>
          </w:p>
        </w:tc>
      </w:tr>
      <w:tr w:rsidR="00D35D6E" w:rsidRPr="00297BCF" w:rsidTr="00297BCF">
        <w:trPr>
          <w:tblCellSpacing w:w="15" w:type="dxa"/>
          <w:jc w:val="center"/>
        </w:trPr>
        <w:tc>
          <w:tcPr>
            <w:tcW w:w="0" w:type="auto"/>
            <w:vAlign w:val="center"/>
            <w:hideMark/>
          </w:tcPr>
          <w:p w:rsidR="00D35D6E" w:rsidRPr="00297BCF" w:rsidRDefault="00D35D6E">
            <w:r w:rsidRPr="00297BCF">
              <w:t>IS-800.b</w:t>
            </w:r>
          </w:p>
        </w:tc>
        <w:tc>
          <w:tcPr>
            <w:tcW w:w="0" w:type="auto"/>
            <w:vAlign w:val="center"/>
            <w:hideMark/>
          </w:tcPr>
          <w:p w:rsidR="00D35D6E" w:rsidRPr="00297BCF" w:rsidRDefault="001352BF">
            <w:hyperlink r:id="rId18" w:history="1">
              <w:r w:rsidR="00D35D6E" w:rsidRPr="00297BCF">
                <w:rPr>
                  <w:rStyle w:val="Hyperlink"/>
                </w:rPr>
                <w:t>National Response Framework, An Introduction</w:t>
              </w:r>
            </w:hyperlink>
          </w:p>
        </w:tc>
      </w:tr>
    </w:tbl>
    <w:p w:rsidR="00D35D6E" w:rsidRPr="00297BCF" w:rsidRDefault="00DC3D49" w:rsidP="00DC3D49">
      <w:pPr>
        <w:pStyle w:val="NormalWeb"/>
        <w:rPr>
          <w:rFonts w:asciiTheme="minorHAnsi" w:hAnsiTheme="minorHAnsi"/>
          <w:sz w:val="22"/>
          <w:szCs w:val="22"/>
        </w:rPr>
      </w:pPr>
      <w:r>
        <w:rPr>
          <w:rFonts w:asciiTheme="minorHAnsi" w:hAnsiTheme="minorHAnsi"/>
          <w:sz w:val="22"/>
          <w:szCs w:val="22"/>
        </w:rPr>
        <w:t>Do not worry, this course is comprehensive but easy to comprehend.  It provides a keen insight that will be helpful to us as radio operators to understand the workings of the incident recovery effort.  Its principles are sound and applicable to any incident or event.</w:t>
      </w:r>
    </w:p>
    <w:sectPr w:rsidR="00D35D6E" w:rsidRPr="00297BC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DE" w:rsidRDefault="00CB16DE" w:rsidP="00D35D6E">
      <w:pPr>
        <w:spacing w:after="0" w:line="240" w:lineRule="auto"/>
      </w:pPr>
      <w:r>
        <w:separator/>
      </w:r>
    </w:p>
  </w:endnote>
  <w:endnote w:type="continuationSeparator" w:id="0">
    <w:p w:rsidR="00CB16DE" w:rsidRDefault="00CB16DE" w:rsidP="00D3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D6E" w:rsidRDefault="00D35D6E" w:rsidP="00D35D6E">
    <w:pPr>
      <w:pStyle w:val="Footer"/>
      <w:pBdr>
        <w:top w:val="single" w:sz="4" w:space="1" w:color="auto"/>
      </w:pBdr>
      <w:rPr>
        <w:sz w:val="20"/>
      </w:rPr>
    </w:pPr>
    <w:r>
      <w:rPr>
        <w:sz w:val="20"/>
      </w:rPr>
      <w:t>Rev 20140818</w:t>
    </w:r>
  </w:p>
  <w:p w:rsidR="00D35D6E" w:rsidRPr="00D35D6E" w:rsidRDefault="00D35D6E">
    <w:pPr>
      <w:pStyle w:val="Footer"/>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DE" w:rsidRDefault="00CB16DE" w:rsidP="00D35D6E">
      <w:pPr>
        <w:spacing w:after="0" w:line="240" w:lineRule="auto"/>
      </w:pPr>
      <w:r>
        <w:separator/>
      </w:r>
    </w:p>
  </w:footnote>
  <w:footnote w:type="continuationSeparator" w:id="0">
    <w:p w:rsidR="00CB16DE" w:rsidRDefault="00CB16DE" w:rsidP="00D35D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D6E" w:rsidRPr="00E11241" w:rsidRDefault="00D35D6E" w:rsidP="00D35D6E">
    <w:pPr>
      <w:pStyle w:val="Header"/>
      <w:pBdr>
        <w:bottom w:val="single" w:sz="4" w:space="1" w:color="auto"/>
      </w:pBdr>
      <w:jc w:val="right"/>
      <w:rPr>
        <w:b/>
        <w:sz w:val="32"/>
      </w:rPr>
    </w:pPr>
    <w:r w:rsidRPr="00E11241">
      <w:rPr>
        <w:b/>
        <w:sz w:val="32"/>
      </w:rPr>
      <w:t>Taylorsville HAMnet</w:t>
    </w:r>
  </w:p>
  <w:p w:rsidR="00D35D6E" w:rsidRPr="00E11241" w:rsidRDefault="00D35D6E" w:rsidP="00D35D6E">
    <w:pPr>
      <w:pStyle w:val="Header"/>
      <w:pBdr>
        <w:bottom w:val="single" w:sz="4" w:space="1" w:color="auto"/>
      </w:pBdr>
      <w:jc w:val="right"/>
      <w:rPr>
        <w:b/>
        <w:sz w:val="32"/>
      </w:rPr>
    </w:pPr>
    <w:r>
      <w:rPr>
        <w:b/>
        <w:sz w:val="32"/>
      </w:rPr>
      <w:t>ICS-100</w:t>
    </w:r>
  </w:p>
  <w:p w:rsidR="00D35D6E" w:rsidRDefault="00D35D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29"/>
    <w:rsid w:val="000A7E20"/>
    <w:rsid w:val="001352BF"/>
    <w:rsid w:val="00162D29"/>
    <w:rsid w:val="00297BCF"/>
    <w:rsid w:val="007E18E7"/>
    <w:rsid w:val="00CB16DE"/>
    <w:rsid w:val="00D35D6E"/>
    <w:rsid w:val="00D94B85"/>
    <w:rsid w:val="00DC3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6E"/>
  </w:style>
  <w:style w:type="paragraph" w:styleId="Footer">
    <w:name w:val="footer"/>
    <w:basedOn w:val="Normal"/>
    <w:link w:val="FooterChar"/>
    <w:uiPriority w:val="99"/>
    <w:unhideWhenUsed/>
    <w:rsid w:val="00D3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6E"/>
  </w:style>
  <w:style w:type="character" w:styleId="Hyperlink">
    <w:name w:val="Hyperlink"/>
    <w:basedOn w:val="DefaultParagraphFont"/>
    <w:uiPriority w:val="99"/>
    <w:unhideWhenUsed/>
    <w:rsid w:val="00D35D6E"/>
    <w:rPr>
      <w:color w:val="0563C1" w:themeColor="hyperlink"/>
      <w:u w:val="single"/>
    </w:rPr>
  </w:style>
  <w:style w:type="paragraph" w:styleId="NormalWeb">
    <w:name w:val="Normal (Web)"/>
    <w:basedOn w:val="Normal"/>
    <w:uiPriority w:val="99"/>
    <w:unhideWhenUsed/>
    <w:rsid w:val="00D35D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6E"/>
  </w:style>
  <w:style w:type="paragraph" w:styleId="Footer">
    <w:name w:val="footer"/>
    <w:basedOn w:val="Normal"/>
    <w:link w:val="FooterChar"/>
    <w:uiPriority w:val="99"/>
    <w:unhideWhenUsed/>
    <w:rsid w:val="00D3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6E"/>
  </w:style>
  <w:style w:type="character" w:styleId="Hyperlink">
    <w:name w:val="Hyperlink"/>
    <w:basedOn w:val="DefaultParagraphFont"/>
    <w:uiPriority w:val="99"/>
    <w:unhideWhenUsed/>
    <w:rsid w:val="00D35D6E"/>
    <w:rPr>
      <w:color w:val="0563C1" w:themeColor="hyperlink"/>
      <w:u w:val="single"/>
    </w:rPr>
  </w:style>
  <w:style w:type="paragraph" w:styleId="NormalWeb">
    <w:name w:val="Normal (Web)"/>
    <w:basedOn w:val="Normal"/>
    <w:uiPriority w:val="99"/>
    <w:unhideWhenUsed/>
    <w:rsid w:val="00D35D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4435">
      <w:bodyDiv w:val="1"/>
      <w:marLeft w:val="0"/>
      <w:marRight w:val="0"/>
      <w:marTop w:val="0"/>
      <w:marBottom w:val="0"/>
      <w:divBdr>
        <w:top w:val="none" w:sz="0" w:space="0" w:color="auto"/>
        <w:left w:val="none" w:sz="0" w:space="0" w:color="auto"/>
        <w:bottom w:val="none" w:sz="0" w:space="0" w:color="auto"/>
        <w:right w:val="none" w:sz="0" w:space="0" w:color="auto"/>
      </w:divBdr>
      <w:divsChild>
        <w:div w:id="63066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milms.fema.gov/IS100b/index.htm"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training.fema.gov/EMIWeb/IS/courseMaterials.aspx?code=IS-100.b" TargetMode="External"/><Relationship Id="rId11" Type="http://schemas.openxmlformats.org/officeDocument/2006/relationships/hyperlink" Target="http://training.fema.gov/IS/NIMS.aspx" TargetMode="External"/><Relationship Id="rId12" Type="http://schemas.openxmlformats.org/officeDocument/2006/relationships/hyperlink" Target="https://training.fema.gov/emiweb/is/examnotice.aspx?eid=IS100b" TargetMode="External"/><Relationship Id="rId13" Type="http://schemas.openxmlformats.org/officeDocument/2006/relationships/hyperlink" Target="http://training.fema.gov/IS/NIMS.aspx" TargetMode="External"/><Relationship Id="rId14" Type="http://schemas.openxmlformats.org/officeDocument/2006/relationships/hyperlink" Target="http://training.fema.gov/IS/NIMS.aspx" TargetMode="External"/><Relationship Id="rId15" Type="http://schemas.openxmlformats.org/officeDocument/2006/relationships/hyperlink" Target="http://training.fema.gov/EMIWeb/IS/courseOverview.aspx?code=IS-100.b" TargetMode="External"/><Relationship Id="rId16" Type="http://schemas.openxmlformats.org/officeDocument/2006/relationships/hyperlink" Target="http://training.fema.gov/EMIWeb/IS/courseOverview.aspx?code=IS-200.b" TargetMode="External"/><Relationship Id="rId17" Type="http://schemas.openxmlformats.org/officeDocument/2006/relationships/hyperlink" Target="http://training.fema.gov/EMIWeb/IS/courseOverview.aspx?code=IS-700.a" TargetMode="External"/><Relationship Id="rId18" Type="http://schemas.openxmlformats.org/officeDocument/2006/relationships/hyperlink" Target="http://training.fema.gov/EMIWeb/IS/courseOverview.aspx?code=IS-800.b"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aining.fema.gov/IS/NI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CE8F-9BF9-8843-BA2D-095FB4ED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2994</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Richard Evans, II</dc:creator>
  <cp:keywords/>
  <dc:description/>
  <cp:lastModifiedBy>Rulon Swensen</cp:lastModifiedBy>
  <cp:revision>2</cp:revision>
  <dcterms:created xsi:type="dcterms:W3CDTF">2014-08-19T00:15:00Z</dcterms:created>
  <dcterms:modified xsi:type="dcterms:W3CDTF">2014-08-19T00:15:00Z</dcterms:modified>
</cp:coreProperties>
</file>