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8C2" w14:textId="66EB5702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C878DD">
        <w:rPr>
          <w:b/>
          <w:bCs/>
          <w:sz w:val="28"/>
          <w:szCs w:val="28"/>
        </w:rPr>
        <w:t>5</w:t>
      </w:r>
      <w:r w:rsidRPr="004F54B9">
        <w:rPr>
          <w:b/>
          <w:bCs/>
          <w:sz w:val="28"/>
          <w:szCs w:val="28"/>
        </w:rPr>
        <w:t xml:space="preserve"> Discussion</w:t>
      </w:r>
    </w:p>
    <w:p w14:paraId="2F0F5B1E" w14:textId="44D17436" w:rsidR="004F54B9" w:rsidRPr="004F54B9" w:rsidRDefault="00C878DD">
      <w:pPr>
        <w:rPr>
          <w:sz w:val="24"/>
          <w:szCs w:val="24"/>
        </w:rPr>
      </w:pPr>
      <w:r>
        <w:rPr>
          <w:sz w:val="24"/>
          <w:szCs w:val="24"/>
        </w:rPr>
        <w:t xml:space="preserve">In today’s competitive data science climate, it is important to have as many tools in your toolbelt as possible. Compare and contrast the benefits of using either R or Python for statistical analysis and machine learning. In which cases should you use R? In which cases should you use Python?  </w:t>
      </w:r>
    </w:p>
    <w:sectPr w:rsidR="004F54B9" w:rsidRPr="004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2A516B"/>
    <w:rsid w:val="004F54B9"/>
    <w:rsid w:val="00C878DD"/>
    <w:rsid w:val="00DC1CC2"/>
    <w:rsid w:val="00DC2174"/>
    <w:rsid w:val="00F56F18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6</cp:revision>
  <dcterms:created xsi:type="dcterms:W3CDTF">2022-05-09T18:32:00Z</dcterms:created>
  <dcterms:modified xsi:type="dcterms:W3CDTF">2022-06-26T15:27:00Z</dcterms:modified>
</cp:coreProperties>
</file>