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Bietigheim-Bissingen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Hauptstr. 61/63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74321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Bietigheim-Bissingen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Tel.:(07142)74-364 Fax:(07142)74-353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Mo - Mi 14 - 16 Uhr, Do 14 - 18 Uhr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Bh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Bietigheim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Bh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01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01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475</w:t>
      </w:r>
      <w:r>
        <w:rPr>
          <w:rFonts w:ascii="Courier" w:hAnsi="Courier"/>
          <w:sz w:val="24"/>
        </w:rPr>
        <w:t>6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1834 - 1851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A 4757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usw.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1854 - 1943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4758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Pflichtexemplare</w:t>
      </w:r>
      <w:r>
        <w:rPr>
          <w:rFonts w:ascii="Courier" w:hAnsi="Courier"/>
          <w:vanish/>
          <w:sz w:val="24"/>
        </w:rPr>
        <w:t>}]s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1874 - 1941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02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02: Altregistratur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2210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Eröffnung und Weiterführung von freien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zulassungspflichtige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Gewerbebetriebe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Einzelfälle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1828 - 1954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</w:t>
      </w:r>
      <w:r>
        <w:rPr>
          <w:rFonts w:ascii="Courier" w:hAnsi="Courier"/>
          <w:vanish/>
          <w:sz w:val="24"/>
        </w:rPr>
        <w:t>]s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Bü.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3/12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]s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Statuten und Mitgliederliste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Bietigheim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1847 - 1859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50</w:t>
      </w:r>
      <w:r>
        <w:rPr>
          <w:rFonts w:ascii="Courier New" w:hAnsi="Courier New"/>
          <w:sz w:val="24"/>
        </w:rPr>
        <w:tab/>
        <w:t>7 Schreiben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1/57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Presse-</w:t>
      </w:r>
      <w:r>
        <w:rPr>
          <w:rFonts w:ascii="Courier New" w:hAnsi="Courier New"/>
          <w:vanish/>
          <w:sz w:val="24"/>
        </w:rPr>
        <w:t>&lt;aufsicht&gt;]s</w:t>
      </w:r>
      <w:r>
        <w:rPr>
          <w:rFonts w:ascii="Courier New" w:hAnsi="Courier New"/>
          <w:sz w:val="24"/>
        </w:rPr>
        <w:t>, Vereins- und Versammlungsaufsicht über unpolitische Vereine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Statuten des </w:t>
      </w:r>
      <w:r>
        <w:rPr>
          <w:rFonts w:ascii="Courier New" w:hAnsi="Courier New"/>
          <w:vanish/>
          <w:sz w:val="24"/>
        </w:rPr>
        <w:t>k[1{</w:t>
      </w:r>
      <w:r>
        <w:rPr>
          <w:rFonts w:ascii="Courier New" w:hAnsi="Courier New"/>
          <w:sz w:val="24"/>
        </w:rPr>
        <w:t>Volksverein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s </w:t>
      </w:r>
      <w:r>
        <w:rPr>
          <w:rFonts w:ascii="Courier New" w:hAnsi="Courier New"/>
          <w:vanish/>
          <w:sz w:val="24"/>
        </w:rPr>
        <w:t>2{o[</w:t>
      </w:r>
      <w:r>
        <w:rPr>
          <w:rFonts w:ascii="Courier New" w:hAnsi="Courier New"/>
          <w:sz w:val="24"/>
        </w:rPr>
        <w:t>Bietigheim</w:t>
      </w:r>
      <w:r>
        <w:rPr>
          <w:rFonts w:ascii="Courier New" w:hAnsi="Courier New"/>
          <w:vanish/>
          <w:sz w:val="24"/>
        </w:rPr>
        <w:t>]o}]k</w:t>
      </w:r>
      <w:r>
        <w:rPr>
          <w:rFonts w:ascii="Courier New" w:hAnsi="Courier New"/>
          <w:sz w:val="24"/>
        </w:rPr>
        <w:t xml:space="preserve"> (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1890</w:t>
      </w:r>
      <w:r>
        <w:rPr>
          <w:rFonts w:ascii="Courier New" w:hAnsi="Courier New"/>
          <w:vanish/>
          <w:sz w:val="24"/>
        </w:rPr>
        <w:t>]z</w:t>
      </w:r>
      <w:r>
        <w:rPr>
          <w:rFonts w:ascii="Courier New" w:hAnsi="Courier New"/>
          <w:sz w:val="24"/>
        </w:rPr>
        <w:t xml:space="preserve">); </w:t>
      </w:r>
      <w:r>
        <w:rPr>
          <w:rFonts w:ascii="Courier New" w:hAnsi="Courier New"/>
          <w:vanish/>
          <w:sz w:val="24"/>
        </w:rPr>
        <w:t>k[</w:t>
      </w:r>
      <w:r>
        <w:rPr>
          <w:rFonts w:ascii="Courier New" w:hAnsi="Courier New"/>
          <w:sz w:val="24"/>
        </w:rPr>
        <w:t>Deutschnationaler Handlungsgehilfen-Verband</w:t>
      </w:r>
      <w:r>
        <w:rPr>
          <w:rFonts w:ascii="Courier New" w:hAnsi="Courier New"/>
          <w:vanish/>
          <w:sz w:val="24"/>
        </w:rPr>
        <w:t>]k</w:t>
      </w:r>
      <w:r>
        <w:rPr>
          <w:rFonts w:ascii="Courier New" w:hAnsi="Courier New"/>
          <w:sz w:val="24"/>
        </w:rPr>
        <w:t>, Satzung der Berufsgenossenschaft "</w:t>
      </w:r>
      <w:r>
        <w:rPr>
          <w:rFonts w:ascii="Courier New" w:hAnsi="Courier New"/>
          <w:vanish/>
          <w:sz w:val="24"/>
        </w:rPr>
        <w:t>k[</w:t>
      </w:r>
      <w:r>
        <w:rPr>
          <w:rFonts w:ascii="Courier New" w:hAnsi="Courier New"/>
          <w:sz w:val="24"/>
        </w:rPr>
        <w:t>Deutschnationaler-Handlungsgehilfen-Verband</w:t>
      </w:r>
      <w:r>
        <w:rPr>
          <w:rFonts w:ascii="Courier New" w:hAnsi="Courier New"/>
          <w:vanish/>
          <w:sz w:val="24"/>
        </w:rPr>
        <w:t>]k</w:t>
      </w:r>
      <w:r>
        <w:rPr>
          <w:rFonts w:ascii="Courier New" w:hAnsi="Courier New"/>
          <w:sz w:val="24"/>
        </w:rPr>
        <w:t xml:space="preserve">", Druck, </w:t>
      </w:r>
      <w:r>
        <w:rPr>
          <w:rFonts w:ascii="Courier New" w:hAnsi="Courier New"/>
          <w:vanish/>
          <w:sz w:val="24"/>
        </w:rPr>
        <w:t>o[</w:t>
      </w:r>
      <w:r>
        <w:rPr>
          <w:rFonts w:ascii="Courier New" w:hAnsi="Courier New"/>
          <w:sz w:val="24"/>
        </w:rPr>
        <w:t>Hamburg</w:t>
      </w:r>
      <w:r>
        <w:rPr>
          <w:rFonts w:ascii="Courier New" w:hAnsi="Courier New"/>
          <w:vanish/>
          <w:sz w:val="24"/>
        </w:rPr>
        <w:t>]o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1903</w:t>
      </w:r>
      <w:r>
        <w:rPr>
          <w:rFonts w:ascii="Courier New" w:hAnsi="Courier New"/>
          <w:vanish/>
          <w:sz w:val="24"/>
        </w:rPr>
        <w:t>]z</w:t>
      </w:r>
      <w:r>
        <w:rPr>
          <w:rFonts w:ascii="Courier New" w:hAnsi="Courier New"/>
          <w:sz w:val="24"/>
        </w:rPr>
        <w:t xml:space="preserve"> (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1903-1908</w:t>
      </w:r>
      <w:r>
        <w:rPr>
          <w:rFonts w:ascii="Courier New" w:hAnsi="Courier New"/>
          <w:vanish/>
          <w:sz w:val="24"/>
        </w:rPr>
        <w:t>]z</w:t>
      </w:r>
      <w:r>
        <w:rPr>
          <w:rFonts w:ascii="Courier New" w:hAnsi="Courier New"/>
          <w:sz w:val="24"/>
        </w:rPr>
        <w:t>)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1890 - 1946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50</w:t>
      </w:r>
      <w:r>
        <w:rPr>
          <w:rFonts w:ascii="Courier New" w:hAnsi="Courier New"/>
          <w:sz w:val="24"/>
        </w:rPr>
        <w:tab/>
        <w:t>1 Bü.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1/59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Presseaufsicht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: </w:t>
      </w:r>
      <w:r>
        <w:rPr>
          <w:rFonts w:ascii="Courier New" w:hAnsi="Courier New"/>
          <w:vanish/>
          <w:sz w:val="24"/>
        </w:rPr>
        <w:t>s[2{</w:t>
      </w:r>
      <w:r>
        <w:rPr>
          <w:rFonts w:ascii="Courier New" w:hAnsi="Courier New"/>
          <w:sz w:val="24"/>
        </w:rPr>
        <w:t>Politische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Druckschriften</w:t>
      </w:r>
      <w:r>
        <w:rPr>
          <w:rFonts w:ascii="Courier New" w:hAnsi="Courier New"/>
          <w:vanish/>
          <w:sz w:val="24"/>
        </w:rPr>
        <w:t>}]s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t[</w:t>
      </w:r>
      <w:r>
        <w:rPr>
          <w:rFonts w:ascii="Courier New" w:hAnsi="Courier New"/>
          <w:sz w:val="24"/>
        </w:rPr>
        <w:t>Der Stürmer</w:t>
      </w:r>
      <w:r>
        <w:rPr>
          <w:rFonts w:ascii="Courier New" w:hAnsi="Courier New"/>
          <w:vanish/>
          <w:sz w:val="24"/>
        </w:rPr>
        <w:t>]t</w:t>
      </w:r>
      <w:r>
        <w:rPr>
          <w:rFonts w:ascii="Courier New" w:hAnsi="Courier New"/>
          <w:sz w:val="24"/>
        </w:rPr>
        <w:t xml:space="preserve"> (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1938</w:t>
      </w:r>
      <w:r>
        <w:rPr>
          <w:rFonts w:ascii="Courier New" w:hAnsi="Courier New"/>
          <w:vanish/>
          <w:sz w:val="24"/>
        </w:rPr>
        <w:t>]z</w:t>
      </w:r>
      <w:r>
        <w:rPr>
          <w:rFonts w:ascii="Courier New" w:hAnsi="Courier New"/>
          <w:sz w:val="24"/>
        </w:rPr>
        <w:t xml:space="preserve">); Stalin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Plakat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(</w:t>
      </w:r>
      <w:r>
        <w:rPr>
          <w:rFonts w:ascii="Courier New" w:hAnsi="Courier New"/>
          <w:vanish/>
          <w:sz w:val="24"/>
        </w:rPr>
        <w:t>z[</w:t>
      </w:r>
      <w:r>
        <w:rPr>
          <w:rFonts w:ascii="Courier New" w:hAnsi="Courier New"/>
          <w:sz w:val="24"/>
        </w:rPr>
        <w:t>1953</w:t>
      </w:r>
      <w:r>
        <w:rPr>
          <w:rFonts w:ascii="Courier New" w:hAnsi="Courier New"/>
          <w:vanish/>
          <w:sz w:val="24"/>
        </w:rPr>
        <w:t>]z</w:t>
      </w:r>
      <w:r>
        <w:rPr>
          <w:rFonts w:ascii="Courier New" w:hAnsi="Courier New"/>
          <w:sz w:val="24"/>
        </w:rPr>
        <w:t xml:space="preserve">); </w:t>
      </w:r>
      <w:r>
        <w:rPr>
          <w:rFonts w:ascii="Courier New" w:hAnsi="Courier New"/>
          <w:vanish/>
          <w:sz w:val="24"/>
        </w:rPr>
        <w:t>t[2{</w:t>
      </w:r>
      <w:r>
        <w:rPr>
          <w:rFonts w:ascii="Courier New" w:hAnsi="Courier New"/>
          <w:sz w:val="24"/>
        </w:rPr>
        <w:t>Zeitschrift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"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Sozialistische Aktion</w:t>
      </w:r>
      <w:r>
        <w:rPr>
          <w:rFonts w:ascii="Courier New" w:hAnsi="Courier New"/>
          <w:vanish/>
          <w:sz w:val="24"/>
        </w:rPr>
        <w:t>}]t</w:t>
      </w:r>
      <w:r>
        <w:rPr>
          <w:rFonts w:ascii="Courier New" w:hAnsi="Courier New"/>
          <w:sz w:val="24"/>
        </w:rPr>
        <w:t>"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1933 - 1954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50</w:t>
      </w:r>
      <w:r>
        <w:rPr>
          <w:rFonts w:ascii="Courier New" w:hAnsi="Courier New"/>
          <w:sz w:val="24"/>
        </w:rPr>
        <w:tab/>
        <w:t>1 Bü., 3 Unterfaszikel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 New" w:hAnsi="Courier New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1/54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Presseaufsicht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Allgemeine Verordnungen</w:t>
      </w:r>
      <w:r>
        <w:rPr>
          <w:rFonts w:ascii="Courier" w:hAnsi="Courier"/>
          <w:vanish/>
          <w:sz w:val="24"/>
        </w:rPr>
        <w:t>}]s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1935 - 1951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1/55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Presseaufsicht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Einzelne Erzeugnisse,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Herstellung und Verbreitung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1939 - 1945</w:t>
      </w:r>
    </w:p>
    <w:p w:rsidR="00000000" w:rsidRDefault="0040257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Bü.</w:t>
      </w:r>
    </w:p>
    <w:p w:rsidR="00000000" w:rsidRDefault="00402575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2575"/>
    <w:rsid w:val="0040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B0CDD-148D-47EC-9158-EAE9EDA9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16</TotalTime>
  <Pages>2</Pages>
  <Words>221</Words>
  <Characters>1399</Characters>
  <Application>Microsoft Office Word</Application>
  <DocSecurity>4</DocSecurity>
  <Lines>11</Lines>
  <Paragraphs>3</Paragraphs>
  <ScaleCrop>false</ScaleCrop>
  <Company>Deutsche Nationalbibliothek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Bietigheim-Bissingen</dc:title>
  <dc:subject>Grünert</dc:subject>
  <dc:creator>Fischer</dc:creator>
  <cp:keywords>DFG-Quellenrepertorium Stadtarchiv Bietigheim-Bissingen</cp:keywords>
  <cp:lastModifiedBy>Wendler, André</cp:lastModifiedBy>
  <cp:revision>2</cp:revision>
  <cp:lastPrinted>8909-06-25T01:07:42Z</cp:lastPrinted>
  <dcterms:created xsi:type="dcterms:W3CDTF">2021-02-26T09:02:00Z</dcterms:created>
  <dcterms:modified xsi:type="dcterms:W3CDTF">2021-02-26T09:02:00Z</dcterms:modified>
</cp:coreProperties>
</file>