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BTF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7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06749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037/4412841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Auskünfte durch Frau Eva-Maria Schneider.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Magistrat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zu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1082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Abtlg.42 Nr.4d Bd.1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</w:t>
      </w:r>
      <w:r>
        <w:rPr>
          <w:rFonts w:ascii="Courier" w:hAnsi="Courier"/>
          <w:sz w:val="24"/>
        </w:rPr>
        <w:t>er-Innung</w:t>
      </w:r>
      <w:r>
        <w:rPr>
          <w:rFonts w:ascii="Courier" w:hAnsi="Courier"/>
          <w:vanish/>
          <w:sz w:val="24"/>
        </w:rPr>
        <w:t>]s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Reichstarif für 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vom 01.1920 ; Statut vom 06.1899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1898 - 1933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1951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Abtlg.8 Nr.4 Bd.1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}2{&lt; Bitterfeld&gt;}]k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se vom Jahre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</w:t>
      </w:r>
      <w:r>
        <w:rPr>
          <w:rFonts w:ascii="Courier" w:hAnsi="Courier"/>
          <w:vanish/>
          <w:sz w:val="24"/>
        </w:rPr>
        <w:t>]z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1893 - 1938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Polizei-Verwaltung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Polizei-Verwaltung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Polizei-Verwaltung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1485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Abtlg.3 Nr.3b Bd.1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Bitterfeld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Tageblatt</w:t>
      </w:r>
      <w:r>
        <w:rPr>
          <w:rFonts w:ascii="Courier" w:hAnsi="Courier"/>
          <w:vanish/>
          <w:sz w:val="24"/>
        </w:rPr>
        <w:t>]t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Schriftwechsel mit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 Gottfried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Schenke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7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; Gründung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Herausgabe des Tageblattes ; Übernahme der Buchdruckerei durch den Sohn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Siegfried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Schenke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; Bestimmungen über die 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Hofprädikat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1838 - 1913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1941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Abtlg.22 Nr.5 Bd.1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Bildungs-, kunstwissenschaftliche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&lt;r&gt;}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Literarischer Verein Saxonia</w:t>
      </w:r>
      <w:r>
        <w:rPr>
          <w:rFonts w:ascii="Courier" w:hAnsi="Courier"/>
          <w:vanish/>
          <w:sz w:val="24"/>
        </w:rPr>
        <w:t>]k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1895 - 1921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Rat der Stadt Bitterfeld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Örtliche Wirts</w:t>
      </w:r>
      <w:r>
        <w:rPr>
          <w:rFonts w:ascii="Courier" w:hAnsi="Courier"/>
          <w:sz w:val="24"/>
        </w:rPr>
        <w:t>chaft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Örtliche Wirtschaft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2667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1088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Aufstellungen über vorhanden gewesene Apotheken, Architekten, Altwarenhandel, ...,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...,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..., Tischlereien, Uhrmacher, VEB-Betriebe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Volksbildung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2755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642; 837 - 839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Bitterfeld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Kulturkalender</w:t>
      </w:r>
      <w:r>
        <w:rPr>
          <w:rFonts w:ascii="Courier" w:hAnsi="Courier"/>
          <w:vanish/>
          <w:sz w:val="24"/>
        </w:rPr>
        <w:t>]t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Kostenanschläge für den Druck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Manuskripte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2756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643; 644; 734; 836; 1085; 1086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Manuskripte zum</w:t>
      </w:r>
      <w:r>
        <w:rPr>
          <w:rFonts w:ascii="Courier" w:hAnsi="Courier"/>
          <w:vanish/>
          <w:sz w:val="24"/>
        </w:rPr>
        <w:t>t[&lt;Bitterfelder&gt;</w:t>
      </w:r>
      <w:r>
        <w:rPr>
          <w:rFonts w:ascii="Courier" w:hAnsi="Courier"/>
          <w:sz w:val="24"/>
        </w:rPr>
        <w:t xml:space="preserve"> Kulturkalender</w:t>
      </w:r>
      <w:r>
        <w:rPr>
          <w:rFonts w:ascii="Courier" w:hAnsi="Courier"/>
          <w:vanish/>
          <w:sz w:val="24"/>
        </w:rPr>
        <w:t>]t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sz w:val="24"/>
        </w:rPr>
        <w:t>Aufstellungen über den Vertrieb der Kulturkalender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1956 - 1961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864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 (Stadtbücherei)</w:t>
      </w:r>
      <w:r>
        <w:rPr>
          <w:rFonts w:ascii="Courier" w:hAnsi="Courier"/>
          <w:vanish/>
          <w:sz w:val="24"/>
        </w:rPr>
        <w:t>}2{&lt; Bitterfeld&gt;}]k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Schriftwechsel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Überprüfungen der Volks-, Betriebs-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und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Aufstellungen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unbedenkliche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Angabe der vorhandenen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private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78 Seiten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Stadt- u. Kreisbibliothek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Stadt- und Kreisbibliothek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3242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3368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Analyse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im Stadtgebiet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Bitterfeld</w:t>
      </w:r>
      <w:r>
        <w:rPr>
          <w:rFonts w:ascii="Courier" w:hAnsi="Courier"/>
          <w:vanish/>
          <w:sz w:val="24"/>
        </w:rPr>
        <w:t>]o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2559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6618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VEB (Z) Volksdruckerei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}]p}2{&lt; Bitterfeld&gt;}]k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Angabe der Beschäftigten, aufgegliedert nach Arbeitern, Angestellten, Lehrlingen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Stichwortkartei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Bitterfelder Kreisblatt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Bitterfelder Kreisblatt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1899, Nr.298, S.4/5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}2{o[&lt;Bitterfeld&gt;]o}]k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]s}2{o[&lt;Bitterfeld&gt;]o}]k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u.a.: Anzeige über die erste Ausgabe von Büchern ; Berich</w:t>
      </w:r>
      <w:r>
        <w:rPr>
          <w:rFonts w:ascii="Courier" w:hAnsi="Courier"/>
          <w:sz w:val="24"/>
        </w:rPr>
        <w:t xml:space="preserve">t über 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Bestand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vorhandenen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1923, Nr.76, S.2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75 Jahre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Bitterfeld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Kreisblatt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(Bericht) ; Ein Beitrag zur Geschichte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den Muldekreisen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Bitterfeld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Delitzsch</w:t>
      </w:r>
      <w:r>
        <w:rPr>
          <w:rFonts w:ascii="Courier" w:hAnsi="Courier"/>
          <w:vanish/>
          <w:sz w:val="24"/>
        </w:rPr>
        <w:t>]o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Zeitgeschichtliche Sammlung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Zeitgeschichtliche Sammlung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C 36, Seite 1221 - 1246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Post,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Rundfunk und Fernsehen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1945 - 1970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39, Seite 1679 - 1694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1945 - 1970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53, Seite 533 - 54</w:t>
      </w:r>
      <w:r>
        <w:rPr>
          <w:rFonts w:ascii="Courier" w:hAnsi="Courier"/>
          <w:sz w:val="24"/>
        </w:rPr>
        <w:t>7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Postwesen, Rundfunk, Fernsehen,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Reisebüro und Lotte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C 56, Seite 739 - 745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und Museum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1970 - 1975</w:t>
      </w: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55428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4287"/>
    <w:rsid w:val="0055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2561C-C4C2-40CA-A868-52A51006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89</TotalTime>
  <Pages>2</Pages>
  <Words>477</Words>
  <Characters>3007</Characters>
  <Application>Microsoft Office Word</Application>
  <DocSecurity>4</DocSecurity>
  <Lines>25</Lines>
  <Paragraphs>6</Paragraphs>
  <ScaleCrop>false</ScaleCrop>
  <Company>Deutsche Nationalbibliothek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Bitterfeld</dc:title>
  <dc:subject/>
  <dc:creator>Fischer</dc:creator>
  <cp:keywords>DFG-Quellrepertorium Bitterfeld</cp:keywords>
  <dc:description>erh. am 21.07.93 in Lpz., bearb. am 23.07.93</dc:description>
  <cp:lastModifiedBy>Wendler, André</cp:lastModifiedBy>
  <cp:revision>2</cp:revision>
  <cp:lastPrinted>8909-06-25T01:07:42Z</cp:lastPrinted>
  <dcterms:created xsi:type="dcterms:W3CDTF">2021-02-26T09:02:00Z</dcterms:created>
  <dcterms:modified xsi:type="dcterms:W3CDTF">2021-02-26T09:02:00Z</dcterms:modified>
</cp:coreProperties>
</file>