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239EB">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 xml:space="preserve">Bremische Evangelische Kirche </w:t>
      </w:r>
    </w:p>
    <w:p w:rsidR="00000000" w:rsidRDefault="00A239EB">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 xml:space="preserve">Franziuseck 2 - 4 / PLZ 28199 </w:t>
      </w:r>
    </w:p>
    <w:p w:rsidR="00000000" w:rsidRDefault="00A239EB">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 xml:space="preserve">10 69 29 </w:t>
      </w:r>
    </w:p>
    <w:p w:rsidR="00000000" w:rsidRDefault="00A239EB">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28069</w:t>
      </w:r>
    </w:p>
    <w:p w:rsidR="00000000" w:rsidRDefault="00A239EB">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Bremen</w:t>
      </w:r>
    </w:p>
    <w:p w:rsidR="00000000" w:rsidRDefault="00A239EB">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0421/5597 - 0; 5597 - 265</w:t>
      </w:r>
    </w:p>
    <w:p w:rsidR="00000000" w:rsidRDefault="00A239EB">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Das Bremische Kirchenarchiv besitzt aufgrund kirchenpolitischer Entscheidungen kein relevantes Material in bezug auf buchhan</w:t>
      </w:r>
      <w:r>
        <w:rPr>
          <w:rFonts w:ascii="Courier" w:hAnsi="Courier"/>
          <w:sz w:val="24"/>
        </w:rPr>
        <w:t>dels- und pressegeschichtliche Themen. Bis 1919 war der Senat der Freien Hansestadt Summus Episkopus und übte das Kichenregiment aus. Daher sind bis zu diesem Jahr alle Vorgänge im Staatsarchiv Bremen hinterlegt worden. Hier finden sich auch Akten, die im Zweiten Weltkrieg aus Schutz vor den Bombenangriffen nach Ostdeutschland ausgelagert und erst 1989 von der russischen Regierung zurückerstattet wurden. Ab 1919 sind die für das Inventar relevanten Vorgänge wie die Kirchenzeitungen oder publizistische Tätig</w:t>
      </w:r>
      <w:r>
        <w:rPr>
          <w:rFonts w:ascii="Courier" w:hAnsi="Courier"/>
          <w:sz w:val="24"/>
        </w:rPr>
        <w:t>keiten der Kirche in der Landeskirchen-bibliothek, also nicht im Rahmen des Archivs verwahrt worden. Ein weiterer Aspekt ist die autarke und eigenständige rechtliche Stellung der einzelnen Kirchengemeinden. Die Akten der Verwaltungen und Ämter werden - trotz der landeskirchlichen Einbettung - in ihren eigenen Archiven bewahrt und verwaltet. ; Hier würde sich gegebenenfalls eine Recherche lohnen.</w:t>
      </w:r>
    </w:p>
    <w:p w:rsidR="00000000" w:rsidRDefault="00A239EB">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r>
      <w:r>
        <w:rPr>
          <w:rFonts w:ascii="Courier" w:hAnsi="Courier"/>
          <w:vanish/>
          <w:sz w:val="24"/>
        </w:rPr>
        <w:t>&lt;-&gt;</w:t>
      </w:r>
    </w:p>
    <w:p w:rsidR="00000000" w:rsidRDefault="00A239E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r>
      <w:r>
        <w:rPr>
          <w:rFonts w:ascii="Courier" w:hAnsi="Courier"/>
          <w:vanish/>
          <w:sz w:val="24"/>
        </w:rPr>
        <w:t>&lt;-&gt;</w:t>
      </w:r>
    </w:p>
    <w:p w:rsidR="00000000" w:rsidRDefault="00A239E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A239E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A239EB">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39EB"/>
    <w:rsid w:val="00A239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07C501-00B8-4508-9D7C-0DD41BAE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overflowPunct w:val="0"/>
      <w:autoSpaceDE w:val="0"/>
      <w:autoSpaceDN w:val="0"/>
      <w:adjustRightInd w:val="0"/>
      <w:spacing w:line="240" w:lineRule="exact"/>
      <w:textAlignment w:val="baseline"/>
    </w:pPr>
    <w:rPr>
      <w:rFonts w:ascii="Courier" w:hAnsi="Cou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163</Words>
  <Characters>1034</Characters>
  <Application>Microsoft Office Word</Application>
  <DocSecurity>4</DocSecurity>
  <Lines>8</Lines>
  <Paragraphs>2</Paragraphs>
  <ScaleCrop>false</ScaleCrop>
  <Company>Deutsche Nationalbibliothek</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Bremische Evangelische  Kirche</dc:title>
  <dc:subject>Grünert</dc:subject>
  <dc:creator>Fischer</dc:creator>
  <cp:keywords>DFG-Quellenrepertorium Bremische Evangelische Kirche</cp:keywords>
  <cp:lastModifiedBy>Wendler, André</cp:lastModifiedBy>
  <cp:revision>2</cp:revision>
  <cp:lastPrinted>1601-01-01T00:00:00Z</cp:lastPrinted>
  <dcterms:created xsi:type="dcterms:W3CDTF">2021-02-26T09:03:00Z</dcterms:created>
  <dcterms:modified xsi:type="dcterms:W3CDTF">2021-02-26T09:03:00Z</dcterms:modified>
</cp:coreProperties>
</file>