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C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Aue 16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09112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Tel.:0371/488-4701; Fax: 0371/488-4799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Montag, Dienstag: 8.30 - 15.00 ;Donnerstag: 8.30 - 18.00; Freitag: 8.30 - 12.00 Uhr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e-Mail. a47Qpost.StadtChemnitz.de / Besuch des Archivs: 199</w:t>
      </w:r>
      <w:r>
        <w:rPr>
          <w:rFonts w:ascii="Courier" w:hAnsi="Courier"/>
          <w:sz w:val="24"/>
        </w:rPr>
        <w:t>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Stadtverwaltung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Stadtverwaltung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 Sect. II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V Polizei-Sachen \ Sect. II Commercial- Manufaktur- und Handelsangelegenheiten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51</w:t>
      </w:r>
      <w:r>
        <w:rPr>
          <w:rFonts w:ascii="Elite" w:hAnsi="Elite"/>
          <w:position w:val="6"/>
          <w:sz w:val="24"/>
        </w:rPr>
        <w:t>b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195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Fascikel,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Verletzung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Verlagsrecht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Ernst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Röder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in Rücksicht auf photographische Nachbildung des Industrie-Ausstellungsgebäudes hier Seiten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Photograph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Hunger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</w:t>
      </w:r>
      <w:r>
        <w:rPr>
          <w:rFonts w:ascii="Elite" w:hAnsi="Elite"/>
          <w:vanish/>
          <w:sz w:val="24"/>
        </w:rPr>
        <w:t>o[&lt;Chemnitz&gt;]o}]p</w:t>
      </w:r>
      <w:r>
        <w:rPr>
          <w:rFonts w:ascii="Courier" w:hAnsi="Courier"/>
          <w:sz w:val="24"/>
        </w:rPr>
        <w:t xml:space="preserve"> hier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Trinks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Genehmigung zur Errichtung eines "Allgemeinen Bildungsinstituts"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Sect. XIII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Kap. V Polizei-Sachen \ Sect. XIII Buchdruckerey, Buchhandel und Censur-Sachen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erfolgte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unter dem Tittel: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 xml:space="preserve">das gepriesene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oder die Beleuchtung der gegenwärtigen Regierung, Parallelen, Anecdoten und Erzählungen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herausgekommenen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</w:t>
      </w:r>
      <w:r>
        <w:rPr>
          <w:rFonts w:ascii="Courier" w:hAnsi="Courier"/>
          <w:sz w:val="24"/>
        </w:rPr>
        <w:t>hrift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Jacobärt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vanish/>
          <w:sz w:val="24"/>
        </w:rPr>
        <w:t xml:space="preserve"> 2{</w:t>
      </w:r>
      <w:r>
        <w:rPr>
          <w:rFonts w:ascii="Elite" w:hAnsi="Elite"/>
          <w:vanish/>
          <w:sz w:val="24"/>
        </w:rPr>
        <w:t>&lt;Chemnitz&gt;}]k</w:t>
      </w:r>
      <w:r>
        <w:rPr>
          <w:rFonts w:ascii="Courier" w:hAnsi="Courier"/>
          <w:sz w:val="24"/>
        </w:rPr>
        <w:t xml:space="preserve"> allh. beschehene Verbreitung der wegen ihres Inhalts bedenklichen Schrift unter dem Tittel: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geprießene Preußen, oder Beleuchtung der gegenwärtigen Regierung...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die deshalb erfolgte unterthänigste Berichterstattung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dem hiesigen Bürger und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 Mstr.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beabsichtigte Verbreitung der wegen ihres Inhalts bede</w:t>
      </w:r>
      <w:r>
        <w:rPr>
          <w:rFonts w:ascii="Courier" w:hAnsi="Courier"/>
          <w:sz w:val="24"/>
        </w:rPr>
        <w:t xml:space="preserve">nklichen Schriften unter den Titteln: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Betrachtungen über Napoleon Bonaparts bis jetzt ungehinderte Fortschritte pp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Wer ist der angreifende Theil pp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die deshalb erfolgte Berichterstattung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Bestellung und Verpflichtung der Censoren bei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 Bestellung des </w:t>
      </w:r>
      <w:r>
        <w:rPr>
          <w:rFonts w:ascii="Elite" w:hAnsi="Elite"/>
          <w:vanish/>
          <w:sz w:val="24"/>
        </w:rPr>
        <w:t>p[6{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Benjamin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Gnauck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Zensor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Chemnitz im Druck erscheinenende Schriften 1812 ; Pflichtvorhaltung für den Zensor der St</w:t>
      </w:r>
      <w:r>
        <w:rPr>
          <w:rFonts w:ascii="Courier" w:hAnsi="Courier"/>
          <w:sz w:val="24"/>
        </w:rPr>
        <w:t xml:space="preserve">adt Chemnitz ; Bestellung des </w:t>
      </w:r>
      <w:r>
        <w:rPr>
          <w:rFonts w:ascii="Elite" w:hAnsi="Elite"/>
          <w:vanish/>
          <w:sz w:val="24"/>
        </w:rPr>
        <w:t>p[6{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Clevmann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Zensor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1813 ; Übertragung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Censoramt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auf den </w:t>
      </w:r>
      <w:r>
        <w:rPr>
          <w:rFonts w:ascii="Elite" w:hAnsi="Elite"/>
          <w:vanish/>
          <w:sz w:val="24"/>
        </w:rPr>
        <w:t>p[6{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Stadtrichter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Gottlob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Sachse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1814 ; Niederlegung des Censoramtes durch Dr. Gottlob Leberecht Sachse 1833 ; Bestellung von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Friedrich Wilhelm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Wehner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5{&lt;Zensor&gt;}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Stadtrat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Zeisig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5{&lt;Zensor&gt;}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Chemnitzer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1834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Protoc. die Einrichtung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 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  <w:r>
        <w:rPr>
          <w:rFonts w:ascii="Elite" w:hAnsi="Elite"/>
          <w:position w:val="6"/>
          <w:sz w:val="24"/>
        </w:rPr>
        <w:t>a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Buchdruckereizensor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I - VIII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Beschwerdesachen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H. 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Redakteur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Biene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die an den dasigen Stadtrath erlassenen Requisitionen betr. das nennen der Verfasser zweier in der Biene aufgenommenen Aufsätze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  <w:r>
        <w:rPr>
          <w:rFonts w:ascii="Elite" w:hAnsi="Elite"/>
          <w:position w:val="6"/>
          <w:sz w:val="24"/>
        </w:rPr>
        <w:t>a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</w:t>
      </w:r>
      <w:r>
        <w:rPr>
          <w:rFonts w:ascii="Courier" w:hAnsi="Courier"/>
          <w:sz w:val="24"/>
        </w:rPr>
        <w:t>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Advocat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nachgesuchte höchste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 zur Herausgabe eines Wochenblatts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Erzgebirg</w:t>
      </w:r>
      <w:r>
        <w:rPr>
          <w:rFonts w:ascii="Elite" w:hAnsi="Elite"/>
          <w:vanish/>
          <w:sz w:val="24"/>
        </w:rPr>
        <w:t>&lt;ische&gt;</w:t>
      </w:r>
      <w:r>
        <w:rPr>
          <w:rFonts w:ascii="Courier" w:hAnsi="Courier"/>
          <w:sz w:val="24"/>
        </w:rPr>
        <w:t>. Blätter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2{&lt;Wochenblatt&gt;}]t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Buchdruckereigehülfe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Gesuch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Anlegung einer zweyten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Protocoll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 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</w:t>
      </w:r>
      <w:r>
        <w:rPr>
          <w:rFonts w:ascii="Courier" w:hAnsi="Courier"/>
          <w:sz w:val="24"/>
        </w:rPr>
        <w:t xml:space="preserve">, die Verpflichtung der Inhaber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sowie die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der letzteren und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Buchbinderobermeister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Schinck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zum Anlegen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Verzeichnis von 1005 Buchtiteln, die in der Leihbibliothek von Schinck vorhanden sind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Chemnitzer Rates vom 14.11.1835 bzgl.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des Umhersendens oder des Verkaufs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durch Boten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Abschrift einer amtshauptmannschaftichen Mitt</w:t>
      </w:r>
      <w:r>
        <w:rPr>
          <w:rFonts w:ascii="Courier" w:hAnsi="Courier"/>
          <w:sz w:val="24"/>
        </w:rPr>
        <w:t xml:space="preserve">eilung über den Modus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Bücherverleih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von Leihbibliotheken auf das Land von 1836 ; Abschrift der Generalverordnung an sämtliche Stadträte des Zwickauer Kreisdirektionsbezirkes betreffend die Leihbibliotheken von 1837 ; Gesuch des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Schneidermeister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Daniel Traugott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Merkert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an den Chemnitzer Rat um Haltung einer Leihbibliothek und Einrichtung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Journale und Zeitungen im Jahre 1837 ; Bedenklichkeitserklärung von 1852 gegenüber dem historischen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Roman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1848 oder Nacht und Licht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Lubojatzky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Verlagscomptoir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Grimma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; Abschrift der Generalverordnung Leihbibliotheken und ähnliche Leseinstitute betreffend vom 17. März 1853 ; Anzeige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Kunze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den Kauf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Leihbibliothek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T.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lite" w:hAnsi="Elite"/>
          <w:vanish/>
          <w:sz w:val="24"/>
        </w:rPr>
        <w:t xml:space="preserve">6{&lt; </w:t>
      </w:r>
      <w:r>
        <w:rPr>
          <w:rFonts w:ascii="Courier" w:hAnsi="Courier"/>
          <w:vanish/>
          <w:sz w:val="24"/>
        </w:rPr>
        <w:t>Chemnitz&gt;</w:t>
      </w:r>
      <w:r>
        <w:rPr>
          <w:rFonts w:ascii="Elite" w:hAnsi="Elite"/>
          <w:vanish/>
          <w:sz w:val="24"/>
        </w:rPr>
        <w:t>}]p}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Elite" w:hAnsi="Elite"/>
          <w:sz w:val="24"/>
        </w:rPr>
        <w:t>Chemnitz</w:t>
      </w:r>
      <w:r>
        <w:rPr>
          <w:rFonts w:ascii="Elite" w:hAnsi="Elite"/>
          <w:vanish/>
          <w:sz w:val="24"/>
        </w:rPr>
        <w:t>}]k</w:t>
      </w:r>
      <w:r>
        <w:rPr>
          <w:rFonts w:ascii="Courier" w:hAnsi="Courier"/>
          <w:sz w:val="24"/>
        </w:rPr>
        <w:t xml:space="preserve">, 1834 ; Königlich sächsisches. Ministerium des Innern erklärt Roman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Weiser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erschienen bei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Hoffmann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Campe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1855,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Schuberts Wanderjahre oder Dichter und Pfaff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2{&lt;Roman&gt;}]t</w:t>
      </w:r>
      <w:r>
        <w:rPr>
          <w:rFonts w:ascii="Courier" w:hAnsi="Courier"/>
          <w:sz w:val="24"/>
        </w:rPr>
        <w:t xml:space="preserve"> zum Verleih nicht geeignet ; Verzeichnis von 95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Buchtitel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aus dem Jahre 1856,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 in Leihbibliotheken nicht geführt werden dürfen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Verbot der Anschaffung des Romans von aus dem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Wiedemann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unter dem Titel 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Fr. Friedrich, die Orthodoxen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2{&lt;Roman&gt;}]t</w:t>
      </w:r>
      <w:r>
        <w:rPr>
          <w:rFonts w:ascii="Courier" w:hAnsi="Courier"/>
          <w:sz w:val="24"/>
        </w:rPr>
        <w:t xml:space="preserve"> ; Verbot des Königlich Sächs. Ministerium des Innern von 1857 bzgl. Galanterien und Liebesgeschichten August des Sta</w:t>
      </w:r>
      <w:r>
        <w:rPr>
          <w:rFonts w:ascii="Courier" w:hAnsi="Courier"/>
          <w:sz w:val="24"/>
        </w:rPr>
        <w:t xml:space="preserve">rken ;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Dreißig Jahre in Rußland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Rudolphi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Zürich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1845 ;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Ausgewiesene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Leipzig, Druck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Wigand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1846 ; ständige Ergänzungen bzgl. des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Buchtitel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seitens Königl. Amtshauptmannschaft bzw. Königl. Kreisdirektion - Verbote basieren dabei auf § 6 des Preßgesetzes vom 14.03.1851 ; Konzessionsgesuch des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Webermeister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Kipping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Errichtung einer Leihbibliothek und Rücknahme des Konzession</w:t>
      </w:r>
      <w:r>
        <w:rPr>
          <w:rFonts w:ascii="Courier" w:hAnsi="Courier"/>
          <w:sz w:val="24"/>
        </w:rPr>
        <w:t xml:space="preserve">sgesuches ; Berichte über Revisionen von Leihbibliotheken ; Konzessionsgesuch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Theodor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Pfalz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sz w:val="24"/>
        </w:rPr>
        <w:t>Penig</w:t>
      </w:r>
      <w:r>
        <w:rPr>
          <w:rFonts w:ascii="Courier" w:hAnsi="Courier"/>
          <w:sz w:val="24"/>
        </w:rPr>
        <w:t xml:space="preserve">, jetzt wohnhaft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Führung einer Leihbibliothek 23.09.1863 ; Information über die Bildung eines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Arbeiterleseverein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am 14.02.1876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Pabst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 Concession zu Anlegung einer resp. Stein und Bunt oder Congreve Druckerei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Pabst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 und Cons. Gesuch um Concession zu Anlegung einer zweiten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]o}]s</w:t>
      </w:r>
      <w:r>
        <w:rPr>
          <w:rFonts w:ascii="Courier" w:hAnsi="Courier"/>
          <w:sz w:val="24"/>
        </w:rPr>
        <w:t xml:space="preserve"> und die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diesfalls erlangte Concession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Billig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Erlaubniß zu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Pabst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Erlaubnis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Acta, die Herausgabe und Red</w:t>
      </w:r>
      <w:r>
        <w:rPr>
          <w:rFonts w:ascii="Courier" w:hAnsi="Courier"/>
          <w:sz w:val="24"/>
        </w:rPr>
        <w:t xml:space="preserve">action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f.w.d.a.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Buch- und Steindruckereybesitzer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Pabst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6{&lt;Chemnitz&gt;}]p</w:t>
      </w:r>
      <w:r>
        <w:rPr>
          <w:rFonts w:ascii="Courier" w:hAnsi="Courier"/>
          <w:sz w:val="24"/>
        </w:rPr>
        <w:t xml:space="preserve"> allhier Gesuch um Concession zu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1838 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Concessionsgesuch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Gödsche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et. Comp.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zur Herausgabe zweier neuer Wochenblätter: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die Sonne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2{&lt;Wochenblatt&gt;}]t</w:t>
      </w:r>
      <w:r>
        <w:rPr>
          <w:rFonts w:ascii="Courier" w:hAnsi="Courier"/>
          <w:sz w:val="24"/>
        </w:rPr>
        <w:t>" und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Regenbogen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2{&lt;Wochenblatt&gt;}]t</w:t>
      </w:r>
      <w:r>
        <w:rPr>
          <w:rFonts w:ascii="Courier" w:hAnsi="Courier"/>
          <w:sz w:val="24"/>
        </w:rPr>
        <w:t>"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Wieck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vormals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6{&lt;Chemnitz&gt;}]p</w:t>
      </w:r>
      <w:r>
        <w:rPr>
          <w:rFonts w:ascii="Courier" w:hAnsi="Courier"/>
          <w:sz w:val="24"/>
        </w:rPr>
        <w:t xml:space="preserve"> allhier, Gesuch um Concession zu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in Sachen gegen die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Starke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p[5{s[&lt;Buchhändler&gt;]s}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Kretschmar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6{&lt;Chemnitz&gt;}]p</w:t>
      </w:r>
      <w:r>
        <w:rPr>
          <w:rFonts w:ascii="Courier" w:hAnsi="Courier"/>
          <w:sz w:val="24"/>
        </w:rPr>
        <w:t xml:space="preserve"> allhier wegen des Vertriebs des Gubitz'schen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ertheilte Concession zu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Sächsischen Gewerbeblatt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 f.w.d.a.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35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war zur Zeit der Recherchen, März 1993, nicht auffindbar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Verein zur Verbreitung guter und wohlfeiler Volksschriften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ertheilte Concession zur Herausgabe eines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Wochenblattes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Stollberg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Lößnitz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Zwönitz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Umgegend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Censur-Sache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</w:t>
      </w:r>
      <w:r>
        <w:rPr>
          <w:rFonts w:ascii="Elite" w:hAnsi="Elite"/>
          <w:position w:val="6"/>
          <w:sz w:val="24"/>
        </w:rPr>
        <w:t>a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</w:t>
      </w:r>
      <w:r>
        <w:rPr>
          <w:rFonts w:ascii="Courier" w:hAnsi="Courier"/>
          <w:sz w:val="24"/>
        </w:rPr>
        <w:t xml:space="preserve">die 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Protestant.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Protestant.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Gesuch der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Sohn um Concession zu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betr. ingl.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Pabst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 Sohns sowie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Kretschmar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 Gesuche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Fascikel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Candidat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Lamprecht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 Gesuch um Concessi</w:t>
      </w:r>
      <w:r>
        <w:rPr>
          <w:rFonts w:ascii="Courier" w:hAnsi="Courier"/>
          <w:sz w:val="24"/>
        </w:rPr>
        <w:t>on zu Herausgabe einer Wochenschrift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erzgeb. Zuschauer</w:t>
      </w:r>
      <w:r>
        <w:rPr>
          <w:rFonts w:ascii="Elite" w:hAnsi="Elite"/>
          <w:vanish/>
          <w:sz w:val="24"/>
        </w:rPr>
        <w:t>}2{&lt; Wochenschrift&gt;}]t</w:t>
      </w:r>
      <w:r>
        <w:rPr>
          <w:rFonts w:ascii="Courier" w:hAnsi="Courier"/>
          <w:sz w:val="24"/>
        </w:rPr>
        <w:t>"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den Recurs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Oeser</w:t>
      </w:r>
      <w:r>
        <w:rPr>
          <w:rFonts w:ascii="Elite" w:hAnsi="Elite"/>
          <w:vanish/>
          <w:sz w:val="24"/>
        </w:rPr>
        <w:t>}6{&lt; Neusalza&gt;}]p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Donath</w:t>
      </w:r>
      <w:r>
        <w:rPr>
          <w:rFonts w:ascii="Elite" w:hAnsi="Elite"/>
          <w:vanish/>
          <w:sz w:val="24"/>
        </w:rPr>
        <w:t>}5{&lt; Buchhändler&gt;}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Neusalza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nicht gestatteten Vertriebs von Schriften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  <w:r>
        <w:rPr>
          <w:rFonts w:ascii="Elite" w:hAnsi="Elite"/>
          <w:position w:val="6"/>
          <w:sz w:val="24"/>
        </w:rPr>
        <w:t>a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Preß-Polizei-Angelegenheit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Acten, den mit den Herausgeber</w:t>
      </w:r>
      <w:r>
        <w:rPr>
          <w:rFonts w:ascii="Courier" w:hAnsi="Courier"/>
          <w:sz w:val="24"/>
        </w:rPr>
        <w:t xml:space="preserve">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Tageblattes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Leopold</w:t>
      </w:r>
      <w:r>
        <w:rPr>
          <w:rFonts w:ascii="Courier" w:hAnsi="Courier"/>
          <w:vanish/>
          <w:sz w:val="24"/>
        </w:rPr>
        <w:t>}1{&lt; Pickenhahn&gt;}]p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Gebr.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unentgeltlicher Insertion amtlicher Bekanntmachungen abgeschlossenen Vertrag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  <w:r>
        <w:rPr>
          <w:rFonts w:ascii="Elite" w:hAnsi="Elite"/>
          <w:position w:val="6"/>
          <w:sz w:val="24"/>
        </w:rPr>
        <w:t>b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Gesuch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zum Betriebe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u. ähnlicher Gewerbe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Inhabers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David 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Krüger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um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neben seiner Leihbibliothek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Concessionsschein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er Bürger, zum Betrieb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Buchkunsthandel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Antiquariatsgeschäft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  <w:r>
        <w:rPr>
          <w:rFonts w:ascii="Elite" w:hAnsi="Elite"/>
          <w:position w:val="6"/>
          <w:sz w:val="24"/>
        </w:rPr>
        <w:t>c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Acten, die Verbreitung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Väterlicher Rat für Handwerksburschen auf der Wanderschaft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1857 - 1858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Schriftstücke, die Begründung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pädagogischen 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betreffend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Schriftstücke,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Sächsisch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Böhmisch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betreffend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 Bf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</w:t>
      </w:r>
      <w:r>
        <w:rPr>
          <w:rFonts w:ascii="Courier" w:hAnsi="Courier"/>
          <w:sz w:val="24"/>
        </w:rPr>
        <w:t>X Handwerksinnungen \ Bf Buchbinder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Spezial Artikel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  <w:r>
        <w:rPr>
          <w:rFonts w:ascii="Elite" w:hAnsi="Elite"/>
          <w:position w:val="6"/>
          <w:sz w:val="24"/>
        </w:rPr>
        <w:t>a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o[&lt;Chemnitz&gt;]o}]k</w:t>
      </w:r>
      <w:r>
        <w:rPr>
          <w:rFonts w:ascii="Courier" w:hAnsi="Courier"/>
          <w:sz w:val="24"/>
        </w:rPr>
        <w:t xml:space="preserve">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1679 - 1860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  <w:r>
        <w:rPr>
          <w:rFonts w:ascii="Elite" w:hAnsi="Elite"/>
          <w:position w:val="6"/>
          <w:sz w:val="24"/>
        </w:rPr>
        <w:t>c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Schriftliche Verhandlungen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]o}]k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1832 - 1860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 Sect. V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Kapitel XI Gewerbe- u. Medicinal-Polizeisachen \ Sect. V den Gewerbebetrieb im Umherziehen betr.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Protokolle über Gesuche und Auswirkung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</w:t>
      </w:r>
      <w:r>
        <w:rPr>
          <w:rFonts w:ascii="Courier" w:hAnsi="Courier"/>
          <w:sz w:val="24"/>
        </w:rPr>
        <w:t>iererlaubnisschein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und Legitimationskarten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Franz Udo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Weidlich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Mittweida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Ausstellung eines Legitimationsscheines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Subscribentensammeln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Benjamin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Ausstellung eines Legitimationsscheines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Presseerzeugnissen im Gebiet des Norddeutschen Bundes ; Ersuchen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Wange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gebürtig aus Wingendorf bei Oederan, seit 1868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wohnhaft um einen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Legitmationsschei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Subscribentensammeln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verschiedene Druckschriften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die er aus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Dresler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Ebersbach bei Löbau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geschickt bekomme ;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Fürchtegott 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Zeller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gebürtig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Berthelsdorf bei Freiberg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Ausstellung eines Legitimationscheines zu Betreibung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Bibelhandel im Umherziehen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Gebiet des Norddeutschen Bundes 1871 ; 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Webermeister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Hernsdorf bei Wolkenbur</w:t>
      </w:r>
      <w:r>
        <w:rPr>
          <w:rFonts w:ascii="Courier" w:hAnsi="Courier"/>
          <w:sz w:val="24"/>
        </w:rPr>
        <w:t xml:space="preserve">g,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lebend, von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Görger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angenommen um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Legitimationsschein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Hausieren mit Druckschriften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innerhalb des Norddeutschen Bundes ;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 Louis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Viertel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wohnhaft um Ausstellung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Legitimationssschein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Druckschriften innerhalb des Norddeutschen Bundes 1871 ; 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Ausstellung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Legitimationsschein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Hausierhandel mit Druckschriften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er vom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Münchmeyer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geschickt bekommt 1871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Legitimationsschein für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1872</w:t>
      </w:r>
      <w:r>
        <w:rPr>
          <w:rFonts w:ascii="Elite" w:hAnsi="Elite"/>
          <w:vanish/>
          <w:sz w:val="24"/>
        </w:rPr>
        <w:t>]z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Protokoll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ausgestellte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Legitimationsscheine zum Gewerbebetrieb im Umherziehen</w:t>
      </w:r>
      <w:r>
        <w:rPr>
          <w:rFonts w:ascii="Elite" w:hAnsi="Elite"/>
          <w:vanish/>
          <w:sz w:val="24"/>
        </w:rPr>
        <w:t>}]s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41</w:t>
      </w:r>
      <w:r>
        <w:rPr>
          <w:rFonts w:ascii="Elite" w:hAnsi="Elite"/>
          <w:vanish/>
          <w:sz w:val="24"/>
        </w:rPr>
        <w:tab/>
      </w:r>
      <w:r>
        <w:rPr>
          <w:rFonts w:ascii="Courier" w:hAnsi="Courier"/>
          <w:sz w:val="24"/>
        </w:rPr>
        <w:t xml:space="preserve">u. a. Bitte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Weber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Ausstellung eines Legitimationsscheines innerhalb der Stadt Chemnitz </w:t>
      </w:r>
      <w:r>
        <w:rPr>
          <w:rFonts w:ascii="Courier" w:hAnsi="Courier"/>
          <w:sz w:val="24"/>
        </w:rPr>
        <w:t xml:space="preserve">für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Subscribentensammeln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Druckschriften, die er von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Königlichen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zugeschickt bekommt ; Gesuch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Aurich Robert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Seyfert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Ausstellung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Legitimationsschein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mit Presseerzeugnissen innerhalb des Norddeutschen Bundes ; 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Färber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Moritz 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Dehnert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unentgeltliche Auswirkung eines Legitimationsscheines zum Kolportieren mit Presseerzeugnissen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</w:t>
      </w:r>
      <w:r>
        <w:rPr>
          <w:rFonts w:ascii="Courier" w:hAnsi="Courier"/>
          <w:sz w:val="24"/>
        </w:rPr>
        <w:t>t der Stadt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Stadt/Schulamt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Chemnitz, Schulamt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der höheren Schulen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ohne Signatur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Amtsgericht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HR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Handelsregisterakten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J. C. 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Sohn,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&lt;druck&gt;]s</w:t>
      </w:r>
      <w:r>
        <w:rPr>
          <w:rFonts w:ascii="Courier" w:hAnsi="Courier"/>
          <w:sz w:val="24"/>
        </w:rPr>
        <w:t xml:space="preserve">-, Stein-, Lichtdruck; Klischeefabrik; Lithographie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Elite" w:hAnsi="Elite"/>
          <w:vanish/>
          <w:sz w:val="24"/>
        </w:rPr>
        <w:t>]s]k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1850 - 1924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8695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J. C. 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Sohn AG </w:t>
      </w:r>
      <w:r>
        <w:rPr>
          <w:rFonts w:ascii="Courier" w:hAnsi="Courier"/>
          <w:sz w:val="24"/>
        </w:rPr>
        <w:t>Graphische Kunstanstalt</w:t>
      </w:r>
      <w:r>
        <w:rPr>
          <w:rFonts w:ascii="Elite" w:hAnsi="Elite"/>
          <w:vanish/>
          <w:sz w:val="24"/>
        </w:rPr>
        <w:t>}2{&lt; Chemnitz&gt;}]k</w:t>
      </w:r>
      <w:r>
        <w:rPr>
          <w:rFonts w:ascii="Courier" w:hAnsi="Courier"/>
          <w:sz w:val="24"/>
        </w:rPr>
        <w:t>. Theaterstraße 6/10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Satzung ; Aktionärsliste und Prüfbericht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2447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J. C. 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Pickenhahn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Sohn,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Großdruckerei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]s}2{&lt; Chemnitz&gt;}]k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Gesellschafterliste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Hinweis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Enteignung</w:t>
      </w:r>
      <w:r>
        <w:rPr>
          <w:rFonts w:ascii="Elite" w:hAnsi="Elite"/>
          <w:vanish/>
          <w:sz w:val="24"/>
        </w:rPr>
        <w:t>]s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4527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Landgraf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Co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Verlagsgeschäft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. der Bezirksvorstand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/Erzgebirge stellt den jeweiligen Treuhänder.)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Satzungen von 1927 ; Todesanzeige für G</w:t>
      </w:r>
      <w:r>
        <w:rPr>
          <w:rFonts w:ascii="Courier" w:hAnsi="Courier"/>
          <w:sz w:val="24"/>
        </w:rPr>
        <w:t xml:space="preserve">eschäftsführer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Stadtrat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Landgraf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vom 10.05.28 ; Geschäft wurde 1933 durch die Nazis enteignet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Vereinsregister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Vereinsregister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 50 / Auszug aus dem Vereinsregister des Amtsgerichts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489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Bl. 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]s]k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Ratsbeschlüsse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Chemnitz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Ratsbeschlüsse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1945 - 1961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„Ratsbeschlüsse“ hat keine Einzelaktensignaturen; die Bestellung der Akten erfolgt über die Nummer un</w:t>
      </w:r>
      <w:r>
        <w:rPr>
          <w:rFonts w:ascii="Courier" w:hAnsi="Courier"/>
          <w:sz w:val="24"/>
        </w:rPr>
        <w:t>d das Datum der jeweiligen Ratssitzung.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Stadtverwaltung allgemein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Stadtverwaltung allgemein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11. Ratssitzung vom 8.10.1945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Säuberungsaktion in Handel und Gewerbe</w:t>
      </w:r>
      <w:r>
        <w:rPr>
          <w:rFonts w:ascii="Courier" w:hAnsi="Courier"/>
          <w:vanish/>
          <w:sz w:val="24"/>
        </w:rPr>
        <w:t>]s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08.10.1945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Eigentumsfragen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Eigentumsfragen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13. Ratssitzung vom 23.10.1945 - TOP 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Beschlagnahme des Vermögens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NS-Gauverlag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23.10.1945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 insgesamt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insgesamt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5. Ratssitzung vom 7.2.1945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Fund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Kellergeschoß des alt</w:t>
      </w:r>
      <w:r>
        <w:rPr>
          <w:rFonts w:ascii="Courier" w:hAnsi="Courier"/>
          <w:sz w:val="24"/>
        </w:rPr>
        <w:t>en Rathauses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07.02.1945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20. Ratssitzung vom 23.5.1946 TOP 4 \ 23. Ratssitzung vom 20.6.1946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deren Inhaber Mitglieder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waren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23.05.1946 ; 20.06.1946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45. Ratssitzung vom 22.12.1947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Preisauschreiben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eine zentrale Kurzgeschichte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22.12.1947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28. Ratssitzung vom 18.8.1951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Bibliographie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Chemnitz</w:t>
      </w:r>
      <w:r>
        <w:rPr>
          <w:rFonts w:ascii="Elite" w:hAnsi="Elite"/>
          <w:vanish/>
          <w:sz w:val="24"/>
        </w:rPr>
        <w:t>]o]t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13.08.1951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32. Ratssitzung vom 24.9.1951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Herausgabe eine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Festzeitschrift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aus Anlaß der 100 Jahrfeier der 1. Chemnitzer Eisenbahn am 1.9.1952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24.09.1951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36. Ratssitzung vom 22.10.1951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Beiträge zur Heimatgeschichte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22.10.1951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Sitzung vom 17.3.53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Fachbuchausstellung</w:t>
      </w:r>
      <w:r>
        <w:rPr>
          <w:rFonts w:ascii="Elite" w:hAnsi="Elite"/>
          <w:vanish/>
          <w:sz w:val="24"/>
        </w:rPr>
        <w:t>]s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17.03.1953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Sitzung vom 18.5.61, Beschluß 85/10/61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Investvorhaben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Bezirksbibliothek</w:t>
      </w:r>
      <w:r>
        <w:rPr>
          <w:rFonts w:ascii="Courier" w:hAnsi="Courier"/>
          <w:vanish/>
          <w:sz w:val="24"/>
        </w:rPr>
        <w:t>}2{&lt; Karl-Marx-Stadt&gt;}]k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18.05.1961</w:t>
      </w: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949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49B9"/>
    <w:rsid w:val="00A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30573-4E0F-4E60-94A7-2C6B356E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363</TotalTime>
  <Pages>2</Pages>
  <Words>2341</Words>
  <Characters>14752</Characters>
  <Application>Microsoft Office Word</Application>
  <DocSecurity>4</DocSecurity>
  <Lines>122</Lines>
  <Paragraphs>34</Paragraphs>
  <ScaleCrop>false</ScaleCrop>
  <Company>Deutsche Nationalbibliothek</Company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Repertorium Chemnitz</dc:title>
  <dc:subject/>
  <dc:creator>Fischer</dc:creator>
  <cp:keywords>DFG-Quellrepertorium Chemnitz Innungen, Polizei</cp:keywords>
  <dc:description>In Lpz. erhal. am 29.03.1993, bearb. am 01.04.1993</dc:description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