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Dinslaken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Dinslaken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Platz d`Agen 1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46535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Dinslaken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Tel.:(02064)66268 Fax:(02064)66435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Fr 8.00 - 12.00 Uhr, Mo - Do 14.00 - 16.00 Uhr. Anmeldung ist erwünscht.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Findbuchkopienauswertung 18.09.1996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2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Ämter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ab/>
        <w:t>2 Stadt Dinslaken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1904 - 1979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der Stadt Dinslaken Bestand 2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4, 40, 402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 Schule und Kultur \ 40 Schulwesen \ 402 Äußere Schulangelegenheiten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66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78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Unterrichtsmaterial,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Schulbüchereien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 bis 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Finanzierung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101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101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84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Unterrichtsmaterial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Karten und</w:t>
      </w:r>
      <w:r>
        <w:rPr>
          <w:rFonts w:ascii="Courier" w:hAnsi="Courier"/>
          <w:sz w:val="24"/>
        </w:rPr>
        <w:t xml:space="preserve"> Tafeln für die Volksschulen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1933 - 1944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100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Unterrichtsmaterial,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Unterrichtsfilm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Bestellung von Lehrmitteln, Formularen etc.,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Schulbüchereien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1933 - 1939</w:t>
      </w:r>
      <w:r>
        <w:rPr>
          <w:rFonts w:ascii="Courier" w:hAnsi="Courier"/>
          <w:vanish/>
          <w:sz w:val="24"/>
        </w:rPr>
        <w:t>]z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1933 - 1943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139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Anschaffungen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Volksschulen, Verzeichnis des vorhandenen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an den einzelnen Schulen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</w:t>
      </w:r>
      <w:r>
        <w:rPr>
          <w:rFonts w:ascii="Courier" w:hAnsi="Courier"/>
          <w:sz w:val="24"/>
        </w:rPr>
        <w:t>. 11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Streit um die Fortsetzungslieferung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Rheinische</w:t>
      </w:r>
      <w:r>
        <w:rPr>
          <w:rFonts w:ascii="emperorPS" w:hAnsi="emperorPS"/>
          <w:vanish/>
          <w:sz w:val="24"/>
        </w:rPr>
        <w:t>&lt;s&gt;</w:t>
      </w:r>
      <w:r>
        <w:rPr>
          <w:rFonts w:ascii="Courier" w:hAnsi="Courier"/>
          <w:sz w:val="24"/>
        </w:rPr>
        <w:t>n Wörtebuch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es" für die Marienschule 1935 bis 1938, Versorgung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1938 bis 1939</w:t>
      </w:r>
      <w:r>
        <w:rPr>
          <w:rFonts w:ascii="Courier" w:hAnsi="Courier"/>
          <w:vanish/>
          <w:sz w:val="24"/>
        </w:rPr>
        <w:t>]z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4, 41, 413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 Schule und Kultur \ 41 Kulturpflege \ 413 Verwaltung kultureller Einrichtungen: Öffentliche Büchereien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188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188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Buchangebot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Angebote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und Institutionen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1974 - 1976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175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Leihverkehr,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Buchpflege</w:t>
      </w:r>
      <w:r>
        <w:rPr>
          <w:rFonts w:ascii="Courier" w:hAnsi="Courier"/>
          <w:vanish/>
          <w:sz w:val="24"/>
        </w:rPr>
        <w:t>]s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Angebote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Institutionen, Schriftentausch, Werbung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Mahnungen: Buchrückgabe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1968 - 1970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178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178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Schriftenaustausch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Ersatzbeschaffung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1970 - 1975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176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Einrichtung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Buchangebot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Buchspende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Stellungnahme zur NRZ vom 03.10.19</w:t>
      </w:r>
      <w:r>
        <w:rPr>
          <w:rFonts w:ascii="Courier" w:hAnsi="Courier"/>
          <w:sz w:val="24"/>
        </w:rPr>
        <w:t>70: Opa`s Bücherstube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177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Unterbringung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Buchangebot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Buchspende</w:t>
      </w:r>
      <w:r>
        <w:rPr>
          <w:rFonts w:ascii="Courier" w:hAnsi="Courier"/>
          <w:vanish/>
          <w:sz w:val="24"/>
        </w:rPr>
        <w:t>]s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157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Nr.175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Rundschreiben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Buchbestellisten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1963 - 1964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159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111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Büchereileitung, Statistik, Stellenplan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Finanzen, Inhalt und Benutzung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einschließlich Stellenplan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der Bibliotheken des Landes NRW</w:t>
      </w:r>
      <w:r>
        <w:rPr>
          <w:rFonts w:ascii="Courier" w:hAnsi="Courier"/>
          <w:vanish/>
          <w:sz w:val="24"/>
        </w:rPr>
        <w:t>]k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Bestand 2 Nr. 55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Aussonderung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nationalsozialistischer und militärischer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1945 - 1948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Auflistung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ausgesonderte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uchbestellung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 bis 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Inventarliste der Stadtbücherei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56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112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Statistiken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 bis 1952</w:t>
      </w:r>
      <w:r>
        <w:rPr>
          <w:rFonts w:ascii="Courier" w:hAnsi="Courier"/>
          <w:vanish/>
          <w:sz w:val="24"/>
        </w:rPr>
        <w:t>]z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171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171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114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Kulturausschuß, Statistik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Unterausschuß für Buchbestellungen: Beteiligung bei Buchbestellungen, Werbematerial,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1963 - 1967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180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Kulturausschuß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Vorlagen und Niederschriften der Kulturausschußsitzungen: Büchereizweigstellen in den Bezirken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1971 - 1972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179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Kulturausschuß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Kreislehrerbücherei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1971 - 1979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182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182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Öffentlichkeitsarbeit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Manuskript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Führer durch die Stadtbücherei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in der Akte. Volkshochschulprogramme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1971 - 1973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Werbeanzeigen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1970 - 1973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154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Kreislehrerbücherei</w:t>
      </w:r>
      <w:r>
        <w:rPr>
          <w:rFonts w:ascii="Courier" w:hAnsi="Courier"/>
          <w:vanish/>
          <w:sz w:val="24"/>
        </w:rPr>
        <w:t>]s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Bestand der Kreislehrerbücherei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</w:t>
      </w:r>
      <w:r>
        <w:rPr>
          <w:rFonts w:ascii="Courier" w:hAnsi="Courier"/>
          <w:vanish/>
          <w:sz w:val="24"/>
        </w:rPr>
        <w:t>]z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1937 - 1958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153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Statistik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Statistisches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Jahrbuch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Gemeinden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1938 - 1963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164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164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117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Statistik, Material-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Statistisches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Jahrbuch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Gemeinden,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Essen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Einkaufszentrale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en: Material-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1940 - 1966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165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Statistik, Material-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Büchereistelle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Essen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Einkaufszentrale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1958 - 1970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</w:t>
      </w:r>
      <w:r>
        <w:rPr>
          <w:rFonts w:ascii="Courier" w:hAnsi="Courier"/>
          <w:sz w:val="24"/>
        </w:rPr>
        <w:t>60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160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118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Unterbringung, Einrichtung, Statistik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n: Genehmigung durch den Kulturausschuß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1961 - 1962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Fragebogen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Kirchliche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1952 - 1969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2 Nr. 166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120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Zuschüsse, Statistik,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Material-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E39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1971 - 1974</w:t>
      </w:r>
    </w:p>
    <w:p w:rsidR="00000000" w:rsidRDefault="006E3917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mperor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3917"/>
    <w:rsid w:val="006E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71EA9-9D14-4E29-BEC3-75E455AF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15</TotalTime>
  <Pages>2</Pages>
  <Words>719</Words>
  <Characters>4530</Characters>
  <Application>Microsoft Office Word</Application>
  <DocSecurity>4</DocSecurity>
  <Lines>37</Lines>
  <Paragraphs>10</Paragraphs>
  <ScaleCrop>false</ScaleCrop>
  <Company>Deutsche Nationalbibliothek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Dinslaken</dc:title>
  <dc:subject>Klehn</dc:subject>
  <dc:creator>Fischer</dc:creator>
  <cp:keywords>DFG-Quellenrepertorium Stadtarchiv Dinslaken</cp:keywords>
  <cp:lastModifiedBy>Wendler, André</cp:lastModifiedBy>
  <cp:revision>2</cp:revision>
  <cp:lastPrinted>8909-06-25T01:07:42Z</cp:lastPrinted>
  <dcterms:created xsi:type="dcterms:W3CDTF">2021-02-26T09:05:00Z</dcterms:created>
  <dcterms:modified xsi:type="dcterms:W3CDTF">2021-02-26T09:05:00Z</dcterms:modified>
</cp:coreProperties>
</file>