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Bad Hersfeld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02</w:t>
      </w:r>
      <w:r>
        <w:rPr>
          <w:rFonts w:ascii="Courier" w:hAnsi="Courier"/>
          <w:sz w:val="24"/>
        </w:rPr>
        <w:tab/>
        <w:t>Kultur- und Sportamt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Weinstraße 16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1753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36247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Bad Hersfeld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Tel.:(06621)201-273 Fax:(06621)201-343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nach Vereinbarung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Nach schriftlicher und telefonischer Absprache mit dem Stadtarchivar Dr. Zillinger am 18</w:t>
      </w:r>
      <w:r>
        <w:rPr>
          <w:rFonts w:ascii="Courier" w:hAnsi="Courier"/>
          <w:sz w:val="24"/>
        </w:rPr>
        <w:t>.04.1996 lagern in Bad Hersfeld keine weiteren Archivalien zum Thema Buchhandelsgeschichte im dortigen Archiv. Der Bestand des 20. Jahrhunderts ist noch unverzeichnet. ; 18.04.1996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E.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E.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XXVII.1.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XXVII.1. Handels- und Gewerbesachen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4.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E.XXVII.1.4.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Kaufmann Bullmann anzulegende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8.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E.XXVII.1.8.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Florentin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Schuhster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dahier um Erlaubnis zur Anlegung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</w:p>
    <w:p w:rsidR="00000000" w:rsidRDefault="002D4B46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2D4B46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4B46"/>
    <w:rsid w:val="002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77839-09A4-4D60-9462-3A65C1EE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Pages>2</Pages>
  <Words>108</Words>
  <Characters>682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Bad Hersfeld</dc:title>
  <dc:subject>Klehn</dc:subject>
  <dc:creator>Fischer</dc:creator>
  <cp:keywords>DFG-Quellenrepertorium Stadtarchiv Bad Hersfeld</cp:keywords>
  <cp:lastModifiedBy>Wendler, André</cp:lastModifiedBy>
  <cp:revision>2</cp:revision>
  <cp:lastPrinted>8909-06-25T01:07:42Z</cp:lastPrinted>
  <dcterms:created xsi:type="dcterms:W3CDTF">2021-02-26T09:12:00Z</dcterms:created>
  <dcterms:modified xsi:type="dcterms:W3CDTF">2021-02-26T09:12:00Z</dcterms:modified>
</cp:coreProperties>
</file>