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Kirch-Brombach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Hauptstr. 13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64753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Brombachtal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Voranmeldung und mit</w:t>
      </w:r>
      <w:r>
        <w:rPr>
          <w:rFonts w:ascii="CoArier" w:hAnsi="CoArier"/>
          <w:sz w:val="24"/>
          <w:szCs w:val="24"/>
        </w:rPr>
        <w:t xml:space="preserve"> Genehmigung.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Kirch-Brombach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Kirch-Brombach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Kirch-Brombach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1609 - 1982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Darmstadt eingesehen. Die Akten befinden sich in der Kirchengemeinde.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Ältere Akten \ B. Akten \ III. Dienst an der Gemeinde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52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052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52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11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Einführung der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Breuberg</w:t>
      </w:r>
      <w:r>
        <w:rPr>
          <w:rFonts w:ascii="CoArier" w:hAnsi="CoArier"/>
          <w:vanish/>
          <w:sz w:val="24"/>
          <w:szCs w:val="24"/>
        </w:rPr>
        <w:t>]o</w:t>
      </w:r>
      <w:r>
        <w:rPr>
          <w:rFonts w:ascii="CoArier" w:hAnsi="CoArier"/>
          <w:sz w:val="24"/>
          <w:szCs w:val="24"/>
        </w:rPr>
        <w:t>er Kirchen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1792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30</w:t>
      </w:r>
      <w:r>
        <w:rPr>
          <w:rFonts w:ascii="CoArier" w:hAnsi="CoArier"/>
          <w:sz w:val="24"/>
          <w:szCs w:val="24"/>
        </w:rPr>
        <w:tab/>
        <w:t>Nr. 83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83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Kolport</w:t>
      </w:r>
      <w:r>
        <w:rPr>
          <w:rFonts w:ascii="CoArier" w:hAnsi="CoArier"/>
          <w:sz w:val="24"/>
          <w:szCs w:val="24"/>
        </w:rPr>
        <w:t>age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Großherzogliche Landzeitung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, 1808. - Rundschreiben über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Gemeindeblätter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und Filmdienst, 1933 - 1934. -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Deutsche Mädchenzeitung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 xml:space="preserve">, 1834. - </w:t>
      </w:r>
      <w:r>
        <w:rPr>
          <w:rFonts w:ascii="CoArier" w:hAnsi="CoArier"/>
          <w:vanish/>
          <w:sz w:val="24"/>
          <w:szCs w:val="24"/>
        </w:rPr>
        <w:t>s[t[</w:t>
      </w:r>
      <w:r>
        <w:rPr>
          <w:rFonts w:ascii="CoArier" w:hAnsi="CoArier"/>
          <w:sz w:val="24"/>
          <w:szCs w:val="24"/>
        </w:rPr>
        <w:t>Das evangelische Deutschland</w:t>
      </w:r>
      <w:r>
        <w:rPr>
          <w:rFonts w:ascii="CoArier" w:hAnsi="CoArier"/>
          <w:vanish/>
          <w:sz w:val="24"/>
          <w:szCs w:val="24"/>
        </w:rPr>
        <w:t>]t]s</w:t>
      </w:r>
      <w:r>
        <w:rPr>
          <w:rFonts w:ascii="CoArier" w:hAnsi="CoArier"/>
          <w:sz w:val="24"/>
          <w:szCs w:val="24"/>
        </w:rPr>
        <w:t>, 1935. - Veröffentlichung der Kirchenzettel in der Tagespresse, 1938.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(1808) ; 1933 - 1938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84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084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84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arbeit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Zusendung des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>es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1935 - 1939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85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085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85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17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t[</w:t>
      </w:r>
      <w:r>
        <w:rPr>
          <w:rFonts w:ascii="CoArier" w:hAnsi="CoArier"/>
          <w:sz w:val="24"/>
          <w:szCs w:val="24"/>
        </w:rPr>
        <w:t>"Klänge der Heima</w:t>
      </w:r>
      <w:r>
        <w:rPr>
          <w:rFonts w:ascii="CoArier" w:hAnsi="CoArier"/>
          <w:sz w:val="24"/>
          <w:szCs w:val="24"/>
        </w:rPr>
        <w:t>tkirche"</w:t>
      </w:r>
      <w:r>
        <w:rPr>
          <w:rFonts w:ascii="CoArier" w:hAnsi="CoArier"/>
          <w:vanish/>
          <w:sz w:val="24"/>
          <w:szCs w:val="24"/>
        </w:rPr>
        <w:t>]t</w:t>
      </w:r>
      <w:r>
        <w:rPr>
          <w:rFonts w:ascii="CoArier" w:hAnsi="CoArier"/>
          <w:sz w:val="24"/>
          <w:szCs w:val="24"/>
        </w:rPr>
        <w:t xml:space="preserve">, Evangelisches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Gemeindeblatt</w:t>
      </w:r>
      <w:r>
        <w:rPr>
          <w:rFonts w:ascii="CoArier" w:hAnsi="CoArier"/>
          <w:vanish/>
          <w:sz w:val="24"/>
          <w:szCs w:val="24"/>
        </w:rPr>
        <w:t>]s</w:t>
      </w:r>
      <w:r>
        <w:rPr>
          <w:rFonts w:ascii="CoArier" w:hAnsi="CoArier"/>
          <w:sz w:val="24"/>
          <w:szCs w:val="24"/>
        </w:rPr>
        <w:t xml:space="preserve"> für das Kirchspiel </w:t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Kirch-Brombach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1922 - 1939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Ältere Akten \ B. Akten \ VII. Volksschulwesen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155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155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155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31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Lehrmittel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Schullehrerbibliothek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(1810) ; 1832 ; 1875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Neuere Akten \ 3. Dienst und Leben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273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273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Kirch-Brombach Nr. 273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47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>Kirchenmusik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s[2{</w:t>
      </w:r>
      <w:r>
        <w:rPr>
          <w:rFonts w:ascii="CoArier" w:hAnsi="CoArier"/>
          <w:sz w:val="24"/>
          <w:szCs w:val="24"/>
        </w:rPr>
        <w:t>Anschaffung von</w:t>
      </w:r>
      <w:r>
        <w:rPr>
          <w:rFonts w:ascii="CoArier" w:hAnsi="CoArier"/>
          <w:vanish/>
          <w:sz w:val="24"/>
          <w:szCs w:val="24"/>
        </w:rPr>
        <w:t>}</w:t>
      </w:r>
      <w:r>
        <w:rPr>
          <w:rFonts w:ascii="CoArier" w:hAnsi="CoArier"/>
          <w:sz w:val="24"/>
          <w:szCs w:val="24"/>
        </w:rPr>
        <w:t xml:space="preserve"> </w:t>
      </w:r>
      <w:r>
        <w:rPr>
          <w:rFonts w:ascii="CoArier" w:hAnsi="CoArier"/>
          <w:vanish/>
          <w:sz w:val="24"/>
          <w:szCs w:val="24"/>
        </w:rPr>
        <w:t>1{</w:t>
      </w:r>
      <w:r>
        <w:rPr>
          <w:rFonts w:ascii="CoArier" w:hAnsi="CoArier"/>
          <w:sz w:val="24"/>
          <w:szCs w:val="24"/>
        </w:rPr>
        <w:t>Gesangbücher</w:t>
      </w:r>
      <w:r>
        <w:rPr>
          <w:rFonts w:ascii="CoArier" w:hAnsi="CoArier"/>
          <w:vanish/>
          <w:sz w:val="24"/>
          <w:szCs w:val="24"/>
        </w:rPr>
        <w:t>}]s</w:t>
      </w:r>
      <w:r>
        <w:rPr>
          <w:rFonts w:ascii="CoArier" w:hAnsi="CoArier"/>
          <w:sz w:val="24"/>
          <w:szCs w:val="24"/>
        </w:rPr>
        <w:t>n</w:t>
      </w:r>
    </w:p>
    <w:p w:rsidR="00000000" w:rsidRDefault="00FB6C4F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1952 - 1969 ; 1975</w:t>
      </w:r>
    </w:p>
    <w:p w:rsidR="00000000" w:rsidRDefault="00FB6C4F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6C4F"/>
    <w:rsid w:val="00FB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38E5D-8AD6-4D1F-A354-31DD92331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223</Words>
  <Characters>1410</Characters>
  <Application>Microsoft Office Word</Application>
  <DocSecurity>4</DocSecurity>
  <Lines>11</Lines>
  <Paragraphs>3</Paragraphs>
  <ScaleCrop>false</ScaleCrop>
  <Company>Deutsche Nationalbibliothek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Kirch-Brombach</dc:title>
  <dc:subject>Ludwig</dc:subject>
  <dc:creator>Fischer</dc:creator>
  <cp:keywords>DFG-Quellenrepertorium Pfarrarchiv Kirch-Brombach</cp:keywords>
  <dc:description>aus Zentralarchiv Darmstadt</dc:description>
  <cp:lastModifiedBy>Wendler, André</cp:lastModifiedBy>
  <cp:revision>2</cp:revision>
  <dcterms:created xsi:type="dcterms:W3CDTF">2021-02-26T09:15:00Z</dcterms:created>
  <dcterms:modified xsi:type="dcterms:W3CDTF">2021-02-26T09:15:00Z</dcterms:modified>
</cp:coreProperties>
</file>