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Bei der Hauptwache 4 - 6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39104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Tel.:(0791)55680-505 Fax:(0791)55680-515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 (April 1992): Montag 9.00 - 15.45; Dienstag 9.00 - 18.00; Mittwoch geschlossen; Donnerstag 9.00 - 1</w:t>
      </w:r>
      <w:r>
        <w:rPr>
          <w:rFonts w:ascii="Courier" w:hAnsi="Courier"/>
          <w:sz w:val="24"/>
        </w:rPr>
        <w:t>5.45; Freitag 9.00 - 14.00 Uhr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A II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Stadt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Altstadt II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1807 - 1931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A II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Es handelt sich um eine Sammlung der Akten aus dem 19. Jahrhundert, nach alphabetischen Stichworten geordnet.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5e Bd. 1 - 2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Frantz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Katalog mit Nachträgen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F 13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135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Zeitungsprivileg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Beilagen von 1787, 1795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1807 - 1843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1b 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158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Buchbinder-Innu</w:t>
      </w:r>
      <w:r>
        <w:rPr>
          <w:rFonts w:ascii="Courier" w:hAnsi="Courier"/>
          <w:sz w:val="24"/>
        </w:rPr>
        <w:t>ng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Statut für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</w:t>
      </w:r>
      <w:r>
        <w:rPr>
          <w:rFonts w:ascii="Courier" w:hAnsi="Courier"/>
          <w:b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1851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1848 - 1898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1b 56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163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-Innung</w:t>
      </w:r>
      <w:r>
        <w:rPr>
          <w:rFonts w:ascii="Courier" w:hAnsi="Courier"/>
          <w:vanish/>
          <w:sz w:val="24"/>
        </w:rPr>
        <w:t>}2{&lt; Magdeburg&gt;}]k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1b 87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166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Einrichtung einer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Zwangsinnung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Buchdruckergewerbe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2{o[2{</w:t>
      </w:r>
      <w:r>
        <w:rPr>
          <w:rFonts w:ascii="Courier" w:hAnsi="Courier"/>
          <w:sz w:val="24"/>
        </w:rPr>
        <w:t>Regierungsbezirk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}]o}]k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18. 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167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Buchbinder-Gesellen-Kasse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s[&lt;Buch-&gt;</w:t>
      </w:r>
      <w:r>
        <w:rPr>
          <w:rFonts w:ascii="Courier" w:hAnsi="Courier"/>
          <w:sz w:val="24"/>
        </w:rPr>
        <w:t>Gesellen-Ordnung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St</w:t>
      </w:r>
      <w:r>
        <w:rPr>
          <w:rFonts w:ascii="Courier" w:hAnsi="Courier"/>
          <w:sz w:val="24"/>
        </w:rPr>
        <w:t xml:space="preserve">atut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Buchbinder-Gesellen-Kasse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1851 - 1880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18, 76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175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Buchbinder-Gesellen-Kasse</w:t>
      </w:r>
      <w:r>
        <w:rPr>
          <w:rFonts w:ascii="Courier" w:hAnsi="Courier"/>
          <w:vanish/>
          <w:sz w:val="24"/>
        </w:rPr>
        <w:t>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Statut der Allgemeinen Buchbinder-Kranken- und Sterbe-Kasse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incl.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Sudenburg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1880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18, 97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178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-Gehülfen-Kasse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Buchdrucker-Gehülfen-Kasse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(1882)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18, 98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178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Buchdrucker-Verein, eingeschrieben Hülfskasse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36, 19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191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Ortskrankenkasse für die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Schriftgießereien beschäftigten Personen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Statuten der Ortskrankenkasse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Schriftgießer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1893</w:t>
      </w:r>
      <w:r>
        <w:rPr>
          <w:rFonts w:ascii="Courier" w:hAnsi="Courier"/>
          <w:vanish/>
          <w:sz w:val="24"/>
        </w:rPr>
        <w:t>]z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 74 sp. 36, 26 Bd.1-2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193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Ortskrankenkasse für die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Buchbinderhandwerk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beschäftigten Personen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Statuten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Ortskran</w:t>
      </w:r>
      <w:r>
        <w:rPr>
          <w:rFonts w:ascii="Courier" w:hAnsi="Courier"/>
          <w:sz w:val="24"/>
        </w:rPr>
        <w:t xml:space="preserve">kenkasse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verwandte Berufszweige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1893</w:t>
      </w:r>
      <w:r>
        <w:rPr>
          <w:rFonts w:ascii="Courier" w:hAnsi="Courier"/>
          <w:vanish/>
          <w:sz w:val="24"/>
        </w:rPr>
        <w:t>]z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J 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253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Insertionszwang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Verpflichtung zur Haltung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1808 - 1849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J 19 </w:t>
      </w:r>
      <w:r>
        <w:rPr>
          <w:rFonts w:ascii="Courier" w:hAnsi="Courier"/>
          <w:sz w:val="24"/>
          <w:u w:val="single"/>
        </w:rPr>
        <w:t>gg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257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Inventarium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 77 sp.16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317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Museums-Bibliothek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Abonnement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 xml:space="preserve"> k[1{</w:t>
      </w:r>
      <w:r>
        <w:rPr>
          <w:rFonts w:ascii="Courier" w:hAnsi="Courier"/>
          <w:sz w:val="24"/>
        </w:rPr>
        <w:t>Kaiser-Fridrich-Museum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2{&lt;Magdeburg&gt;}]k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Bibliotheksordn</w:t>
      </w:r>
      <w:r>
        <w:rPr>
          <w:rFonts w:ascii="Courier" w:hAnsi="Courier"/>
          <w:sz w:val="24"/>
        </w:rPr>
        <w:t>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67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344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 68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344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Prüfungskommissionen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S 213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405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Sozialdemokratie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 sozialdemokratische Lehren herausgegebene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Druckschriften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U 51 sp. 1, 55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420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Buchdrucker-Berufsgenossenschaft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 101 sp. 23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429</w:t>
      </w:r>
    </w:p>
    <w:p w:rsidR="00000000" w:rsidRDefault="004F7F5A">
      <w:pPr>
        <w:widowControl w:val="0"/>
        <w:tabs>
          <w:tab w:val="left" w:pos="1134"/>
        </w:tabs>
        <w:spacing w:line="0" w:lineRule="atLeas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Beschaffu</w:t>
      </w:r>
      <w:r>
        <w:rPr>
          <w:rFonts w:ascii="Courier" w:hAnsi="Courier"/>
          <w:sz w:val="24"/>
        </w:rPr>
        <w:t xml:space="preserve">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Lungenheilstätte bei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Lostau</w:t>
      </w:r>
      <w:r>
        <w:rPr>
          <w:rFonts w:ascii="Courier" w:hAnsi="Courier"/>
          <w:vanish/>
          <w:sz w:val="24"/>
        </w:rPr>
        <w:t>]o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W 11</w:t>
      </w:r>
      <w:r>
        <w:rPr>
          <w:rFonts w:ascii="Courier" w:hAnsi="Courier"/>
          <w:sz w:val="24"/>
          <w:u w:val="single"/>
        </w:rPr>
        <w:t>b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439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Wollmarkts-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Adreß-Kalender</w:t>
      </w:r>
      <w:r>
        <w:rPr>
          <w:rFonts w:ascii="Courier" w:hAnsi="Courier"/>
          <w:vanish/>
          <w:sz w:val="24"/>
        </w:rPr>
        <w:t>]s]t</w:t>
      </w:r>
      <w:r>
        <w:rPr>
          <w:rFonts w:ascii="Courier" w:hAnsi="Courier"/>
          <w:sz w:val="24"/>
        </w:rPr>
        <w:t>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10 Ungeordnete Bestände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Information dazu durch Archivmitarbeiterin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Rc 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), Gesetzesbestimmungen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18</w:t>
      </w:r>
      <w:r>
        <w:rPr>
          <w:rFonts w:ascii="Courier" w:hAnsi="Courier"/>
          <w:position w:val="6"/>
          <w:sz w:val="24"/>
        </w:rPr>
        <w:t>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und Stadtverordnetenversammlung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18</w:t>
      </w:r>
      <w:r>
        <w:rPr>
          <w:rFonts w:ascii="Courier" w:hAnsi="Courier"/>
          <w:position w:val="6"/>
          <w:sz w:val="24"/>
        </w:rPr>
        <w:t xml:space="preserve">4 </w:t>
      </w:r>
      <w:r>
        <w:rPr>
          <w:rFonts w:ascii="Courier" w:hAnsi="Courier"/>
          <w:sz w:val="24"/>
        </w:rPr>
        <w:t>Magistrat und Stadtverordnetenversammlung Magdeburg, Prot</w:t>
      </w:r>
      <w:r>
        <w:rPr>
          <w:rFonts w:ascii="Courier" w:hAnsi="Courier"/>
          <w:sz w:val="24"/>
        </w:rPr>
        <w:t>okollbücher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1832 - 1945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Repertorium 18</w:t>
      </w:r>
      <w:r>
        <w:rPr>
          <w:rFonts w:ascii="Courier" w:hAnsi="Courier"/>
          <w:position w:val="6"/>
          <w:sz w:val="24"/>
        </w:rPr>
        <w:t>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Akten der Stadtverordneten, Schulamt, gewerbl. Schulen u. Turnanstalten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Akten der Stadtverordneten \ Schulamt, gewerbliche Schulen u. Turnanstalten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 12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}2{&lt; Magdeburg&gt;}]k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30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Faberverlag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30 Archiv des Faberverlages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1626 - 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Bestand soll neu geordnet werden.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Zeitungen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]s]t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1626; 1717 - 1719; 1740 - 1749; 1751; 1754 - 1799; 1801 - 1944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205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Montagsblätter</w:t>
      </w:r>
      <w:r>
        <w:rPr>
          <w:rFonts w:ascii="Courier" w:hAnsi="Courier"/>
          <w:vanish/>
          <w:sz w:val="24"/>
        </w:rPr>
        <w:t>]t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1879 - 1883 ; 1885 - 1894 ; 1898 - 1911 ; 1913 - 1914 ; 1925 - 1940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45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Blätter für Handel und Gewerbe</w:t>
      </w:r>
      <w:r>
        <w:rPr>
          <w:rFonts w:ascii="Courier" w:hAnsi="Courier"/>
          <w:vanish/>
          <w:sz w:val="24"/>
        </w:rPr>
        <w:t>]t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1849 - 1878 ; 1883 ; 1888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32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Dokumente des Faberarchivs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Dokumente des Faberarchivs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Von den 857 Akteneinheiten können nur einige, repräsentative angeführt werden.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Rechtsberatun</w:t>
      </w:r>
      <w:r>
        <w:rPr>
          <w:rFonts w:ascii="Courier" w:hAnsi="Courier"/>
          <w:sz w:val="24"/>
        </w:rPr>
        <w:t xml:space="preserve">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Medow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-Zusammenbruch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u.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Willy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. Auszahlungen an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Kleinau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Hensel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Schrader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Dr. Willy Faber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Schnieder</w:t>
      </w:r>
      <w:r>
        <w:rPr>
          <w:rFonts w:ascii="Courier" w:hAnsi="Courier"/>
          <w:vanish/>
          <w:sz w:val="24"/>
        </w:rPr>
        <w:t>]p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. Verträge, Generalvollmacht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Henning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Haberland</w:t>
      </w:r>
      <w:r>
        <w:rPr>
          <w:rFonts w:ascii="Courier" w:hAnsi="Courier"/>
          <w:vanish/>
          <w:sz w:val="24"/>
        </w:rPr>
        <w:t>]p]k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Briefe, Richtlinien, betr. Maßnahmen im Kriegsfalle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Geschäft,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Gesellschaftsverträge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1871 - 1923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Mitgliederverzeichnis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Verzeichnis der Lehrlinge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1732 - 1893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Bewegungen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Buchdruckergewerbe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Spenden-Verbände, Vereine-Mitgliedschaften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Prozeß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Schorch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Rh</w:t>
      </w:r>
      <w:r>
        <w:rPr>
          <w:rFonts w:ascii="Courier" w:hAnsi="Courier"/>
          <w:sz w:val="24"/>
        </w:rPr>
        <w:t>eidt</w:t>
      </w:r>
      <w:r>
        <w:rPr>
          <w:rFonts w:ascii="Courier" w:hAnsi="Courier"/>
          <w:vanish/>
          <w:sz w:val="24"/>
        </w:rPr>
        <w:t>]p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Arbeitgeberverbände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Drucke, Projekt,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Broschüre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Zensur-Vorschrift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Einnahmen für Druckarbeiten,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Alex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sz w:val="24"/>
        </w:rPr>
        <w:t>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Buchdruckgenossenschaft</w:t>
      </w:r>
      <w:r>
        <w:rPr>
          <w:rFonts w:ascii="Courier" w:hAnsi="Courier"/>
          <w:vanish/>
          <w:sz w:val="24"/>
        </w:rPr>
        <w:t>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1898 - 1924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Einnahmen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b/>
          <w:sz w:val="24"/>
        </w:rPr>
        <w:t xml:space="preserve"> </w:t>
      </w:r>
      <w:r>
        <w:rPr>
          <w:rFonts w:ascii="Courier" w:hAnsi="Courier"/>
          <w:sz w:val="24"/>
        </w:rPr>
        <w:t>und Druckereiarbeiten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Einnahmen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b/>
          <w:sz w:val="24"/>
        </w:rPr>
        <w:t xml:space="preserve"> </w:t>
      </w:r>
      <w:r>
        <w:rPr>
          <w:rFonts w:ascii="Courier" w:hAnsi="Courier"/>
          <w:sz w:val="24"/>
        </w:rPr>
        <w:t>und Druckereiarbeiten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Buchdruckerkassen-Tarif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Unternehmerverbände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Buchdruckgewerbe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  <w:r>
        <w:rPr>
          <w:rFonts w:ascii="Courier" w:hAnsi="Courier"/>
          <w:sz w:val="24"/>
        </w:rPr>
        <w:t>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Charakteristik und politische Ansichten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374 - 376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Prozeß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Hamm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Carl-Friedrich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]si</w:t>
      </w:r>
      <w:r>
        <w:rPr>
          <w:rFonts w:ascii="Courier" w:hAnsi="Courier"/>
          <w:sz w:val="24"/>
        </w:rPr>
        <w:t xml:space="preserve">en 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1777 - 1809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Statistik u.a.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Hasse</w:t>
      </w:r>
      <w:r>
        <w:rPr>
          <w:rFonts w:ascii="Courier" w:hAnsi="Courier"/>
          <w:vanish/>
          <w:sz w:val="24"/>
        </w:rPr>
        <w:t>}]p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- 1916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443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Klage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unberechtigte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Henning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Bausteinverlag</w:t>
      </w:r>
      <w:r>
        <w:rPr>
          <w:rFonts w:ascii="Courier" w:hAnsi="Courier"/>
          <w:vanish/>
          <w:sz w:val="24"/>
        </w:rPr>
        <w:t>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1924 - 1927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694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Fotokopie, Übertragung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&lt; von Westfalen&gt;}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Jerome Napoleon</w:t>
      </w:r>
      <w:r>
        <w:rPr>
          <w:rFonts w:ascii="Courier" w:hAnsi="Courier"/>
          <w:vanish/>
          <w:sz w:val="24"/>
        </w:rPr>
        <w:t>}]p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, Statistik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, Gesellschaftsverträge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Faber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Buchhandlungsbeleg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</w:t>
      </w:r>
      <w:r>
        <w:rPr>
          <w:rFonts w:ascii="Courier" w:hAnsi="Courier"/>
          <w:sz w:val="24"/>
        </w:rPr>
        <w:t>925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Verlagspolitisches Programm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Statistische Übersichten</w:t>
      </w:r>
      <w:r>
        <w:rPr>
          <w:rFonts w:ascii="Courier" w:hAnsi="Courier"/>
          <w:vanish/>
          <w:sz w:val="24"/>
        </w:rPr>
        <w:t>k[&lt; Faberverlag&gt;]k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Manuskript der Geschichte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Faberverlag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Bücher des Faberarchivs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 des Faberarchivs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gewerblichen Praxis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Verlagswesen,</w:t>
      </w:r>
      <w:r>
        <w:rPr>
          <w:rFonts w:ascii="Courier" w:hAnsi="Courier"/>
          <w:vanish/>
          <w:sz w:val="24"/>
        </w:rPr>
        <w:t>&lt; Geschichte&gt;]s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Pressegesetzgebung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allgemeine Schriften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A III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Stadt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A I</w:t>
      </w:r>
      <w:r>
        <w:rPr>
          <w:rFonts w:ascii="Courier" w:hAnsi="Courier"/>
          <w:sz w:val="24"/>
        </w:rPr>
        <w:t>II Magistrat, v.a. Zentralregistratur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1906 - 1936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Repertorium A III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Bibliotheken, Museen, Theater, Zoologischer Garten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Museen, Theater, Zoologischer Garten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59.3 l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198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Übersichten über die Benutzung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59.7 a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204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Musikbibliothek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Krankenversicherungen, -kassen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Krankenversicherungen, -kassen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62.7 A 11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215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Ortskrankenkasse für g</w:t>
      </w:r>
      <w:r>
        <w:rPr>
          <w:rFonts w:ascii="Courier" w:hAnsi="Courier"/>
          <w:sz w:val="24"/>
        </w:rPr>
        <w:t>raphische Betriebe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2{&lt;Magdeburg&gt;}]k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Gedruckte Statuten und Satzungen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Zwangsinnungen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Zwangsinnungen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65.2 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241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-Zwangs-Innung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Gedruckte Statuten 1928. Organisationsplan und Mitgliederverzeichnis (1930)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65.2 e Beiheft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241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-Zwangs-Innung</w:t>
      </w:r>
      <w:r>
        <w:rPr>
          <w:rFonts w:ascii="Courier" w:hAnsi="Courier"/>
          <w:vanish/>
          <w:sz w:val="24"/>
        </w:rPr>
        <w:t>}2{&lt; Magdeburg&gt;}]k</w:t>
      </w:r>
      <w:r>
        <w:rPr>
          <w:rFonts w:ascii="Courier" w:hAnsi="Courier"/>
          <w:sz w:val="24"/>
        </w:rPr>
        <w:t>. Entscheidungen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1924 - 1925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65.2 i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242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Zwangs-Innung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Buchbinder-Handwerk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</w:t>
      </w:r>
      <w:r>
        <w:rPr>
          <w:rFonts w:ascii="Courier" w:hAnsi="Courier"/>
          <w:sz w:val="24"/>
        </w:rPr>
        <w:t>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41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  <w:t>Rep. 41 Rat der Stadt Magdeburg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1945 - 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Rep. 41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Rat der Stadt Magdeburg 1945-1952, Gesundheitl. Betreuung der Bevölkerung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Rat der Stadt Magdeburg 1945 - 1952 \ Gesundheitliche Betreuung der Bevölkerung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K 1.2.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136 O-A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Gesundheitswesen, Kurzberichte, Kulturangelegenheiten, Städtische Bühnen, Landesregierung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Gesellschaftsvertrag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Bücherfreund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12.1947 - 12.1948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Rat der Stadt Magdeburg 1945-1952, Kulturangelege</w:t>
      </w:r>
      <w:r>
        <w:rPr>
          <w:rFonts w:ascii="Courier" w:hAnsi="Courier"/>
          <w:sz w:val="24"/>
        </w:rPr>
        <w:t>nheiten, Stadtgeschichte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Rat der Stadt Magdeburg 1945 - 1952 \ Kulturangelegenheiten, Stadtgeschichte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M 1.1.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89 O-C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Aufbau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Verwaltungsbücherei</w:t>
      </w:r>
      <w:r>
        <w:rPr>
          <w:rFonts w:ascii="Courier" w:hAnsi="Courier"/>
          <w:vanish/>
          <w:sz w:val="24"/>
        </w:rPr>
        <w:t>]s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Aussonderung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1{&lt;Literatur&gt;}]s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&lt;bezug&gt;]s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Bücherbezug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Verwaltungen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Neuerscheinung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mit Druckproben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Rat der Stadt Magdeburg 1945-1952, Nachrichten- und Verkehrswesen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Rat der Stadt Magdeburg 1945 - 1952 \ Nachrich</w:t>
      </w:r>
      <w:r>
        <w:rPr>
          <w:rFonts w:ascii="Courier" w:hAnsi="Courier"/>
          <w:sz w:val="24"/>
        </w:rPr>
        <w:t>ten- und Verkehrswesen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O 1.2.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101 O-C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Herausgabe des "Amtlichen Mitteilungsblattes"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Rat der Stadt Magdeburg ab 1953, Kulturelle Aufgaben, Museen und Ausstellungen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Rat der Stadt Magdeburg ab 1953 \ Kulturelle Aufgaben \ Museen und Ausstellungen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E 2.2.3.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646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Kulturhistorischen Museum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Magdeburg</w:t>
      </w:r>
      <w:r>
        <w:rPr>
          <w:rFonts w:ascii="Courier" w:hAnsi="Courier"/>
          <w:vanish/>
          <w:sz w:val="24"/>
        </w:rPr>
        <w:t>]o}]k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Klosterbibliothek</w:t>
      </w:r>
      <w:r>
        <w:rPr>
          <w:rFonts w:ascii="Courier" w:hAnsi="Courier"/>
          <w:vanish/>
          <w:sz w:val="24"/>
        </w:rPr>
        <w:t>]k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1958 - 1964 ; 1971 - 1974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F7F5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7F5A"/>
    <w:rsid w:val="004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5C9A6-FEA4-4BAD-A93E-DAF849CF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401</TotalTime>
  <Pages>2</Pages>
  <Words>1502</Words>
  <Characters>9466</Characters>
  <Application>Microsoft Office Word</Application>
  <DocSecurity>4</DocSecurity>
  <Lines>78</Lines>
  <Paragraphs>21</Paragraphs>
  <ScaleCrop>false</ScaleCrop>
  <Company>Deutsche Nationalbibliothek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Magdeburg</dc:title>
  <dc:subject/>
  <dc:creator>Fischer</dc:creator>
  <cp:keywords>DFG-Quellrepertorium Magdeburg</cp:keywords>
  <dc:description>am 11.06.92 erhalten, 30.06.92 in Leipzig bearbeitet</dc:description>
  <cp:lastModifiedBy>Wendler, André</cp:lastModifiedBy>
  <cp:revision>2</cp:revision>
  <cp:lastPrinted>8909-06-25T01:07:42Z</cp:lastPrinted>
  <dcterms:created xsi:type="dcterms:W3CDTF">2021-02-26T09:19:00Z</dcterms:created>
  <dcterms:modified xsi:type="dcterms:W3CDTF">2021-02-26T09:19:00Z</dcterms:modified>
</cp:coreProperties>
</file>