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Neustadt an der Aisch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Peter-Kolb-Platz 3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91413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Neustadt an der Aisch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Tel.:(09161)666-20 Fax:(09161)60793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nach Vereinbarung, da das Archiv nebenamtlich geführt wird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19.3.1</w:t>
      </w:r>
      <w:r>
        <w:rPr>
          <w:rFonts w:ascii="Courier" w:hAnsi="Courier"/>
          <w:sz w:val="24"/>
        </w:rPr>
        <w:t>993, starke Dezminierung der Archivbestände durch einen Rathausbrand im Jahr 1947, Bestände aus dem 20. Jahrhundert noch nicht erschlossen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Ansässigmachung, Verehelichungen, Meisterwerden und Konzessionen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Ansässigmachung, Verehelichungen, Meisterwerden und Konzessionen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794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sz w:val="24"/>
        </w:rPr>
        <w:t xml:space="preserve"> Kaspar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Engelhardt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Elite" w:hAnsi="Elite"/>
          <w:sz w:val="24"/>
        </w:rPr>
        <w:t>Bücherhandel</w:t>
      </w:r>
      <w:r>
        <w:rPr>
          <w:rFonts w:ascii="Elite" w:hAnsi="Elite"/>
          <w:vanish/>
          <w:sz w:val="24"/>
        </w:rPr>
        <w:t>}]p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815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</w:t>
      </w:r>
      <w:r>
        <w:rPr>
          <w:rFonts w:ascii="Elite" w:hAnsi="Elite"/>
          <w:vanish/>
          <w:sz w:val="24"/>
        </w:rPr>
        <w:t>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sz w:val="24"/>
        </w:rPr>
        <w:t xml:space="preserve"> Erhard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Engelhardt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Buchhandel und Leihbibliothek. Konzessionsantrag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hiervon sind noch größere Bestände, einhe</w:t>
      </w:r>
      <w:r>
        <w:rPr>
          <w:rFonts w:ascii="Courier" w:hAnsi="Courier"/>
          <w:sz w:val="24"/>
        </w:rPr>
        <w:t>itlich gebunden, im Heimatmuseum erhalten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1012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 xml:space="preserve">Georg </w:t>
      </w:r>
      <w:r>
        <w:rPr>
          <w:rFonts w:ascii="Elite" w:hAnsi="Elite"/>
          <w:sz w:val="24"/>
        </w:rPr>
        <w:t>Friedrich Daniel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Heidner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Konzessionsantrag</w:t>
      </w:r>
      <w:r>
        <w:rPr>
          <w:rFonts w:ascii="Elite" w:hAnsi="Elite"/>
          <w:vanish/>
          <w:sz w:val="24"/>
        </w:rPr>
        <w:t>]s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auch 1. Verleger vom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Wochenblatt der Stadt Neustadt a.d.Aisch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1831 ff.. Akt mit interessantem Inhalt: Wanderbuch, detaill. Prüfungszeugnis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1644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sz w:val="24"/>
        </w:rPr>
        <w:t xml:space="preserve"> Christof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]s}]p</w:t>
      </w:r>
      <w:r>
        <w:rPr>
          <w:rFonts w:ascii="Courier" w:hAnsi="Courier"/>
          <w:sz w:val="24"/>
        </w:rPr>
        <w:t>, Verehelichungsgesuch mit der Witwe Heidner, (Nachfolger von Heidner)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1848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]s}]p</w:t>
      </w:r>
      <w:r>
        <w:rPr>
          <w:rFonts w:ascii="Courier" w:hAnsi="Courier"/>
          <w:sz w:val="24"/>
        </w:rPr>
        <w:t>. Konzession abgelehnt.</w:t>
      </w:r>
    </w:p>
    <w:p w:rsidR="00000000" w:rsidRDefault="003A3E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3A3EC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3EC4"/>
    <w:rsid w:val="003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06FA2-DA71-4FDC-B5A8-614A4F7E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182</Words>
  <Characters>1148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Neustadt a. d. Aisch</dc:title>
  <dc:subject>Grünert</dc:subject>
  <dc:creator>Fischer</dc:creator>
  <cp:keywords>DFG-Quellenrepertorium Stadtarchiv Neustadt a. d. Aisch</cp:keywords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