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Neuburg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Neuburg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1452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93330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Neuburg an der Donau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Tel.:(09445)87-0 Fax:(09445)87-28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vorheriger Terminabsprache Mo - Mi 8 - 12, Do 8 - 12, 13.30 - 18.00, Freitag 8 - 13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kein persönlicher Besuch, sonde</w:t>
      </w:r>
      <w:r>
        <w:rPr>
          <w:rFonts w:ascii="Courier" w:hAnsi="Courier"/>
          <w:sz w:val="24"/>
        </w:rPr>
        <w:t>rn Auswertung der Repertorien des Stadtarchivs, die im Staatsarchiv Augsburg als Fremdrepertorien aufgestellt sind.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Hauptgruppe A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Gruppe X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 Weitere kulturelle und sportliche Einrichtungen und Veranstaltungen, besonders Theater, Provinzialbibliothek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1546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278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Neuburg</w:t>
      </w:r>
      <w:r>
        <w:rPr>
          <w:rFonts w:ascii="Elite" w:hAnsi="Elite"/>
          <w:vanish/>
          <w:sz w:val="24"/>
        </w:rPr>
        <w:t xml:space="preserve"> &lt;an der Donau&gt;]o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1857 - 1867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Gruppe XII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XII Handwerk, Gewerbe, Handel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1747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309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Generalia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1822 - 1872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1766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312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Gewerbebefugnisse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1860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326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Neuburg</w:t>
      </w:r>
      <w:r>
        <w:rPr>
          <w:rFonts w:ascii="Elite" w:hAnsi="Elite"/>
          <w:vanish/>
          <w:sz w:val="24"/>
        </w:rPr>
        <w:t xml:space="preserve"> &lt;an der Donau&gt;]o</w:t>
      </w:r>
      <w:r>
        <w:rPr>
          <w:rFonts w:ascii="Courier" w:hAnsi="Courier"/>
          <w:sz w:val="24"/>
        </w:rPr>
        <w:t xml:space="preserve">: u.a. auch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1835 - 1868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1946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339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Neuburger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später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Neuburger Anzeigeblatt</w:t>
      </w:r>
      <w:r>
        <w:rPr>
          <w:rFonts w:ascii="Elite" w:hAnsi="Elite"/>
          <w:vanish/>
          <w:sz w:val="24"/>
        </w:rPr>
        <w:t>]t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1819 - 1903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1949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340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und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Magistratsrat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Felix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Griesmaier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; Beschwerde desselben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Neuburg</w:t>
      </w:r>
      <w:r>
        <w:rPr>
          <w:rFonts w:ascii="Elite" w:hAnsi="Elite"/>
          <w:vanish/>
          <w:sz w:val="24"/>
        </w:rPr>
        <w:t xml:space="preserve"> &lt;an der Donau&gt;]o}]p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Gewerbsbeeinträchtigung</w:t>
      </w:r>
      <w:r>
        <w:rPr>
          <w:rFonts w:ascii="Elite" w:hAnsi="Elite"/>
          <w:vanish/>
          <w:sz w:val="24"/>
        </w:rPr>
        <w:t>]s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1827 - 1830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1951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340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Verleihung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Buchhandels-Konzession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Prechter</w:t>
      </w:r>
      <w:r>
        <w:rPr>
          <w:rFonts w:ascii="Elite" w:hAnsi="Elite"/>
          <w:vanish/>
          <w:sz w:val="24"/>
        </w:rPr>
        <w:t>}]p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1952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340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Josef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Rindfleisch</w:t>
      </w:r>
      <w:r>
        <w:rPr>
          <w:rFonts w:ascii="Elite" w:hAnsi="Elite"/>
          <w:vanish/>
          <w:sz w:val="24"/>
        </w:rPr>
        <w:t>} 5{&lt;Buchhändler&gt;}]p</w:t>
      </w:r>
      <w:r>
        <w:rPr>
          <w:rFonts w:ascii="Courier" w:hAnsi="Courier"/>
          <w:sz w:val="24"/>
        </w:rPr>
        <w:t xml:space="preserve"> um Bewilligung der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1828 - 1834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1953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341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Vorlage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Bücherkatalog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durch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&lt;euburg an der Donau&gt;]o</w:t>
      </w:r>
      <w:r>
        <w:rPr>
          <w:rFonts w:ascii="Courier" w:hAnsi="Courier"/>
          <w:sz w:val="24"/>
        </w:rPr>
        <w:t>. beim königlichen Stadtkommisariat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1828 - 1858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2011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350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Agentur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</w:t>
      </w:r>
      <w:r>
        <w:rPr>
          <w:rFonts w:ascii="Elite" w:hAnsi="Elite"/>
          <w:vanish/>
          <w:sz w:val="24"/>
        </w:rPr>
        <w:t>&lt;ann&gt;}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die </w:t>
      </w:r>
      <w:r>
        <w:rPr>
          <w:rFonts w:ascii="Elite" w:hAnsi="Elite"/>
          <w:vanish/>
          <w:sz w:val="24"/>
        </w:rPr>
        <w:t>k[2{o[</w:t>
      </w:r>
      <w:r>
        <w:rPr>
          <w:rFonts w:ascii="Courier" w:hAnsi="Courier"/>
          <w:sz w:val="24"/>
        </w:rPr>
        <w:t>österreich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ische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Mobiliar-Feuerversicherungs-Gesellschaft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]k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2037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355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&lt;euburg an der Donau&gt;]o}]p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Benz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daselbst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Gewerbsbeeinträchtigung</w:t>
      </w:r>
      <w:r>
        <w:rPr>
          <w:rFonts w:ascii="Elite" w:hAnsi="Elite"/>
          <w:vanish/>
          <w:sz w:val="24"/>
        </w:rPr>
        <w:t>]s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2047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356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Neuburger Tage</w:t>
      </w:r>
      <w:r>
        <w:rPr>
          <w:rFonts w:ascii="Courier" w:hAnsi="Courier"/>
          <w:sz w:val="24"/>
        </w:rPr>
        <w:t>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s"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Steindruckerei-Besitzer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</w:t>
      </w:r>
      <w:r>
        <w:rPr>
          <w:rFonts w:ascii="Elite" w:hAnsi="Elite"/>
          <w:vanish/>
          <w:sz w:val="24"/>
        </w:rPr>
        <w:t>&lt;osef&gt;}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Baader</w:t>
      </w:r>
      <w:r>
        <w:rPr>
          <w:rFonts w:ascii="Elite" w:hAnsi="Elite"/>
          <w:vanish/>
          <w:sz w:val="24"/>
        </w:rPr>
        <w:t>}]p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1865 - 1886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2052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357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Neuburger Neue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später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Neuburger Neueste Nachrichten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begründet von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Grimm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1916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übernommen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1871 - 1915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Gruppe XX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Gruppe XX.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Sicherheitspolizei</w:t>
      </w:r>
      <w:r>
        <w:rPr>
          <w:rFonts w:ascii="Elite" w:hAnsi="Elite"/>
          <w:vanish/>
          <w:sz w:val="24"/>
        </w:rPr>
        <w:t>]s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2932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494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 der Veröffentlichung von Nachrichten politischen oder statistischen Inhalts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Geheimhaltungspflicht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Staats-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Gemeinde</w:t>
      </w:r>
      <w:r>
        <w:rPr>
          <w:rFonts w:ascii="Courier" w:hAnsi="Courier"/>
          <w:sz w:val="24"/>
        </w:rPr>
        <w:t>beamte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1850 - 1925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2955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498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Gruppe XXII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XXII Vereine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2994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505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en; "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zur Verbreitung nützlicher Kenntnisse und Schriften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1825 - 1858</w:t>
      </w: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C649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3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492"/>
    <w:rsid w:val="00FC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DACAE-2819-4200-91B0-90D6DD5D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29</TotalTime>
  <Pages>2</Pages>
  <Words>423</Words>
  <Characters>2671</Characters>
  <Application>Microsoft Office Word</Application>
  <DocSecurity>4</DocSecurity>
  <Lines>22</Lines>
  <Paragraphs>6</Paragraphs>
  <ScaleCrop>false</ScaleCrop>
  <Company>Deutsche Nationalbibliothek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Neuburg an der Donau</dc:title>
  <dc:subject/>
  <dc:creator>Fischer</dc:creator>
  <cp:keywords>DFG-Quellrepertorium Neuburg</cp:keywords>
  <dc:description>endgültig korr. am 2.6.1993</dc:description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