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22772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Neustadt an der Weinstraße, St. Marien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Rathausstr. 1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67433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Neustadt an de</w:t>
      </w:r>
      <w:r>
        <w:t>r Weinstraße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Vereinbarung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Neustadt a. d. Weinstraße, St. Marien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Neustadt an der Weinstraße, St. Marien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Pfarrarchiv Neustadt an der Weinstraße, St. Marien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Neustadt a. d. Weinstraße St. Marien sind in der Pfarrei Neustadt a. d. Weinstraße St. Marien zu benutzen.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A.R.3.XXI</w:t>
      </w:r>
      <w:r>
        <w:t>I./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Die Akten \ Registratur \ 3. Gruppe: Gottesdienst und Seelsorge \ XXII. Pfarrbücherei und kirchliche Presse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Neustadt a. d. Weinstraße, St. Marien, A.R.3.XXII./1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Pfarrbücherei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Verschiedenes: </w:t>
      </w:r>
      <w:r>
        <w:rPr>
          <w:vanish/>
        </w:rPr>
        <w:t>t[</w:t>
      </w:r>
      <w:r>
        <w:t>Feuer-Reiter</w:t>
      </w:r>
      <w:r>
        <w:rPr>
          <w:vanish/>
        </w:rPr>
        <w:t>&lt;Zeitschrift&gt;]t</w:t>
      </w:r>
      <w:r>
        <w:t xml:space="preserve">, </w:t>
      </w:r>
      <w:r>
        <w:rPr>
          <w:vanish/>
        </w:rPr>
        <w:t>t[</w:t>
      </w:r>
      <w:r>
        <w:t>Die katholische Frau</w:t>
      </w:r>
      <w:r>
        <w:rPr>
          <w:vanish/>
        </w:rPr>
        <w:t>&lt;Zeitschrift&gt;]t</w:t>
      </w:r>
      <w:r>
        <w:t xml:space="preserve">, </w:t>
      </w:r>
      <w:r>
        <w:rPr>
          <w:vanish/>
        </w:rPr>
        <w:t>t[</w:t>
      </w:r>
      <w:r>
        <w:t>Mann in der Zeit</w:t>
      </w:r>
      <w:r>
        <w:rPr>
          <w:vanish/>
        </w:rPr>
        <w:t>&lt;Zeitschrift&gt;]t</w:t>
      </w:r>
      <w:r>
        <w:t xml:space="preserve">. - </w:t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  <w:r>
        <w:t xml:space="preserve">. - </w:t>
      </w:r>
      <w:r>
        <w:rPr>
          <w:vanish/>
        </w:rPr>
        <w:t>s[2{&lt;k[1{Bischöfliches&gt;</w:t>
      </w:r>
      <w:r>
        <w:t>Ordinariat</w:t>
      </w:r>
      <w:r>
        <w:rPr>
          <w:vanish/>
        </w:rPr>
        <w:t>} 2{&lt;o[Speyer]o}]k&gt;}</w:t>
      </w:r>
      <w:r>
        <w:t xml:space="preserve"> </w:t>
      </w:r>
      <w:r>
        <w:rPr>
          <w:vanish/>
        </w:rPr>
        <w:t>1{</w:t>
      </w:r>
      <w:r>
        <w:t>Büchereireferat</w:t>
      </w:r>
      <w:r>
        <w:rPr>
          <w:vanish/>
        </w:rPr>
        <w:t>}]s</w:t>
      </w:r>
      <w:r>
        <w:t xml:space="preserve"> - Rundschreiben. - </w:t>
      </w:r>
      <w:r>
        <w:rPr>
          <w:vanish/>
        </w:rPr>
        <w:t>s[</w:t>
      </w:r>
      <w:r>
        <w:t>Pfarrbücherei</w:t>
      </w:r>
      <w:r>
        <w:rPr>
          <w:vanish/>
        </w:rPr>
        <w:t>&lt;o[Neustadt a. d. Wei</w:t>
      </w:r>
      <w:r>
        <w:rPr>
          <w:vanish/>
        </w:rPr>
        <w:t>nstraße]o&gt;</w:t>
      </w:r>
      <w:r>
        <w:t xml:space="preserve"> St. Marien</w:t>
      </w:r>
      <w:r>
        <w:rPr>
          <w:vanish/>
        </w:rPr>
        <w:t>]s</w:t>
      </w:r>
      <w:r>
        <w:t xml:space="preserve">: Allgemeines, Jahresberichte. - </w:t>
      </w:r>
      <w:r>
        <w:rPr>
          <w:vanish/>
        </w:rPr>
        <w:t>s[</w:t>
      </w:r>
      <w:r>
        <w:t xml:space="preserve">Pfarrbücherei </w:t>
      </w:r>
      <w:r>
        <w:rPr>
          <w:vanish/>
        </w:rPr>
        <w:t>o[</w:t>
      </w:r>
      <w:r>
        <w:t>Haardt</w:t>
      </w:r>
      <w:r>
        <w:rPr>
          <w:vanish/>
        </w:rPr>
        <w:t>]o]s</w:t>
      </w:r>
      <w:r>
        <w:t xml:space="preserve"> und </w:t>
      </w:r>
      <w:r>
        <w:rPr>
          <w:vanish/>
        </w:rPr>
        <w:t>s[&lt;Pfarrbücherei&gt;o[</w:t>
      </w:r>
      <w:r>
        <w:t>Schöntal</w:t>
      </w:r>
      <w:r>
        <w:rPr>
          <w:vanish/>
        </w:rPr>
        <w:t>]o]s</w:t>
      </w:r>
      <w:r>
        <w:t xml:space="preserve">. - Der Pilger: </w:t>
      </w:r>
      <w:r>
        <w:rPr>
          <w:vanish/>
        </w:rPr>
        <w:t>s[&lt;Pilger-&gt;</w:t>
      </w:r>
      <w:r>
        <w:t>Agenturen Neustadt St. Marien</w:t>
      </w:r>
      <w:r>
        <w:rPr>
          <w:vanish/>
        </w:rPr>
        <w:t>]s</w:t>
      </w:r>
      <w:r>
        <w:t xml:space="preserve">, </w:t>
      </w:r>
      <w:r>
        <w:rPr>
          <w:vanish/>
        </w:rPr>
        <w:t>s[&lt;Pilger-&gt;</w:t>
      </w:r>
      <w:r>
        <w:t>Agenturen Haardt</w:t>
      </w:r>
      <w:r>
        <w:rPr>
          <w:vanish/>
        </w:rPr>
        <w:t>]s</w:t>
      </w:r>
      <w:r>
        <w:t xml:space="preserve">. - </w:t>
      </w:r>
      <w:r>
        <w:rPr>
          <w:vanish/>
        </w:rPr>
        <w:t>s[</w:t>
      </w:r>
      <w:r>
        <w:t>Katholisches Sonntagsblatt</w:t>
      </w:r>
      <w:r>
        <w:rPr>
          <w:vanish/>
        </w:rPr>
        <w:t>]s</w:t>
      </w:r>
      <w:r>
        <w:t>: Briefwechsel.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2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Neustadt a. d. Weinstraße, St. Marien, A.R.3.XXII./2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Sonntagsblatt</w:t>
      </w:r>
      <w:r>
        <w:rPr>
          <w:vanish/>
        </w:rPr>
        <w:t>]s</w:t>
      </w:r>
      <w:r>
        <w:t>, 1953.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1951 - 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A.A.3.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Die Akten \ Archiv \ 3. Gruppe: Gottesdienst und Seelsorge \ XXII. Pfarrbücherei und ki</w:t>
      </w:r>
      <w:r>
        <w:t>rchliche Presse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Neustadt a. d. Weinstraße, St. Marien, A.A.3., XXII.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  <w:r>
        <w:t xml:space="preserve">. - </w:t>
      </w:r>
      <w:r>
        <w:rPr>
          <w:vanish/>
        </w:rPr>
        <w:t>s[</w:t>
      </w:r>
      <w:r>
        <w:t>Lese-Gesellschaft</w:t>
      </w:r>
      <w:r>
        <w:rPr>
          <w:vanish/>
        </w:rPr>
        <w:t>]s</w:t>
      </w:r>
      <w:r>
        <w:t>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A.A.4.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Die Akten \ Archiv \ 4. Gruppe: Schule und religiöse Unterweisung der Kinder \ XXVI. Seelsorgestunden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XXVI.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Neustadt a. d. Weinstraße, St. Marien, A.A.4., XXVI.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Seelsorgestunden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Katholischer Lehrer-Lesezirkel</w:t>
      </w:r>
      <w:r>
        <w:rPr>
          <w:vanish/>
        </w:rPr>
        <w:t>]s</w:t>
      </w:r>
      <w:r>
        <w:t>.</w:t>
      </w:r>
    </w:p>
    <w:p w:rsidR="00000000" w:rsidRDefault="00122772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122772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2772"/>
    <w:rsid w:val="0012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D48A1-C188-4974-B36C-70833696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290</Words>
  <Characters>1833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Neustadt an der W.,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2021-02-26T09:22:00Z</dcterms:created>
  <dcterms:modified xsi:type="dcterms:W3CDTF">2021-02-26T09:22:00Z</dcterms:modified>
</cp:coreProperties>
</file>