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der Ev.-Luth. Kirchgemeinde Nossen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Dresdner Str. 2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01683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Nossen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Voranmeldung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Ev.-Luth. Kirchg</w:t>
      </w:r>
      <w:r>
        <w:rPr>
          <w:rFonts w:ascii="CoArier" w:hAnsi="CoArier"/>
          <w:sz w:val="24"/>
          <w:szCs w:val="24"/>
        </w:rPr>
        <w:t>emeinde Nossen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Ev.-Luth. Kirchgemeinde Nossen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 Kirchgemeinde Nossen (Kirchenbezirk Meissen)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Repertorium, 1 Bd.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 xml:space="preserve">Akten zu IX.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Gustav-Adolf-Werk beachten!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I.8.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Chronik, Register \ 8. Bibliotheksinventare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1 - 2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Nossen, I.8.1 - 2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Inventar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Pfarrbibliothek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1817 - 1901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VII.2.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VII. Gottesdienste; Seelsorge; Kasualien \ 2. Liederbücher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1 - 7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Nossen, VII.2.1 - 7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sz w:val="24"/>
          <w:szCs w:val="24"/>
        </w:rPr>
        <w:t>S. 24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Liederbücher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1893 - 1986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XI.4.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XI. Innere Mission und Werke der Inneren Mission \ 4. Werke: Wortverkündigung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1 - 2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Nossen, XI.4.1 - 2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37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 xml:space="preserve">Zweig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Nossen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1827 - 1840 ; 1837 - 1847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3 - 5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Nossen, XI.4.3 - 5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37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Bibelverkauf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1847 - 1880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Nossen, XI.4.6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37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Bibelmission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(Ausstellungen etc.)</w:t>
      </w:r>
    </w:p>
    <w:p w:rsidR="00000000" w:rsidRDefault="0097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1959 - 1970</w:t>
      </w:r>
    </w:p>
    <w:p w:rsidR="00000000" w:rsidRDefault="00976431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6431"/>
    <w:rsid w:val="0097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71AAB-3A7C-4DB5-BED0-5180B6F5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157</Words>
  <Characters>995</Characters>
  <Application>Microsoft Office Word</Application>
  <DocSecurity>4</DocSecurity>
  <Lines>8</Lines>
  <Paragraphs>2</Paragraphs>
  <ScaleCrop>false</ScaleCrop>
  <Company>Deutsche Nationalbibliothek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Kirchgemeindearchiv Nossen</dc:title>
  <dc:subject>Dr. Monden</dc:subject>
  <dc:creator>Fischer</dc:creator>
  <cp:keywords>DFG-Quellenrepertorium Kirchgemeindearchiv Nossen</cp:keywords>
  <dc:description/>
  <cp:lastModifiedBy>Wendler, André</cp:lastModifiedBy>
  <cp:revision>2</cp:revision>
  <dcterms:created xsi:type="dcterms:W3CDTF">2021-02-26T09:23:00Z</dcterms:created>
  <dcterms:modified xsi:type="dcterms:W3CDTF">2021-02-26T09:23:00Z</dcterms:modified>
</cp:coreProperties>
</file>