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St. Wendel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Mia-Münster-Haus, In der Mott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66606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St. Wendel, Saarland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Tel.:(06851)809-207 Fax:(06851)809-102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  <w:tab/>
        <w:t>Regelmäßige Öffnungszeiten nicht festgelegt. Benutzung nach Voranmeldung während der Öffnungszeiten der Bibliothek ; Bibliothek Mo 13 - 16.30, Di, Mi, Fr 10.00 - 16.30, Do 10.00 - 18.30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der Stadt- und Kreisbibliothek im Mia-Münster-Haus zugeordnet, Auswertung nach dem Fremd-Repertorium im LA Saarbrücken und schriftlicher Nachfrage/Überprüfung beim Stadtarchiv St. Wendel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Abteilung C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 xml:space="preserve">Abteilung C: Fürstentum Lichterberg und preußische Zeit 1815 - 1908, einschl.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Bürgermeisterei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St. Wendel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>-Land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- 1815 bis 1892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  <w:tab/>
        <w:t>1815 - 1908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81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442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Berichte und Akten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Zeitungsberichte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1856 - 1893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665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pp.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1835 - 1861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84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470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 xml:space="preserve">s[&lt;Schrift&gt; </w:t>
      </w:r>
      <w:r>
        <w:rPr>
          <w:rFonts w:ascii="Courier" w:hAnsi="Courier"/>
          <w:sz w:val="24"/>
        </w:rPr>
        <w:t>Erlaubte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1894 - 1907</w:t>
      </w:r>
    </w:p>
    <w:sectPr>
      <w:headerReference w:type="even" r:id="rId2"/>
      <w:headerReference w:type="default" r:id="rId3"/>
      <w:type w:val="nextPage"/>
      <w:pgSz w:w="11906" w:h="16838"/>
      <w:pgMar w:left="1134" w:right="1134" w:header="72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Elit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134" w:leader="none"/>
      </w:tabs>
      <w:spacing w:lineRule="exact" w:line="240"/>
      <w:ind w:left="1134" w:hanging="1134"/>
      <w:jc w:val="center"/>
      <w:rPr>
        <w:rFonts w:ascii="Courier" w:hAnsi="Courier"/>
        <w:sz w:val="24"/>
      </w:rPr>
    </w:pPr>
    <w:r>
      <w:rPr>
        <w:rFonts w:ascii="Courier" w:hAnsi="Courier"/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134" w:leader="none"/>
      </w:tabs>
      <w:spacing w:lineRule="exact" w:line="240"/>
      <w:ind w:left="1134" w:hanging="1134"/>
      <w:jc w:val="center"/>
      <w:rPr>
        <w:rFonts w:ascii="Courier" w:hAnsi="Courier"/>
        <w:sz w:val="24"/>
      </w:rPr>
    </w:pPr>
    <w:r>
      <w:rPr>
        <w:rFonts w:ascii="Courier" w:hAnsi="Courier"/>
        <w:sz w:val="24"/>
      </w:rPr>
    </w:r>
  </w:p>
</w:hdr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evenAndOddHeader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Kopfzeilelinks">
    <w:name w:val="Kopfzeile links"/>
    <w:basedOn w:val="Kopfzeil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30</TotalTime>
  <Application>LibreOffice/6.4.6.2$Linux_X86_64 LibreOffice_project/40$Build-2</Application>
  <Pages>3</Pages>
  <Words>147</Words>
  <Characters>832</Characters>
  <CharactersWithSpaces>962</CharactersWithSpaces>
  <Paragraphs>29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2021-02-26T09:30:00Z</dcterms:created>
  <dc:creator>Fischer</dc:creator>
  <dc:description>am 06.01.1993 in Leipzig erhalten, am 13.01.1993 bearbeitet</dc:description>
  <cp:keywords>DFG-Quellrepertorium St. Wendel</cp:keywords>
  <dc:language>de-DE</dc:language>
  <cp:lastModifiedBy/>
  <cp:lastPrinted>8909-06-25T01:07:42Z</cp:lastPrinted>
  <dcterms:modified xsi:type="dcterms:W3CDTF">2021-03-08T10:42:09Z</dcterms:modified>
  <cp:revision>3</cp:revision>
  <dc:subject/>
  <dc:title>Stadtarchiv St. Wendel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