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Tecklenburg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Walther-Borgstette-Str. 7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49545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Tecklenburg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05482 / 97066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</w:t>
      </w:r>
      <w:r>
        <w:rPr>
          <w:rFonts w:ascii="CoArier" w:hAnsi="CoArier"/>
          <w:sz w:val="24"/>
          <w:szCs w:val="24"/>
        </w:rPr>
        <w:t>lgt nur nach Voranmeldung und mit Genehmigung.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Tecklenburg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Tecklenburg, Kirchenkreis Tecklenburg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Tecklenburg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 Verfügungen und Verordnungen kirchlicher Behörden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A 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Pfarrakten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Bibl. Historie]s von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Adler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wird abgeschafft, die ganze Bibel soll in die Hände der Kinder</w:t>
      </w:r>
      <w:r>
        <w:rPr>
          <w:rFonts w:ascii="CoArier" w:hAnsi="CoArier"/>
          <w:sz w:val="24"/>
          <w:szCs w:val="24"/>
        </w:rPr>
        <w:t xml:space="preserve">; Einführung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1812 - 1869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2, 2. Teil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A 2, 2. Teil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Pfarramtliche Akten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300. Todestag Luthers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Literatur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dazu; Hinweise auf neues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 Erklärung an die Synode über Gesangbuch;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1839 - 1855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2, 3. Teil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A 2, 3. Teil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Pfarramtliche Akten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neues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 Sitzungsprotokoll der Repräs. u. Presb. betr. Gesangbuch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1839 - 1855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2, 4. Teil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</w:t>
      </w:r>
      <w:r>
        <w:rPr>
          <w:rFonts w:ascii="CoArier" w:hAnsi="CoArier"/>
          <w:sz w:val="24"/>
          <w:szCs w:val="24"/>
        </w:rPr>
        <w:t>4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A 2, 4. Teil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Pfarramtliche Akten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Neues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Neujahr oder Ostern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1839 - 1855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A 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Pfarramtliche Akten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verschiedene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patriotische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kgl. Erlasse zum Krieg 1866 u. a.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1855 - 1872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Verfügungen und Cirkulare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a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B 1 a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 f.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Verfügungen und Cirkulare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König: gegen mit atheistischen Prinzipiis angefüllte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(z. B.: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Wolff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t[s[</w:t>
      </w:r>
      <w:r>
        <w:rPr>
          <w:rFonts w:ascii="CoArier" w:hAnsi="CoArier"/>
          <w:sz w:val="24"/>
          <w:szCs w:val="24"/>
        </w:rPr>
        <w:t>Scripta metaphysica et moralia</w:t>
      </w:r>
      <w:r>
        <w:rPr>
          <w:rFonts w:ascii="CoArier" w:hAnsi="CoArier"/>
          <w:vanish/>
          <w:sz w:val="24"/>
          <w:szCs w:val="24"/>
        </w:rPr>
        <w:t>]s]t</w:t>
      </w:r>
      <w:r>
        <w:rPr>
          <w:rFonts w:ascii="CoArier" w:hAnsi="CoArier"/>
          <w:sz w:val="24"/>
          <w:szCs w:val="24"/>
        </w:rPr>
        <w:t xml:space="preserve">); EOK über Kirchenmusik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1712 - 1840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 b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B 1 b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 f.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Verfügungen und Cirkulare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Druck: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 Wilhelm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König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etc.: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Verbot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theologische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Streitschriften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mit Bezug auf frühere Edikte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1714 - 1742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G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G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G. Schule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1, Bd.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G 1, Bd.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 f.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Akten die Elementarschule betr.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Protokoll: Ver</w:t>
      </w:r>
      <w:r>
        <w:rPr>
          <w:rFonts w:ascii="CoArier" w:hAnsi="CoArier"/>
          <w:sz w:val="24"/>
          <w:szCs w:val="24"/>
        </w:rPr>
        <w:t xml:space="preserve">schiedenes, bes.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Stoff; über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König schenkt allen Schulen </w:t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Hirschberg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1831 - 1862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1, Bd. 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G 1, Bd. 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 ff.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Schul-Akten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vieles über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Lehrer Stork gibt ein Liederheft heraus: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fünfzig zweistimmige Volkslieder mit beliebten Volksweisen für Schule und Haus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mit Anhang von 24 Liedern; über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bes.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Druckschrift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Schützet die Singvögel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, von </w:t>
      </w:r>
      <w:r>
        <w:rPr>
          <w:rFonts w:ascii="CoArier" w:hAnsi="CoArier"/>
          <w:vanish/>
          <w:sz w:val="24"/>
          <w:szCs w:val="24"/>
        </w:rPr>
        <w:t>p[9{</w:t>
      </w:r>
      <w:r>
        <w:rPr>
          <w:rFonts w:ascii="CoArier" w:hAnsi="CoArier"/>
          <w:sz w:val="24"/>
          <w:szCs w:val="24"/>
        </w:rPr>
        <w:t>Mo</w:t>
      </w:r>
      <w:r>
        <w:rPr>
          <w:rFonts w:ascii="CoArier" w:hAnsi="CoArier"/>
          <w:sz w:val="24"/>
          <w:szCs w:val="24"/>
        </w:rPr>
        <w:t>ntanus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Elberfeld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; Schulbücher;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Lehrer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Stork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Wechte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Schulliederschatz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1000 Jugend- und Volkslieder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1862 - 1875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2, Bd. 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G 2, Bd. 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Rektorschule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Schriften über den Verkauf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Verzeichnis dieser Bücher;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1801 - 1835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2, Bd.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G 2, Bd.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 f.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Rektorschule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über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Zusammenstellen der in den Hä</w:t>
      </w:r>
      <w:r>
        <w:rPr>
          <w:rFonts w:ascii="CoArier" w:hAnsi="CoArier"/>
          <w:sz w:val="24"/>
          <w:szCs w:val="24"/>
        </w:rPr>
        <w:t>nden der Schüler befindlichen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der Beurteilung; Liste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 für Schüler und Lehrer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1830 - 1848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2, Bd. 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G 2, Bd. 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 f.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Rektorschule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Verzeichnis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 für den Lehrer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1833 - 1882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H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H. Gottesdienstliches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H 2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Reformationsfeier, Union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Einführung der Agende;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1817 - 1829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Tecklenburg H 3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21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Vertei</w:t>
      </w:r>
      <w:r>
        <w:rPr>
          <w:rFonts w:ascii="CoArier" w:hAnsi="CoArier"/>
          <w:sz w:val="24"/>
          <w:szCs w:val="24"/>
        </w:rPr>
        <w:t>lung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Preuß.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übersendet an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Pfarrer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Siemsen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Leeden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>, 150 Bibeln und Bibelteile zum Verkauf in den Gemeinden.</w:t>
      </w:r>
    </w:p>
    <w:p w:rsidR="00000000" w:rsidRDefault="00162CA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1828</w:t>
      </w:r>
    </w:p>
    <w:p w:rsidR="00000000" w:rsidRDefault="00162CA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CA9"/>
    <w:rsid w:val="0016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F4564-003B-474F-8CB7-B6CA6B4F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538</Words>
  <Characters>3394</Characters>
  <Application>Microsoft Office Word</Application>
  <DocSecurity>4</DocSecurity>
  <Lines>28</Lines>
  <Paragraphs>7</Paragraphs>
  <ScaleCrop>false</ScaleCrop>
  <Company>Deutsche Nationalbibliothek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Tecklenburg</dc:title>
  <dc:subject>Ludwig</dc:subject>
  <dc:creator>Fischer</dc:creator>
  <cp:keywords>DFG-Quellenrepertorium Pfarrarchiv Tecklenburg</cp:keywords>
  <dc:description>aufgenommen im Zentralarchiv Bielefeld</dc:description>
  <cp:lastModifiedBy>Wendler, André</cp:lastModifiedBy>
  <cp:revision>2</cp:revision>
  <dcterms:created xsi:type="dcterms:W3CDTF">2021-02-26T09:31:00Z</dcterms:created>
  <dcterms:modified xsi:type="dcterms:W3CDTF">2021-02-26T09:31:00Z</dcterms:modified>
</cp:coreProperties>
</file>