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Wangen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Lange Gasse 7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88239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Wangen im Allgäu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Tel.:(07522)74-115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u. Do nur nach Vereinbarung - (Fr. Eisele)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Bestand II A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Bestand II A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1810 - 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württemb. Zeit nach 1810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Presse und Schrifttum, Rek</w:t>
      </w:r>
      <w:r>
        <w:rPr>
          <w:rFonts w:ascii="Courier" w:hAnsi="Courier"/>
          <w:sz w:val="24"/>
        </w:rPr>
        <w:t>lame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Reklame</w:t>
      </w:r>
      <w:r>
        <w:rPr>
          <w:rFonts w:ascii="Courier" w:hAnsi="Courier"/>
          <w:vanish/>
          <w:sz w:val="24"/>
        </w:rPr>
        <w:t>]s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2168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Suche nach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en; Kritik des Bürgermeisteramts an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Zeitungsaufsätze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n; Einrichtung einer Geschäftsstelle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Südkurier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s.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Verlage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Wangen</w:t>
      </w:r>
      <w:r>
        <w:rPr>
          <w:rFonts w:ascii="Courier" w:hAnsi="Courier"/>
          <w:vanish/>
          <w:sz w:val="24"/>
        </w:rPr>
        <w:t>]o]s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1950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1935 - 1950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2170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Zeitungs</w:t>
      </w:r>
      <w:r>
        <w:rPr>
          <w:rFonts w:ascii="Courier" w:hAnsi="Courier"/>
          <w:vanish/>
          <w:sz w:val="24"/>
        </w:rPr>
        <w:t>&lt;zensur&gt;]s</w:t>
      </w:r>
      <w:r>
        <w:rPr>
          <w:rFonts w:ascii="Courier" w:hAnsi="Courier"/>
          <w:sz w:val="24"/>
        </w:rPr>
        <w:t xml:space="preserve">-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; Vertrieb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schweizerischen Zeitschrift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"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Die Turmwart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>"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</w:t>
      </w:r>
      <w:r>
        <w:rPr>
          <w:rFonts w:ascii="Courier" w:hAnsi="Courier"/>
          <w:sz w:val="24"/>
        </w:rPr>
        <w:t>49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2169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Gründung einer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Heimatzeitschrift für Österreicher in Deutschland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durch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Josef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Berger</w:t>
      </w:r>
      <w:r>
        <w:rPr>
          <w:rFonts w:ascii="Courier" w:hAnsi="Courier"/>
          <w:vanish/>
          <w:sz w:val="24"/>
        </w:rPr>
        <w:t>}]p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1947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2171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Berichterstattung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Pressemitteilung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1935 - 1949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Lesepatenschaft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 des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NS 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s" und der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Verbo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 für Auslandsdeutsche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1937 - 1938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776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</w:t>
      </w:r>
      <w:r>
        <w:rPr>
          <w:rFonts w:ascii="Courier" w:hAnsi="Courier"/>
          <w:sz w:val="24"/>
        </w:rPr>
        <w:t>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Unterstützung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NS-Kurier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s; Artikel für das Stuttgarter "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Neue Tagblatt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"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1933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2154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Findbuch des Stadtarchivs Wangen/Allg., S. 204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Ortspolizeiliche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Verordnung über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Plakat- und Reklamewesen</w:t>
      </w:r>
      <w:r>
        <w:rPr>
          <w:rFonts w:ascii="Courier" w:hAnsi="Courier"/>
          <w:vanish/>
          <w:sz w:val="24"/>
        </w:rPr>
        <w:t>]s]s</w:t>
      </w:r>
    </w:p>
    <w:p w:rsidR="00000000" w:rsidRDefault="004254DD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1913 - 1933</w:t>
      </w:r>
    </w:p>
    <w:p w:rsidR="00000000" w:rsidRDefault="004254DD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4DD"/>
    <w:rsid w:val="0042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A3DCF-BA08-4DF2-A4F5-973F0416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211</Words>
  <Characters>1330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Wangen</dc:title>
  <dc:subject>Grünert</dc:subject>
  <dc:creator>Fischer</dc:creator>
  <cp:keywords>DFG-Quellenrepertorium Stadtarchiv Wangen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