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Weiden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Pfarrplatz 4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92637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Weiden Oberpf.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Tel.:(0961)81-471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9 - 12 u. 14 - 16 Uhr - (Fr. Vorsatz)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A-I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A-I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u.a.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16 - 18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A-II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A-II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Zensur, Press</w:t>
      </w:r>
      <w:r>
        <w:rPr>
          <w:rFonts w:ascii="Courier" w:hAnsi="Courier"/>
          <w:sz w:val="24"/>
        </w:rPr>
        <w:t>e und Buchhandel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Zensur, Presse und Buchhandel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3109 - 3132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Ansichtskartenverkauf,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Pressemißbrauch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Krauß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Faschingszeitung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Weidener Anzeiger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Annoncenexpedition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Hasenstein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Vogler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Eichleitner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Kniescheck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Regensburg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Madler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Miltenberg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Amberg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Weid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Lämmermann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Amberg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Straub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Leihbibliothek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Madler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Weiden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Lesebibliothek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Wucherer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Lithographieanstalt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Aichinger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Brendel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Krauß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alle Weiden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1828 - 1921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A-III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A-III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Gewerbekonzessionen und Gewerbeüberwachung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Gewerbekonzessionen und Gewerbeüberwachung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904 - 939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Gewerbeanmelderegister, Arbeitsgericht, Gewerbegericht, Lohnbücher, Schankkonzessionen von Bürgern, Schankkonzessionen, Sport</w:t>
      </w:r>
      <w:r>
        <w:rPr>
          <w:rFonts w:ascii="Courier" w:hAnsi="Courier"/>
          <w:sz w:val="24"/>
        </w:rPr>
        <w:t xml:space="preserve">platz Hammerweg, Apotheken,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usw.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1874 - 1934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Zensur und Presse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Zensur und Presse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1034 - 1048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Oberpfälzer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Weidener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Plakatwesen,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1887 - 1936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A-IV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A-IV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140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Krieg betreffend</w:t>
      </w:r>
      <w:r>
        <w:rPr>
          <w:rFonts w:ascii="Courier" w:hAnsi="Courier"/>
          <w:vanish/>
          <w:sz w:val="24"/>
        </w:rPr>
        <w:t>}]s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1939 - 1945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38371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1921 - 1933</w:t>
      </w:r>
    </w:p>
    <w:p w:rsidR="00000000" w:rsidRDefault="0038371B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371B"/>
    <w:rsid w:val="003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DF512-08FC-437E-B37B-67BD825A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243</Words>
  <Characters>1537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Weiden</dc:title>
  <dc:subject>Grünert</dc:subject>
  <dc:creator>Fischer</dc:creator>
  <cp:keywords>DFG-Quellenrepertorium Stadtarchiv Weiden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