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szCs w:val="20"/>
          <w:lang w:val="en-GB"/>
        </w:rPr>
      </w:pPr>
      <w:r w:rsidRPr="00A61E16">
        <w:rPr>
          <w:rFonts w:asciiTheme="minorHAnsi" w:hAnsiTheme="minorHAnsi"/>
          <w:b/>
          <w:szCs w:val="20"/>
          <w:lang w:val="en-GB"/>
        </w:rPr>
        <w:t>FH JOANNEUM - University of Applied Sciences</w:t>
      </w: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en-US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en-US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  <w:lang w:val="en-US"/>
        </w:rPr>
      </w:pPr>
    </w:p>
    <w:p w:rsidR="00256211" w:rsidRPr="00A61E16" w:rsidRDefault="007A0445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bCs/>
          <w:szCs w:val="20"/>
        </w:rPr>
        <w:t xml:space="preserve">Smart </w:t>
      </w:r>
      <w:proofErr w:type="spellStart"/>
      <w:r>
        <w:rPr>
          <w:rFonts w:asciiTheme="minorHAnsi" w:hAnsiTheme="minorHAnsi"/>
          <w:b/>
          <w:bCs/>
          <w:szCs w:val="20"/>
        </w:rPr>
        <w:t>Application</w:t>
      </w:r>
      <w:proofErr w:type="spellEnd"/>
      <w:r>
        <w:rPr>
          <w:rFonts w:asciiTheme="minorHAnsi" w:hAnsiTheme="minorHAnsi"/>
          <w:b/>
          <w:bCs/>
          <w:szCs w:val="20"/>
        </w:rPr>
        <w:t xml:space="preserve"> </w:t>
      </w:r>
      <w:proofErr w:type="spellStart"/>
      <w:r>
        <w:rPr>
          <w:rFonts w:asciiTheme="minorHAnsi" w:hAnsiTheme="minorHAnsi"/>
          <w:b/>
          <w:bCs/>
          <w:szCs w:val="20"/>
        </w:rPr>
        <w:t>Platform</w:t>
      </w:r>
      <w:proofErr w:type="spellEnd"/>
      <w:r>
        <w:rPr>
          <w:rFonts w:asciiTheme="minorHAnsi" w:hAnsiTheme="minorHAnsi"/>
          <w:b/>
          <w:bCs/>
          <w:szCs w:val="20"/>
        </w:rPr>
        <w:t xml:space="preserve"> Graz</w:t>
      </w: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</w:p>
    <w:p w:rsidR="00256211" w:rsidRPr="00A61E16" w:rsidRDefault="007A0445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  <w:b/>
          <w:bCs/>
          <w:szCs w:val="20"/>
        </w:rPr>
        <w:t>Dokumentation</w:t>
      </w:r>
    </w:p>
    <w:p w:rsidR="00256211" w:rsidRPr="00A61E16" w:rsidRDefault="007A0445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bCs/>
          <w:szCs w:val="20"/>
        </w:rPr>
        <w:t>Integriertes Praxisprojekt</w:t>
      </w:r>
      <w:r w:rsidRPr="00A61E16">
        <w:rPr>
          <w:rFonts w:asciiTheme="minorHAnsi" w:hAnsiTheme="minorHAnsi"/>
        </w:rPr>
        <w:t xml:space="preserve"> </w:t>
      </w: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  <w:r w:rsidRPr="00A61E16">
        <w:rPr>
          <w:rFonts w:asciiTheme="minorHAnsi" w:hAnsiTheme="minorHAnsi"/>
          <w:b/>
          <w:bCs/>
          <w:szCs w:val="20"/>
        </w:rPr>
        <w:t xml:space="preserve">Verfasser: </w:t>
      </w:r>
    </w:p>
    <w:p w:rsidR="00256211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  <w:b/>
          <w:bCs/>
          <w:szCs w:val="20"/>
        </w:rPr>
        <w:t>Buchsbaum Julia</w:t>
      </w:r>
    </w:p>
    <w:p w:rsidR="00F7545E" w:rsidRPr="00A61E16" w:rsidRDefault="007A0445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bCs/>
          <w:szCs w:val="20"/>
        </w:rPr>
        <w:t xml:space="preserve">Janusch Michael </w:t>
      </w: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  <w:r w:rsidRPr="00A61E16">
        <w:rPr>
          <w:rFonts w:asciiTheme="minorHAnsi" w:hAnsiTheme="minorHAnsi"/>
          <w:b/>
          <w:bCs/>
          <w:szCs w:val="20"/>
        </w:rPr>
        <w:t>Betreuer</w:t>
      </w:r>
      <w:r>
        <w:rPr>
          <w:rFonts w:asciiTheme="minorHAnsi" w:hAnsiTheme="minorHAnsi"/>
          <w:b/>
          <w:bCs/>
          <w:szCs w:val="20"/>
        </w:rPr>
        <w:t>:</w:t>
      </w:r>
    </w:p>
    <w:p w:rsidR="00256211" w:rsidRPr="007A0445" w:rsidRDefault="007A0445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  <w:bCs/>
          <w:szCs w:val="20"/>
        </w:rPr>
      </w:pPr>
      <w:r w:rsidRPr="007A0445">
        <w:rPr>
          <w:rFonts w:asciiTheme="minorHAnsi" w:hAnsiTheme="minorHAnsi"/>
          <w:b/>
          <w:bCs/>
          <w:szCs w:val="20"/>
        </w:rPr>
        <w:t xml:space="preserve">FH-Prof. Dipl.-Ing. </w:t>
      </w:r>
      <w:proofErr w:type="spellStart"/>
      <w:r w:rsidRPr="007A0445">
        <w:rPr>
          <w:rFonts w:asciiTheme="minorHAnsi" w:hAnsiTheme="minorHAnsi"/>
          <w:b/>
          <w:bCs/>
          <w:szCs w:val="20"/>
        </w:rPr>
        <w:t>Dr.techn</w:t>
      </w:r>
      <w:proofErr w:type="spellEnd"/>
      <w:r w:rsidRPr="007A0445">
        <w:rPr>
          <w:rFonts w:asciiTheme="minorHAnsi" w:hAnsiTheme="minorHAnsi"/>
          <w:b/>
          <w:bCs/>
          <w:szCs w:val="20"/>
        </w:rPr>
        <w:t>.</w:t>
      </w:r>
      <w:r w:rsidR="00CA6F18">
        <w:rPr>
          <w:rFonts w:asciiTheme="minorHAnsi" w:hAnsiTheme="minorHAnsi"/>
          <w:b/>
          <w:bCs/>
          <w:szCs w:val="20"/>
        </w:rPr>
        <w:t xml:space="preserve"> Peter Salhofer</w:t>
      </w:r>
      <w:bookmarkStart w:id="0" w:name="_GoBack"/>
      <w:bookmarkEnd w:id="0"/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:rsidR="00256211" w:rsidRPr="00A61E16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lang w:val="de-AT"/>
        </w:rPr>
      </w:pPr>
    </w:p>
    <w:p w:rsidR="00256211" w:rsidRPr="00A61E16" w:rsidRDefault="00256211" w:rsidP="00F7545E">
      <w:pPr>
        <w:pStyle w:val="StandardWeb"/>
        <w:spacing w:before="0" w:beforeAutospacing="0" w:after="0" w:afterAutospacing="0" w:line="360" w:lineRule="auto"/>
        <w:rPr>
          <w:rFonts w:asciiTheme="minorHAnsi" w:hAnsiTheme="minorHAnsi"/>
          <w:lang w:val="de-AT"/>
        </w:rPr>
      </w:pPr>
    </w:p>
    <w:p w:rsidR="00256211" w:rsidRPr="007A0445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  <w:b/>
        </w:rPr>
      </w:pPr>
      <w:r w:rsidRPr="007A0445">
        <w:rPr>
          <w:rFonts w:asciiTheme="minorHAnsi" w:hAnsiTheme="minorHAnsi"/>
          <w:b/>
        </w:rPr>
        <w:t>Graz,</w:t>
      </w:r>
      <w:r w:rsidR="006C253A" w:rsidRPr="007A0445">
        <w:rPr>
          <w:rFonts w:asciiTheme="minorHAnsi" w:hAnsiTheme="minorHAnsi"/>
          <w:b/>
        </w:rPr>
        <w:t xml:space="preserve"> </w:t>
      </w:r>
      <w:r w:rsidR="007A0445">
        <w:rPr>
          <w:rFonts w:asciiTheme="minorHAnsi" w:hAnsiTheme="minorHAnsi"/>
          <w:b/>
        </w:rPr>
        <w:t>Feber 2018</w:t>
      </w:r>
    </w:p>
    <w:p w:rsidR="00256211" w:rsidRPr="007A0445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</w:p>
    <w:p w:rsidR="00B509E9" w:rsidRPr="00CA6F18" w:rsidRDefault="00256211" w:rsidP="00256211">
      <w:pPr>
        <w:pStyle w:val="StandardWeb"/>
        <w:spacing w:before="0" w:beforeAutospacing="0" w:after="0" w:afterAutospacing="0" w:line="360" w:lineRule="auto"/>
        <w:jc w:val="center"/>
        <w:rPr>
          <w:rFonts w:asciiTheme="minorHAnsi" w:hAnsiTheme="minorHAnsi"/>
        </w:rPr>
      </w:pPr>
      <w:r w:rsidRPr="00A61E16">
        <w:rPr>
          <w:rFonts w:asciiTheme="minorHAnsi" w:hAnsiTheme="minorHAnsi"/>
          <w:noProof/>
          <w:lang w:val="de-AT" w:eastAsia="de-AT"/>
        </w:rPr>
        <w:drawing>
          <wp:inline distT="0" distB="0" distL="0" distR="0" wp14:anchorId="6155B673" wp14:editId="30453737">
            <wp:extent cx="2739600" cy="1018800"/>
            <wp:effectExtent l="0" t="0" r="3810" b="0"/>
            <wp:docPr id="7" name="Picture 2" descr="\\MARS\Gaste$\SYSTEM\Desktop\PowerPoints_neu\Kopfleisten\kopfleiste_green_p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\\MARS\Gaste$\SYSTEM\Desktop\PowerPoints_neu\Kopfleisten\kopfleiste_green_pp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6"/>
                    <a:stretch/>
                  </pic:blipFill>
                  <pic:spPr bwMode="auto">
                    <a:xfrm>
                      <a:off x="0" y="0"/>
                      <a:ext cx="2739600" cy="1018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B509E9">
        <w:br w:type="page"/>
      </w:r>
    </w:p>
    <w:p w:rsidR="00B509E9" w:rsidRDefault="00B509E9" w:rsidP="007A0445">
      <w:pPr>
        <w:pStyle w:val="U1"/>
        <w:numPr>
          <w:ilvl w:val="0"/>
          <w:numId w:val="0"/>
        </w:numPr>
        <w:ind w:left="357" w:hanging="357"/>
      </w:pPr>
      <w:bookmarkStart w:id="1" w:name="_Toc506242461"/>
      <w:r>
        <w:lastRenderedPageBreak/>
        <w:t>Inhaltsverzeichnis</w:t>
      </w:r>
      <w:bookmarkEnd w:id="1"/>
    </w:p>
    <w:p w:rsidR="00266088" w:rsidRDefault="007A0445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r>
        <w:fldChar w:fldCharType="begin"/>
      </w:r>
      <w:r>
        <w:instrText xml:space="preserve"> TOC \h \z \t "U1,1,U2,2,U3,3" </w:instrText>
      </w:r>
      <w:r>
        <w:fldChar w:fldCharType="separate"/>
      </w:r>
      <w:hyperlink w:anchor="_Toc506242461" w:history="1">
        <w:r w:rsidR="00266088" w:rsidRPr="008E0B10">
          <w:rPr>
            <w:rStyle w:val="Hyperlink"/>
            <w:noProof/>
          </w:rPr>
          <w:t>Inhaltsverzeichnis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_Toc506242461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2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242462" w:history="1">
        <w:r w:rsidR="00266088" w:rsidRPr="008E0B10">
          <w:rPr>
            <w:rStyle w:val="Hyperlink"/>
            <w:noProof/>
          </w:rPr>
          <w:t>Abbildungsverzeichnis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_Toc506242462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3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242463" w:history="1">
        <w:r w:rsidR="00266088" w:rsidRPr="008E0B10">
          <w:rPr>
            <w:rStyle w:val="Hyperlink"/>
            <w:noProof/>
          </w:rPr>
          <w:t>1 Einleitung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_Toc506242463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4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64" w:history="1">
        <w:r w:rsidR="00266088" w:rsidRPr="008E0B10">
          <w:rPr>
            <w:rStyle w:val="Hyperlink"/>
            <w:noProof/>
          </w:rPr>
          <w:t>1.1 Problemstellung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_Toc506242464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4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65" w:history="1">
        <w:r w:rsidR="00266088" w:rsidRPr="008E0B10">
          <w:rPr>
            <w:rStyle w:val="Hyperlink"/>
            <w:noProof/>
          </w:rPr>
          <w:t>1.2 Zielsetzung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_Toc506242465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4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242466" w:history="1">
        <w:r w:rsidR="00266088" w:rsidRPr="008E0B10">
          <w:rPr>
            <w:rStyle w:val="Hyperlink"/>
            <w:noProof/>
          </w:rPr>
          <w:t>2 Infrastruktur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_Toc506242466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67" w:history="1">
        <w:r w:rsidR="00266088" w:rsidRPr="008E0B10">
          <w:rPr>
            <w:rStyle w:val="Hyperlink"/>
            <w:noProof/>
          </w:rPr>
          <w:t>2.1 FIWARE Komponenten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_Toc506242467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68" w:history="1">
        <w:r w:rsidR="00266088" w:rsidRPr="008E0B10">
          <w:rPr>
            <w:rStyle w:val="Hyperlink"/>
            <w:noProof/>
          </w:rPr>
          <w:t>2.1.1 Orion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_Toc506242468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69" w:history="1">
        <w:r w:rsidR="00266088" w:rsidRPr="008E0B10">
          <w:rPr>
            <w:rStyle w:val="Hyperlink"/>
            <w:noProof/>
          </w:rPr>
          <w:t>2.1.2 IDAS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_Toc506242469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70" w:history="1">
        <w:r w:rsidR="00266088" w:rsidRPr="008E0B10">
          <w:rPr>
            <w:rStyle w:val="Hyperlink"/>
            <w:noProof/>
          </w:rPr>
          <w:t>2.1.3 Cygnus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_Toc506242470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71" w:history="1">
        <w:r w:rsidR="00266088" w:rsidRPr="008E0B10">
          <w:rPr>
            <w:rStyle w:val="Hyperlink"/>
            <w:noProof/>
          </w:rPr>
          <w:t>2.1.4 Comet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_Toc506242471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72" w:history="1">
        <w:r w:rsidR="00266088" w:rsidRPr="008E0B10">
          <w:rPr>
            <w:rStyle w:val="Hyperlink"/>
            <w:noProof/>
          </w:rPr>
          <w:t>2.1.5 Mongo DB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_Toc506242472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73" w:history="1">
        <w:r w:rsidR="00266088" w:rsidRPr="008E0B10">
          <w:rPr>
            <w:rStyle w:val="Hyperlink"/>
            <w:noProof/>
          </w:rPr>
          <w:t>2.1.6 Wirecloud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_Toc506242473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74" w:history="1">
        <w:r w:rsidR="00266088" w:rsidRPr="008E0B10">
          <w:rPr>
            <w:rStyle w:val="Hyperlink"/>
            <w:noProof/>
          </w:rPr>
          <w:t>2.1.7 Postgres DB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_Toc506242474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75" w:history="1">
        <w:r w:rsidR="00266088" w:rsidRPr="008E0B10">
          <w:rPr>
            <w:rStyle w:val="Hyperlink"/>
            <w:noProof/>
          </w:rPr>
          <w:t>2.2 Docker Infrastruktur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_Toc506242475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76" w:history="1">
        <w:r w:rsidR="00266088" w:rsidRPr="008E0B10">
          <w:rPr>
            <w:rStyle w:val="Hyperlink"/>
            <w:noProof/>
          </w:rPr>
          <w:t>2.3 FIWARE Lab Infrastruktur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_Toc506242476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5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242477" w:history="1">
        <w:r w:rsidR="00266088" w:rsidRPr="008E0B10">
          <w:rPr>
            <w:rStyle w:val="Hyperlink"/>
            <w:noProof/>
          </w:rPr>
          <w:t>3 Dashboard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_Toc506242477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78" w:history="1">
        <w:r w:rsidR="00266088" w:rsidRPr="008E0B10">
          <w:rPr>
            <w:rStyle w:val="Hyperlink"/>
            <w:noProof/>
          </w:rPr>
          <w:t>3.1 Wirecloud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_Toc506242478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79" w:history="1">
        <w:r w:rsidR="00266088" w:rsidRPr="008E0B10">
          <w:rPr>
            <w:rStyle w:val="Hyperlink"/>
            <w:noProof/>
          </w:rPr>
          <w:t>3.1.1 Operatoren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_Toc506242479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80" w:history="1">
        <w:r w:rsidR="00266088" w:rsidRPr="008E0B10">
          <w:rPr>
            <w:rStyle w:val="Hyperlink"/>
            <w:noProof/>
          </w:rPr>
          <w:t>3.1.2 Widgets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_Toc506242480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val="x-none" w:eastAsia="x-none"/>
        </w:rPr>
      </w:pPr>
      <w:hyperlink w:anchor="_Toc506242481" w:history="1">
        <w:r w:rsidR="00266088" w:rsidRPr="008E0B10">
          <w:rPr>
            <w:rStyle w:val="Hyperlink"/>
            <w:noProof/>
          </w:rPr>
          <w:t>3.1.3 Themes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_Toc506242481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82" w:history="1">
        <w:r w:rsidR="00266088" w:rsidRPr="008E0B10">
          <w:rPr>
            <w:rStyle w:val="Hyperlink"/>
            <w:noProof/>
          </w:rPr>
          <w:t>3.2 Vorhandene Widgets und Operatoren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_Toc506242482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83" w:history="1">
        <w:r w:rsidR="00266088" w:rsidRPr="008E0B10">
          <w:rPr>
            <w:rStyle w:val="Hyperlink"/>
            <w:noProof/>
          </w:rPr>
          <w:t>3.3 Custom Widgets und Operatoren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_Toc506242483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6242484" w:history="1">
        <w:r w:rsidR="00266088" w:rsidRPr="008E0B10">
          <w:rPr>
            <w:rStyle w:val="Hyperlink"/>
            <w:noProof/>
          </w:rPr>
          <w:t>3.4 Beispiele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_Toc506242484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6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242485" w:history="1">
        <w:r w:rsidR="00266088" w:rsidRPr="008E0B10">
          <w:rPr>
            <w:rStyle w:val="Hyperlink"/>
            <w:noProof/>
          </w:rPr>
          <w:t>4 Security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_Toc506242485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7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242486" w:history="1">
        <w:r w:rsidR="00266088" w:rsidRPr="008E0B10">
          <w:rPr>
            <w:rStyle w:val="Hyperlink"/>
            <w:noProof/>
          </w:rPr>
          <w:t>5 Fazit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_Toc506242486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8</w:t>
        </w:r>
        <w:r w:rsidR="00266088">
          <w:rPr>
            <w:noProof/>
            <w:webHidden/>
          </w:rPr>
          <w:fldChar w:fldCharType="end"/>
        </w:r>
      </w:hyperlink>
    </w:p>
    <w:p w:rsidR="00266088" w:rsidRDefault="00B5626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242487" w:history="1">
        <w:r w:rsidR="00266088" w:rsidRPr="008E0B10">
          <w:rPr>
            <w:rStyle w:val="Hyperlink"/>
            <w:noProof/>
          </w:rPr>
          <w:t>6 Linksammlung</w:t>
        </w:r>
        <w:r w:rsidR="00266088">
          <w:rPr>
            <w:noProof/>
            <w:webHidden/>
          </w:rPr>
          <w:tab/>
        </w:r>
        <w:r w:rsidR="00266088">
          <w:rPr>
            <w:noProof/>
            <w:webHidden/>
          </w:rPr>
          <w:fldChar w:fldCharType="begin"/>
        </w:r>
        <w:r w:rsidR="00266088">
          <w:rPr>
            <w:noProof/>
            <w:webHidden/>
          </w:rPr>
          <w:instrText xml:space="preserve"> PAGEREF _Toc506242487 \h </w:instrText>
        </w:r>
        <w:r w:rsidR="00266088">
          <w:rPr>
            <w:noProof/>
            <w:webHidden/>
          </w:rPr>
        </w:r>
        <w:r w:rsidR="00266088">
          <w:rPr>
            <w:noProof/>
            <w:webHidden/>
          </w:rPr>
          <w:fldChar w:fldCharType="separate"/>
        </w:r>
        <w:r w:rsidR="00266088">
          <w:rPr>
            <w:noProof/>
            <w:webHidden/>
          </w:rPr>
          <w:t>9</w:t>
        </w:r>
        <w:r w:rsidR="00266088">
          <w:rPr>
            <w:noProof/>
            <w:webHidden/>
          </w:rPr>
          <w:fldChar w:fldCharType="end"/>
        </w:r>
      </w:hyperlink>
    </w:p>
    <w:p w:rsidR="00441022" w:rsidRDefault="007A0445">
      <w:pPr>
        <w:jc w:val="left"/>
      </w:pPr>
      <w:r>
        <w:fldChar w:fldCharType="end"/>
      </w:r>
      <w:r w:rsidR="00441022">
        <w:br w:type="page"/>
      </w:r>
    </w:p>
    <w:p w:rsidR="00441022" w:rsidRDefault="00441022" w:rsidP="007A0445">
      <w:pPr>
        <w:pStyle w:val="U1"/>
        <w:numPr>
          <w:ilvl w:val="0"/>
          <w:numId w:val="0"/>
        </w:numPr>
        <w:ind w:left="357" w:hanging="357"/>
      </w:pPr>
      <w:bookmarkStart w:id="2" w:name="_Toc506242462"/>
      <w:r>
        <w:lastRenderedPageBreak/>
        <w:t>Abbildungsverzeichnis</w:t>
      </w:r>
      <w:bookmarkEnd w:id="2"/>
    </w:p>
    <w:p w:rsidR="00441022" w:rsidRDefault="00940D6C">
      <w:r w:rsidRPr="00470EB3">
        <w:rPr>
          <w:szCs w:val="24"/>
        </w:rPr>
        <w:fldChar w:fldCharType="begin"/>
      </w:r>
      <w:r w:rsidRPr="00470EB3">
        <w:rPr>
          <w:szCs w:val="24"/>
        </w:rPr>
        <w:instrText xml:space="preserve"> TOC \h \z \c "Abbildung" </w:instrText>
      </w:r>
      <w:r w:rsidRPr="00470EB3">
        <w:rPr>
          <w:szCs w:val="24"/>
        </w:rPr>
        <w:fldChar w:fldCharType="separate"/>
      </w:r>
      <w:r w:rsidR="007A0445">
        <w:rPr>
          <w:b/>
          <w:bCs/>
          <w:noProof/>
          <w:szCs w:val="24"/>
          <w:lang w:val="de-DE"/>
        </w:rPr>
        <w:t>Es konnten keine Einträge für ein Abbildungsverzeichnis gefunden werden.</w:t>
      </w:r>
      <w:r w:rsidRPr="00470EB3">
        <w:rPr>
          <w:rFonts w:cstheme="minorHAnsi"/>
          <w:smallCaps/>
          <w:szCs w:val="24"/>
        </w:rPr>
        <w:fldChar w:fldCharType="end"/>
      </w:r>
    </w:p>
    <w:p w:rsidR="00B509E9" w:rsidRDefault="00B509E9">
      <w:r>
        <w:br w:type="page"/>
      </w:r>
    </w:p>
    <w:p w:rsidR="00B509E9" w:rsidRDefault="00B509E9" w:rsidP="00256211">
      <w:pPr>
        <w:pStyle w:val="U1"/>
      </w:pPr>
      <w:bookmarkStart w:id="3" w:name="_Toc506242463"/>
      <w:r>
        <w:lastRenderedPageBreak/>
        <w:t>Einleitung</w:t>
      </w:r>
      <w:bookmarkEnd w:id="3"/>
    </w:p>
    <w:p w:rsidR="00847A98" w:rsidRDefault="007A0445" w:rsidP="007A0445">
      <w:pPr>
        <w:pStyle w:val="U2"/>
      </w:pPr>
      <w:bookmarkStart w:id="4" w:name="_Toc506242464"/>
      <w:r>
        <w:t>Problemstellung</w:t>
      </w:r>
      <w:bookmarkEnd w:id="4"/>
    </w:p>
    <w:p w:rsidR="000127F6" w:rsidRDefault="000127F6" w:rsidP="000127F6"/>
    <w:p w:rsidR="007A0445" w:rsidRDefault="007A0445" w:rsidP="007A0445">
      <w:pPr>
        <w:pStyle w:val="U2"/>
      </w:pPr>
      <w:bookmarkStart w:id="5" w:name="_Toc506242465"/>
      <w:r>
        <w:t>Zielsetzung</w:t>
      </w:r>
      <w:bookmarkEnd w:id="5"/>
      <w:r>
        <w:t xml:space="preserve"> </w:t>
      </w:r>
    </w:p>
    <w:p w:rsidR="000127F6" w:rsidRDefault="000127F6" w:rsidP="000127F6"/>
    <w:p w:rsidR="00F7545E" w:rsidRDefault="00B509E9" w:rsidP="007A0445">
      <w:r>
        <w:br w:type="page"/>
      </w:r>
    </w:p>
    <w:p w:rsidR="007A0445" w:rsidRDefault="007A0445" w:rsidP="00F7545E">
      <w:pPr>
        <w:pStyle w:val="U1"/>
      </w:pPr>
      <w:bookmarkStart w:id="6" w:name="_Toc506242466"/>
      <w:r>
        <w:lastRenderedPageBreak/>
        <w:t>Infrastruktur</w:t>
      </w:r>
      <w:bookmarkEnd w:id="6"/>
    </w:p>
    <w:p w:rsidR="007A0445" w:rsidRDefault="007A0445" w:rsidP="007A0445">
      <w:pPr>
        <w:pStyle w:val="U2"/>
      </w:pPr>
      <w:bookmarkStart w:id="7" w:name="_Toc506242467"/>
      <w:r>
        <w:t>FIWARE Komponenten</w:t>
      </w:r>
      <w:bookmarkEnd w:id="7"/>
      <w:r>
        <w:t xml:space="preserve"> </w:t>
      </w:r>
    </w:p>
    <w:p w:rsidR="00266088" w:rsidRDefault="00266088" w:rsidP="000F6A95">
      <w:pPr>
        <w:pStyle w:val="U3"/>
      </w:pPr>
      <w:bookmarkStart w:id="8" w:name="_Toc506242468"/>
      <w:r>
        <w:t>Orion</w:t>
      </w:r>
      <w:bookmarkEnd w:id="8"/>
    </w:p>
    <w:p w:rsidR="00266088" w:rsidRDefault="00266088" w:rsidP="000F6A95">
      <w:pPr>
        <w:pStyle w:val="U3"/>
      </w:pPr>
      <w:bookmarkStart w:id="9" w:name="_Toc506242469"/>
      <w:r>
        <w:t>IDAS</w:t>
      </w:r>
      <w:bookmarkEnd w:id="9"/>
    </w:p>
    <w:p w:rsidR="00266088" w:rsidRDefault="00266088" w:rsidP="000F6A95">
      <w:pPr>
        <w:pStyle w:val="U3"/>
      </w:pPr>
      <w:bookmarkStart w:id="10" w:name="_Toc506242470"/>
      <w:proofErr w:type="spellStart"/>
      <w:r>
        <w:t>Cygnus</w:t>
      </w:r>
      <w:bookmarkEnd w:id="10"/>
      <w:proofErr w:type="spellEnd"/>
    </w:p>
    <w:p w:rsidR="00266088" w:rsidRDefault="00266088" w:rsidP="00266088">
      <w:pPr>
        <w:pStyle w:val="U3"/>
      </w:pPr>
      <w:bookmarkStart w:id="11" w:name="_Toc506242471"/>
      <w:r>
        <w:t>Comet</w:t>
      </w:r>
      <w:bookmarkEnd w:id="11"/>
    </w:p>
    <w:p w:rsidR="00266088" w:rsidRDefault="00266088" w:rsidP="000F6A95">
      <w:pPr>
        <w:pStyle w:val="U3"/>
      </w:pPr>
      <w:bookmarkStart w:id="12" w:name="_Toc506242472"/>
      <w:r>
        <w:t>Mongo DB</w:t>
      </w:r>
      <w:bookmarkEnd w:id="12"/>
    </w:p>
    <w:p w:rsidR="00266088" w:rsidRDefault="00266088" w:rsidP="00266088">
      <w:pPr>
        <w:pStyle w:val="U3"/>
      </w:pPr>
      <w:bookmarkStart w:id="13" w:name="_Toc506242473"/>
      <w:proofErr w:type="spellStart"/>
      <w:r>
        <w:t>Wirecloud</w:t>
      </w:r>
      <w:bookmarkEnd w:id="13"/>
      <w:proofErr w:type="spellEnd"/>
      <w:r>
        <w:t xml:space="preserve"> </w:t>
      </w:r>
    </w:p>
    <w:p w:rsidR="00266088" w:rsidRDefault="00266088" w:rsidP="00266088">
      <w:pPr>
        <w:pStyle w:val="U3"/>
      </w:pPr>
      <w:bookmarkStart w:id="14" w:name="_Toc506242474"/>
      <w:proofErr w:type="spellStart"/>
      <w:r>
        <w:t>Postgres</w:t>
      </w:r>
      <w:proofErr w:type="spellEnd"/>
      <w:r>
        <w:t xml:space="preserve"> DB</w:t>
      </w:r>
      <w:bookmarkEnd w:id="14"/>
      <w:r>
        <w:t xml:space="preserve"> </w:t>
      </w:r>
    </w:p>
    <w:p w:rsidR="00266088" w:rsidRDefault="007A0445" w:rsidP="00266088">
      <w:pPr>
        <w:pStyle w:val="U2"/>
      </w:pPr>
      <w:bookmarkStart w:id="15" w:name="_Toc506242475"/>
      <w:r>
        <w:t>Docker Infrastruktur</w:t>
      </w:r>
      <w:bookmarkEnd w:id="15"/>
    </w:p>
    <w:p w:rsidR="007A0445" w:rsidRDefault="007A0445" w:rsidP="007A0445"/>
    <w:p w:rsidR="007A0445" w:rsidRDefault="007A0445" w:rsidP="007A0445">
      <w:pPr>
        <w:pStyle w:val="U2"/>
      </w:pPr>
      <w:bookmarkStart w:id="16" w:name="_Toc506242476"/>
      <w:r>
        <w:t>FIWARE Lab Infrastruktur</w:t>
      </w:r>
      <w:bookmarkEnd w:id="16"/>
    </w:p>
    <w:p w:rsidR="007A0445" w:rsidRDefault="007A0445">
      <w:pPr>
        <w:spacing w:line="259" w:lineRule="auto"/>
        <w:jc w:val="left"/>
      </w:pPr>
      <w:r>
        <w:br w:type="page"/>
      </w:r>
    </w:p>
    <w:p w:rsidR="007A0445" w:rsidRDefault="007A0445" w:rsidP="007A0445">
      <w:pPr>
        <w:pStyle w:val="U1"/>
      </w:pPr>
      <w:bookmarkStart w:id="17" w:name="_Toc506242477"/>
      <w:r>
        <w:lastRenderedPageBreak/>
        <w:t>Dashboard</w:t>
      </w:r>
      <w:bookmarkEnd w:id="17"/>
      <w:r>
        <w:t xml:space="preserve"> </w:t>
      </w:r>
    </w:p>
    <w:p w:rsidR="007A0445" w:rsidRDefault="007A0445" w:rsidP="007A0445">
      <w:pPr>
        <w:pStyle w:val="U2"/>
      </w:pPr>
      <w:bookmarkStart w:id="18" w:name="_Toc506242478"/>
      <w:proofErr w:type="spellStart"/>
      <w:r>
        <w:t>Wirecloud</w:t>
      </w:r>
      <w:bookmarkEnd w:id="18"/>
      <w:proofErr w:type="spellEnd"/>
    </w:p>
    <w:p w:rsidR="007A0445" w:rsidRDefault="007A0445" w:rsidP="007A0445"/>
    <w:p w:rsidR="007A0445" w:rsidRDefault="007A0445" w:rsidP="007A0445">
      <w:pPr>
        <w:pStyle w:val="U3"/>
      </w:pPr>
      <w:bookmarkStart w:id="19" w:name="_Toc506242479"/>
      <w:r>
        <w:t>Operatoren</w:t>
      </w:r>
      <w:bookmarkEnd w:id="19"/>
      <w:r>
        <w:t xml:space="preserve"> </w:t>
      </w:r>
    </w:p>
    <w:p w:rsidR="007A0445" w:rsidRDefault="007A0445" w:rsidP="007A0445"/>
    <w:p w:rsidR="007A0445" w:rsidRDefault="007A0445" w:rsidP="007A0445">
      <w:pPr>
        <w:pStyle w:val="U3"/>
      </w:pPr>
      <w:bookmarkStart w:id="20" w:name="_Toc506242480"/>
      <w:r>
        <w:t>Widgets</w:t>
      </w:r>
      <w:bookmarkEnd w:id="20"/>
      <w:r>
        <w:t xml:space="preserve"> </w:t>
      </w:r>
    </w:p>
    <w:p w:rsidR="007A0445" w:rsidRDefault="007A0445" w:rsidP="007A0445"/>
    <w:p w:rsidR="007A0445" w:rsidRDefault="007A0445" w:rsidP="007A0445">
      <w:pPr>
        <w:pStyle w:val="U3"/>
      </w:pPr>
      <w:bookmarkStart w:id="21" w:name="_Toc506242481"/>
      <w:proofErr w:type="spellStart"/>
      <w:r>
        <w:t>Themes</w:t>
      </w:r>
      <w:bookmarkEnd w:id="21"/>
      <w:proofErr w:type="spellEnd"/>
    </w:p>
    <w:p w:rsidR="007A0445" w:rsidRDefault="007A0445" w:rsidP="007A0445"/>
    <w:p w:rsidR="007A0445" w:rsidRDefault="007A0445" w:rsidP="007A0445">
      <w:pPr>
        <w:pStyle w:val="U2"/>
      </w:pPr>
      <w:bookmarkStart w:id="22" w:name="_Toc506242482"/>
      <w:r>
        <w:t>Vorhandene Widgets und Operatoren</w:t>
      </w:r>
      <w:bookmarkEnd w:id="22"/>
      <w:r>
        <w:t xml:space="preserve"> </w:t>
      </w:r>
    </w:p>
    <w:p w:rsidR="007A0445" w:rsidRDefault="007A0445" w:rsidP="007A0445"/>
    <w:p w:rsidR="007A0445" w:rsidRDefault="007A0445" w:rsidP="007A0445">
      <w:pPr>
        <w:pStyle w:val="U2"/>
      </w:pPr>
      <w:bookmarkStart w:id="23" w:name="_Toc506242483"/>
      <w:r>
        <w:t>Custom Widgets und Operatoren</w:t>
      </w:r>
      <w:bookmarkEnd w:id="23"/>
      <w:r>
        <w:t xml:space="preserve"> </w:t>
      </w:r>
    </w:p>
    <w:p w:rsidR="000F6A95" w:rsidRDefault="000F6A95" w:rsidP="000F6A95">
      <w:pPr>
        <w:pStyle w:val="Listenabsatz"/>
      </w:pPr>
    </w:p>
    <w:p w:rsidR="000F6A95" w:rsidRDefault="000F6A95" w:rsidP="007A0445">
      <w:pPr>
        <w:pStyle w:val="U2"/>
      </w:pPr>
      <w:bookmarkStart w:id="24" w:name="_Toc506242484"/>
      <w:r>
        <w:t>Beispiele</w:t>
      </w:r>
      <w:bookmarkEnd w:id="24"/>
    </w:p>
    <w:p w:rsidR="007A0445" w:rsidRDefault="007A0445">
      <w:pPr>
        <w:spacing w:line="259" w:lineRule="auto"/>
        <w:jc w:val="left"/>
      </w:pPr>
      <w:r>
        <w:br w:type="page"/>
      </w:r>
    </w:p>
    <w:p w:rsidR="007A0445" w:rsidRDefault="007A0445" w:rsidP="007A0445">
      <w:pPr>
        <w:pStyle w:val="U1"/>
      </w:pPr>
      <w:bookmarkStart w:id="25" w:name="_Toc506242485"/>
      <w:r>
        <w:lastRenderedPageBreak/>
        <w:t>Security</w:t>
      </w:r>
      <w:bookmarkEnd w:id="25"/>
      <w:r>
        <w:t xml:space="preserve"> </w:t>
      </w:r>
    </w:p>
    <w:p w:rsidR="007A0445" w:rsidRDefault="007A0445">
      <w:pPr>
        <w:spacing w:line="259" w:lineRule="auto"/>
        <w:jc w:val="left"/>
      </w:pPr>
      <w:r>
        <w:br w:type="page"/>
      </w:r>
    </w:p>
    <w:p w:rsidR="007A0445" w:rsidRDefault="007A0445" w:rsidP="007A0445">
      <w:pPr>
        <w:pStyle w:val="U1"/>
      </w:pPr>
      <w:bookmarkStart w:id="26" w:name="_Toc506242486"/>
      <w:r>
        <w:lastRenderedPageBreak/>
        <w:t>Fazit</w:t>
      </w:r>
      <w:bookmarkEnd w:id="26"/>
    </w:p>
    <w:p w:rsidR="007A0445" w:rsidRDefault="007A0445">
      <w:pPr>
        <w:spacing w:line="259" w:lineRule="auto"/>
        <w:jc w:val="left"/>
      </w:pPr>
      <w:r>
        <w:br w:type="page"/>
      </w:r>
    </w:p>
    <w:p w:rsidR="007A0445" w:rsidRDefault="00266088" w:rsidP="007A0445">
      <w:pPr>
        <w:pStyle w:val="U1"/>
      </w:pPr>
      <w:bookmarkStart w:id="27" w:name="_Toc506242487"/>
      <w:r>
        <w:lastRenderedPageBreak/>
        <w:t>Linksammlung</w:t>
      </w:r>
      <w:bookmarkEnd w:id="27"/>
    </w:p>
    <w:p w:rsidR="007A0445" w:rsidRDefault="007A0445" w:rsidP="007A0445"/>
    <w:sectPr w:rsidR="007A0445" w:rsidSect="00256211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266" w:rsidRDefault="00B56266" w:rsidP="00256211">
      <w:pPr>
        <w:spacing w:after="0" w:line="240" w:lineRule="auto"/>
      </w:pPr>
      <w:r>
        <w:separator/>
      </w:r>
    </w:p>
  </w:endnote>
  <w:endnote w:type="continuationSeparator" w:id="0">
    <w:p w:rsidR="00B56266" w:rsidRDefault="00B56266" w:rsidP="0025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EB3" w:rsidRDefault="00470EB3">
    <w:pPr>
      <w:pStyle w:val="Fuzeile"/>
    </w:pP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CA6F18">
      <w:rPr>
        <w:noProof/>
      </w:rPr>
      <w:t>9</w:t>
    </w:r>
    <w:r>
      <w:fldChar w:fldCharType="end"/>
    </w:r>
    <w:r>
      <w:t xml:space="preserve"> von </w:t>
    </w:r>
    <w:fldSimple w:instr=" NUMPAGES   \* MERGEFORMAT ">
      <w:r w:rsidR="00CA6F18">
        <w:rPr>
          <w:noProof/>
        </w:rPr>
        <w:t>9</w:t>
      </w:r>
    </w:fldSimple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266" w:rsidRDefault="00B56266" w:rsidP="00256211">
      <w:pPr>
        <w:spacing w:after="0" w:line="240" w:lineRule="auto"/>
      </w:pPr>
      <w:r>
        <w:separator/>
      </w:r>
    </w:p>
  </w:footnote>
  <w:footnote w:type="continuationSeparator" w:id="0">
    <w:p w:rsidR="00B56266" w:rsidRDefault="00B56266" w:rsidP="00256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8701566"/>
    <w:lvl w:ilvl="0">
      <w:start w:val="1"/>
      <w:numFmt w:val="ordinal"/>
      <w:lvlText w:val="%1"/>
      <w:legacy w:legacy="1" w:legacySpace="144" w:legacyIndent="0"/>
      <w:lvlJc w:val="left"/>
      <w:pPr>
        <w:ind w:left="454" w:firstLine="0"/>
      </w:pPr>
    </w:lvl>
    <w:lvl w:ilvl="1">
      <w:start w:val="1"/>
      <w:numFmt w:val="ordinal"/>
      <w:lvlText w:val="%1%2"/>
      <w:legacy w:legacy="1" w:legacySpace="144" w:legacyIndent="0"/>
      <w:lvlJc w:val="left"/>
      <w:pPr>
        <w:ind w:left="624" w:firstLine="0"/>
      </w:pPr>
    </w:lvl>
    <w:lvl w:ilvl="2">
      <w:start w:val="1"/>
      <w:numFmt w:val="ordinal"/>
      <w:lvlText w:val="%1%2%3"/>
      <w:legacy w:legacy="1" w:legacySpace="144" w:legacyIndent="0"/>
      <w:lvlJc w:val="left"/>
      <w:pPr>
        <w:ind w:left="794" w:firstLine="0"/>
      </w:pPr>
    </w:lvl>
    <w:lvl w:ilvl="3">
      <w:start w:val="1"/>
      <w:numFmt w:val="ordinal"/>
      <w:lvlText w:val="%1%2%3%4"/>
      <w:legacy w:legacy="1" w:legacySpace="144" w:legacyIndent="0"/>
      <w:lvlJc w:val="left"/>
      <w:pPr>
        <w:ind w:left="907" w:firstLine="0"/>
      </w:pPr>
    </w:lvl>
    <w:lvl w:ilvl="4">
      <w:start w:val="1"/>
      <w:numFmt w:val="ordinal"/>
      <w:lvlText w:val="%1%2%3%4%5"/>
      <w:legacy w:legacy="1" w:legacySpace="144" w:legacyIndent="0"/>
      <w:lvlJc w:val="left"/>
      <w:pPr>
        <w:ind w:left="1134" w:firstLine="0"/>
      </w:pPr>
    </w:lvl>
    <w:lvl w:ilvl="5">
      <w:start w:val="1"/>
      <w:numFmt w:val="ordinal"/>
      <w:lvlText w:val="%1%2%3%4%5%6"/>
      <w:legacy w:legacy="1" w:legacySpace="144" w:legacyIndent="0"/>
      <w:lvlJc w:val="left"/>
      <w:pPr>
        <w:ind w:left="1418" w:firstLine="0"/>
      </w:pPr>
    </w:lvl>
    <w:lvl w:ilvl="6">
      <w:start w:val="1"/>
      <w:numFmt w:val="decimal"/>
      <w:lvlText w:val="%1%2%3%4%5%6.%7"/>
      <w:legacy w:legacy="1" w:legacySpace="144" w:legacyIndent="0"/>
      <w:lvlJc w:val="left"/>
    </w:lvl>
    <w:lvl w:ilvl="7">
      <w:start w:val="1"/>
      <w:numFmt w:val="decimal"/>
      <w:lvlText w:val="%1%2%3%4%5%6.%7.%8"/>
      <w:legacy w:legacy="1" w:legacySpace="144" w:legacyIndent="0"/>
      <w:lvlJc w:val="left"/>
    </w:lvl>
    <w:lvl w:ilvl="8">
      <w:start w:val="1"/>
      <w:numFmt w:val="decimal"/>
      <w:lvlText w:val="%1%2%3%4%5%6.%7.%8.%9"/>
      <w:legacy w:legacy="1" w:legacySpace="144" w:legacyIndent="0"/>
      <w:lvlJc w:val="left"/>
    </w:lvl>
  </w:abstractNum>
  <w:abstractNum w:abstractNumId="1" w15:restartNumberingAfterBreak="0">
    <w:nsid w:val="06F93B7A"/>
    <w:multiLevelType w:val="hybridMultilevel"/>
    <w:tmpl w:val="0E10D7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5536"/>
    <w:multiLevelType w:val="hybridMultilevel"/>
    <w:tmpl w:val="8760F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71CF"/>
    <w:multiLevelType w:val="hybridMultilevel"/>
    <w:tmpl w:val="C0786A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85269"/>
    <w:multiLevelType w:val="multilevel"/>
    <w:tmpl w:val="1A1297C4"/>
    <w:lvl w:ilvl="0">
      <w:start w:val="1"/>
      <w:numFmt w:val="decimal"/>
      <w:pStyle w:val="U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BDA7C7B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6116AE"/>
    <w:multiLevelType w:val="hybridMultilevel"/>
    <w:tmpl w:val="A204E6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03784"/>
    <w:multiLevelType w:val="hybridMultilevel"/>
    <w:tmpl w:val="A136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AD0"/>
    <w:multiLevelType w:val="hybridMultilevel"/>
    <w:tmpl w:val="A4DC10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E9"/>
    <w:rsid w:val="00002651"/>
    <w:rsid w:val="00011903"/>
    <w:rsid w:val="000127F6"/>
    <w:rsid w:val="00025890"/>
    <w:rsid w:val="0004312A"/>
    <w:rsid w:val="00066DF1"/>
    <w:rsid w:val="00067E3E"/>
    <w:rsid w:val="000855EE"/>
    <w:rsid w:val="00087D62"/>
    <w:rsid w:val="000956E6"/>
    <w:rsid w:val="000A454C"/>
    <w:rsid w:val="000B3810"/>
    <w:rsid w:val="000F6A95"/>
    <w:rsid w:val="001424C8"/>
    <w:rsid w:val="00163F2A"/>
    <w:rsid w:val="001857EE"/>
    <w:rsid w:val="00197963"/>
    <w:rsid w:val="001C215C"/>
    <w:rsid w:val="001D75E7"/>
    <w:rsid w:val="001E0606"/>
    <w:rsid w:val="001F4196"/>
    <w:rsid w:val="00241A26"/>
    <w:rsid w:val="00254761"/>
    <w:rsid w:val="00256211"/>
    <w:rsid w:val="00266088"/>
    <w:rsid w:val="00276624"/>
    <w:rsid w:val="002901EF"/>
    <w:rsid w:val="002A04AE"/>
    <w:rsid w:val="002B07C3"/>
    <w:rsid w:val="002C0D07"/>
    <w:rsid w:val="002D0EE2"/>
    <w:rsid w:val="002F2273"/>
    <w:rsid w:val="003018F4"/>
    <w:rsid w:val="0030301D"/>
    <w:rsid w:val="0030461A"/>
    <w:rsid w:val="003126E0"/>
    <w:rsid w:val="003221A3"/>
    <w:rsid w:val="003529E8"/>
    <w:rsid w:val="00354C71"/>
    <w:rsid w:val="00355393"/>
    <w:rsid w:val="003656B8"/>
    <w:rsid w:val="00367A78"/>
    <w:rsid w:val="0037297B"/>
    <w:rsid w:val="003B66C7"/>
    <w:rsid w:val="003B6B6F"/>
    <w:rsid w:val="003C2472"/>
    <w:rsid w:val="003C3C9A"/>
    <w:rsid w:val="003D4CC8"/>
    <w:rsid w:val="003D67FB"/>
    <w:rsid w:val="003E6538"/>
    <w:rsid w:val="004263FF"/>
    <w:rsid w:val="00441022"/>
    <w:rsid w:val="004412B4"/>
    <w:rsid w:val="0045554D"/>
    <w:rsid w:val="00470EB3"/>
    <w:rsid w:val="00473299"/>
    <w:rsid w:val="00486A01"/>
    <w:rsid w:val="0049702E"/>
    <w:rsid w:val="004C3C97"/>
    <w:rsid w:val="004E5BEA"/>
    <w:rsid w:val="004F100C"/>
    <w:rsid w:val="00500A2A"/>
    <w:rsid w:val="005447C8"/>
    <w:rsid w:val="00555A40"/>
    <w:rsid w:val="00586A72"/>
    <w:rsid w:val="005A1869"/>
    <w:rsid w:val="005B2E1F"/>
    <w:rsid w:val="005B7FB6"/>
    <w:rsid w:val="005C593B"/>
    <w:rsid w:val="005E25F5"/>
    <w:rsid w:val="005F4F51"/>
    <w:rsid w:val="00625EA2"/>
    <w:rsid w:val="0062718C"/>
    <w:rsid w:val="006377A4"/>
    <w:rsid w:val="00643508"/>
    <w:rsid w:val="00657153"/>
    <w:rsid w:val="00663989"/>
    <w:rsid w:val="00663A59"/>
    <w:rsid w:val="00666049"/>
    <w:rsid w:val="00677B88"/>
    <w:rsid w:val="00685E26"/>
    <w:rsid w:val="00690982"/>
    <w:rsid w:val="006C1DE7"/>
    <w:rsid w:val="006C221B"/>
    <w:rsid w:val="006C253A"/>
    <w:rsid w:val="006D1754"/>
    <w:rsid w:val="006F0570"/>
    <w:rsid w:val="00700678"/>
    <w:rsid w:val="007049F3"/>
    <w:rsid w:val="00706A23"/>
    <w:rsid w:val="007163A2"/>
    <w:rsid w:val="00732ACA"/>
    <w:rsid w:val="0073537E"/>
    <w:rsid w:val="0074029D"/>
    <w:rsid w:val="00741778"/>
    <w:rsid w:val="007455F8"/>
    <w:rsid w:val="0074641A"/>
    <w:rsid w:val="00756D93"/>
    <w:rsid w:val="00765CC3"/>
    <w:rsid w:val="00775674"/>
    <w:rsid w:val="007816BE"/>
    <w:rsid w:val="0078582E"/>
    <w:rsid w:val="00794B03"/>
    <w:rsid w:val="007A0445"/>
    <w:rsid w:val="007A0788"/>
    <w:rsid w:val="007B71C1"/>
    <w:rsid w:val="007C0ECF"/>
    <w:rsid w:val="007C5CE1"/>
    <w:rsid w:val="007F0C9B"/>
    <w:rsid w:val="007F1CEE"/>
    <w:rsid w:val="007F39C2"/>
    <w:rsid w:val="007F61BE"/>
    <w:rsid w:val="00820F38"/>
    <w:rsid w:val="00847A98"/>
    <w:rsid w:val="00863846"/>
    <w:rsid w:val="00877C94"/>
    <w:rsid w:val="008854A2"/>
    <w:rsid w:val="008955E2"/>
    <w:rsid w:val="008A620D"/>
    <w:rsid w:val="008B313C"/>
    <w:rsid w:val="008C2577"/>
    <w:rsid w:val="008D2A83"/>
    <w:rsid w:val="008D517D"/>
    <w:rsid w:val="008E08D3"/>
    <w:rsid w:val="008F1999"/>
    <w:rsid w:val="008F3D02"/>
    <w:rsid w:val="008F429E"/>
    <w:rsid w:val="009132D4"/>
    <w:rsid w:val="0091795F"/>
    <w:rsid w:val="00940D6C"/>
    <w:rsid w:val="00957E6A"/>
    <w:rsid w:val="00977EBA"/>
    <w:rsid w:val="009808AE"/>
    <w:rsid w:val="009913EF"/>
    <w:rsid w:val="00991740"/>
    <w:rsid w:val="009946AF"/>
    <w:rsid w:val="009B4DA1"/>
    <w:rsid w:val="009D0EFD"/>
    <w:rsid w:val="009F6D31"/>
    <w:rsid w:val="00A11017"/>
    <w:rsid w:val="00A141FB"/>
    <w:rsid w:val="00A207D8"/>
    <w:rsid w:val="00A3223A"/>
    <w:rsid w:val="00A331AE"/>
    <w:rsid w:val="00A4004B"/>
    <w:rsid w:val="00A52046"/>
    <w:rsid w:val="00A81E95"/>
    <w:rsid w:val="00AA1DE6"/>
    <w:rsid w:val="00AA69A4"/>
    <w:rsid w:val="00AB0840"/>
    <w:rsid w:val="00AB24E0"/>
    <w:rsid w:val="00AB3708"/>
    <w:rsid w:val="00AB5922"/>
    <w:rsid w:val="00AE2BE5"/>
    <w:rsid w:val="00AF07C6"/>
    <w:rsid w:val="00AF2B71"/>
    <w:rsid w:val="00B10D83"/>
    <w:rsid w:val="00B431FF"/>
    <w:rsid w:val="00B47241"/>
    <w:rsid w:val="00B509E9"/>
    <w:rsid w:val="00B5340A"/>
    <w:rsid w:val="00B53DF1"/>
    <w:rsid w:val="00B56266"/>
    <w:rsid w:val="00B64129"/>
    <w:rsid w:val="00B7239F"/>
    <w:rsid w:val="00B81622"/>
    <w:rsid w:val="00B91F3D"/>
    <w:rsid w:val="00BB26DF"/>
    <w:rsid w:val="00BB62C5"/>
    <w:rsid w:val="00BC0F46"/>
    <w:rsid w:val="00BC45EB"/>
    <w:rsid w:val="00BD79D0"/>
    <w:rsid w:val="00BE0012"/>
    <w:rsid w:val="00BE320B"/>
    <w:rsid w:val="00BF2770"/>
    <w:rsid w:val="00C0348F"/>
    <w:rsid w:val="00C11600"/>
    <w:rsid w:val="00C16518"/>
    <w:rsid w:val="00C17141"/>
    <w:rsid w:val="00C26B1E"/>
    <w:rsid w:val="00C37149"/>
    <w:rsid w:val="00C3740C"/>
    <w:rsid w:val="00C437D7"/>
    <w:rsid w:val="00C439EE"/>
    <w:rsid w:val="00C46826"/>
    <w:rsid w:val="00C47719"/>
    <w:rsid w:val="00C57483"/>
    <w:rsid w:val="00C622DA"/>
    <w:rsid w:val="00C7221A"/>
    <w:rsid w:val="00C74D07"/>
    <w:rsid w:val="00C94E67"/>
    <w:rsid w:val="00C952A5"/>
    <w:rsid w:val="00CA6F18"/>
    <w:rsid w:val="00CB0D63"/>
    <w:rsid w:val="00CC13DB"/>
    <w:rsid w:val="00CE1244"/>
    <w:rsid w:val="00CF2D8F"/>
    <w:rsid w:val="00D1046C"/>
    <w:rsid w:val="00D26FE1"/>
    <w:rsid w:val="00D43C12"/>
    <w:rsid w:val="00D44527"/>
    <w:rsid w:val="00D80BC7"/>
    <w:rsid w:val="00D82AFB"/>
    <w:rsid w:val="00DB3A07"/>
    <w:rsid w:val="00DB5C27"/>
    <w:rsid w:val="00DE5FC6"/>
    <w:rsid w:val="00DE62CC"/>
    <w:rsid w:val="00DE6A28"/>
    <w:rsid w:val="00E014A6"/>
    <w:rsid w:val="00E274B9"/>
    <w:rsid w:val="00E43DD7"/>
    <w:rsid w:val="00E44A52"/>
    <w:rsid w:val="00E516E4"/>
    <w:rsid w:val="00E61A08"/>
    <w:rsid w:val="00E70EE6"/>
    <w:rsid w:val="00E91E82"/>
    <w:rsid w:val="00E96B0C"/>
    <w:rsid w:val="00EB63E0"/>
    <w:rsid w:val="00EB7900"/>
    <w:rsid w:val="00EC1B58"/>
    <w:rsid w:val="00EF0A40"/>
    <w:rsid w:val="00F03F8E"/>
    <w:rsid w:val="00F040A1"/>
    <w:rsid w:val="00F25088"/>
    <w:rsid w:val="00F260DA"/>
    <w:rsid w:val="00F45191"/>
    <w:rsid w:val="00F46983"/>
    <w:rsid w:val="00F613BE"/>
    <w:rsid w:val="00F735E6"/>
    <w:rsid w:val="00F7545E"/>
    <w:rsid w:val="00F95360"/>
    <w:rsid w:val="00F96B4F"/>
    <w:rsid w:val="00FA3C62"/>
    <w:rsid w:val="00FB76A4"/>
    <w:rsid w:val="00FC1B49"/>
    <w:rsid w:val="00FE6AAA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6960DE"/>
  <w15:chartTrackingRefBased/>
  <w15:docId w15:val="{AB58C2C6-F3E1-41C1-84AC-B968C42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2B71"/>
    <w:pPr>
      <w:spacing w:line="276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256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5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berschrift3"/>
    <w:next w:val="Standard"/>
    <w:link w:val="berschrift4Zchn"/>
    <w:qFormat/>
    <w:rsid w:val="00256211"/>
    <w:pPr>
      <w:keepLines w:val="0"/>
      <w:tabs>
        <w:tab w:val="num" w:pos="360"/>
      </w:tabs>
      <w:overflowPunct w:val="0"/>
      <w:autoSpaceDE w:val="0"/>
      <w:autoSpaceDN w:val="0"/>
      <w:adjustRightInd w:val="0"/>
      <w:spacing w:before="60" w:after="300" w:line="240" w:lineRule="auto"/>
      <w:ind w:left="360" w:hanging="907"/>
      <w:textAlignment w:val="baseline"/>
      <w:outlineLvl w:val="3"/>
    </w:pPr>
    <w:rPr>
      <w:rFonts w:ascii="Arial" w:eastAsia="Times New Roman" w:hAnsi="Arial" w:cs="Times New Roman"/>
      <w:b/>
      <w:color w:val="auto"/>
      <w:kern w:val="28"/>
      <w:sz w:val="22"/>
      <w:szCs w:val="20"/>
      <w:lang w:val="de-DE" w:eastAsia="de-DE"/>
    </w:rPr>
  </w:style>
  <w:style w:type="paragraph" w:styleId="berschrift5">
    <w:name w:val="heading 5"/>
    <w:basedOn w:val="berschrift4"/>
    <w:next w:val="Standard"/>
    <w:link w:val="berschrift5Zchn"/>
    <w:qFormat/>
    <w:rsid w:val="00256211"/>
    <w:pPr>
      <w:ind w:hanging="1134"/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256211"/>
    <w:pPr>
      <w:ind w:hanging="1418"/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256211"/>
    <w:pPr>
      <w:keepNext/>
      <w:overflowPunct w:val="0"/>
      <w:autoSpaceDE w:val="0"/>
      <w:autoSpaceDN w:val="0"/>
      <w:adjustRightInd w:val="0"/>
      <w:spacing w:before="80" w:after="60" w:line="360" w:lineRule="auto"/>
      <w:textAlignment w:val="baseline"/>
      <w:outlineLvl w:val="6"/>
    </w:pPr>
    <w:rPr>
      <w:rFonts w:ascii="Arial" w:eastAsia="Times New Roman" w:hAnsi="Arial" w:cs="Times New Roman"/>
      <w:b/>
      <w:kern w:val="28"/>
      <w:sz w:val="22"/>
      <w:szCs w:val="20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256211"/>
    <w:pPr>
      <w:keepNext/>
      <w:overflowPunct w:val="0"/>
      <w:autoSpaceDE w:val="0"/>
      <w:autoSpaceDN w:val="0"/>
      <w:adjustRightInd w:val="0"/>
      <w:spacing w:before="80" w:after="60" w:line="360" w:lineRule="auto"/>
      <w:textAlignment w:val="baseline"/>
      <w:outlineLvl w:val="7"/>
    </w:pPr>
    <w:rPr>
      <w:rFonts w:ascii="Arial" w:eastAsia="Times New Roman" w:hAnsi="Arial" w:cs="Times New Roman"/>
      <w:b/>
      <w:i/>
      <w:kern w:val="28"/>
      <w:sz w:val="22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256211"/>
    <w:pPr>
      <w:keepNext/>
      <w:overflowPunct w:val="0"/>
      <w:autoSpaceDE w:val="0"/>
      <w:autoSpaceDN w:val="0"/>
      <w:adjustRightInd w:val="0"/>
      <w:spacing w:before="80" w:after="60" w:line="360" w:lineRule="auto"/>
      <w:textAlignment w:val="baseline"/>
      <w:outlineLvl w:val="8"/>
    </w:pPr>
    <w:rPr>
      <w:rFonts w:ascii="Arial" w:eastAsia="Times New Roman" w:hAnsi="Arial" w:cs="Times New Roman"/>
      <w:b/>
      <w:i/>
      <w:kern w:val="28"/>
      <w:sz w:val="22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1">
    <w:name w:val="U1"/>
    <w:basedOn w:val="KeinLeerraum"/>
    <w:qFormat/>
    <w:rsid w:val="007A0445"/>
    <w:pPr>
      <w:numPr>
        <w:numId w:val="2"/>
      </w:numPr>
      <w:spacing w:after="360"/>
      <w:ind w:left="357" w:hanging="357"/>
    </w:pPr>
    <w:rPr>
      <w:rFonts w:ascii="Microsoft JhengHei Light" w:eastAsia="Microsoft JhengHei Light" w:hAnsi="Microsoft JhengHei Light"/>
      <w:sz w:val="40"/>
      <w:szCs w:val="40"/>
      <w:lang w:val="de-DE"/>
    </w:rPr>
  </w:style>
  <w:style w:type="paragraph" w:styleId="KeinLeerraum">
    <w:name w:val="No Spacing"/>
    <w:uiPriority w:val="1"/>
    <w:qFormat/>
    <w:rsid w:val="00B509E9"/>
    <w:pPr>
      <w:spacing w:after="0" w:line="240" w:lineRule="auto"/>
    </w:pPr>
  </w:style>
  <w:style w:type="paragraph" w:customStyle="1" w:styleId="U2">
    <w:name w:val="U2"/>
    <w:basedOn w:val="KeinLeerraum"/>
    <w:qFormat/>
    <w:rsid w:val="00B509E9"/>
    <w:pPr>
      <w:numPr>
        <w:ilvl w:val="1"/>
        <w:numId w:val="2"/>
      </w:numPr>
      <w:spacing w:after="240"/>
    </w:pPr>
    <w:rPr>
      <w:rFonts w:ascii="Microsoft JhengHei Light" w:eastAsia="Microsoft JhengHei Light" w:hAnsi="Microsoft JhengHei Light"/>
      <w:sz w:val="32"/>
      <w:szCs w:val="32"/>
      <w:lang w:val="de-DE"/>
    </w:rPr>
  </w:style>
  <w:style w:type="paragraph" w:customStyle="1" w:styleId="U3">
    <w:name w:val="U3"/>
    <w:basedOn w:val="U2"/>
    <w:qFormat/>
    <w:rsid w:val="00256211"/>
    <w:pPr>
      <w:numPr>
        <w:ilvl w:val="2"/>
      </w:numPr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6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5621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256211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256211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256211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256211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256211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256211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256211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256211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5621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5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6211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5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6211"/>
    <w:rPr>
      <w:sz w:val="24"/>
    </w:rPr>
  </w:style>
  <w:style w:type="character" w:customStyle="1" w:styleId="berschrift4Zchn">
    <w:name w:val="Überschrift 4 Zchn"/>
    <w:basedOn w:val="Absatz-Standardschriftart"/>
    <w:link w:val="berschrift4"/>
    <w:rsid w:val="00256211"/>
    <w:rPr>
      <w:rFonts w:ascii="Arial" w:eastAsia="Times New Roman" w:hAnsi="Arial" w:cs="Times New Roman"/>
      <w:b/>
      <w:kern w:val="28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256211"/>
    <w:rPr>
      <w:rFonts w:ascii="Arial" w:eastAsia="Times New Roman" w:hAnsi="Arial" w:cs="Times New Roman"/>
      <w:b/>
      <w:kern w:val="28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256211"/>
    <w:rPr>
      <w:rFonts w:ascii="Arial" w:eastAsia="Times New Roman" w:hAnsi="Arial" w:cs="Times New Roman"/>
      <w:b/>
      <w:kern w:val="28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256211"/>
    <w:rPr>
      <w:rFonts w:ascii="Arial" w:eastAsia="Times New Roman" w:hAnsi="Arial" w:cs="Times New Roman"/>
      <w:b/>
      <w:kern w:val="28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256211"/>
    <w:rPr>
      <w:rFonts w:ascii="Arial" w:eastAsia="Times New Roman" w:hAnsi="Arial" w:cs="Times New Roman"/>
      <w:b/>
      <w:i/>
      <w:kern w:val="28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256211"/>
    <w:rPr>
      <w:rFonts w:ascii="Arial" w:eastAsia="Times New Roman" w:hAnsi="Arial" w:cs="Times New Roman"/>
      <w:b/>
      <w:i/>
      <w:kern w:val="28"/>
      <w:szCs w:val="20"/>
      <w:lang w:val="de-DE" w:eastAsia="de-DE"/>
    </w:rPr>
  </w:style>
  <w:style w:type="paragraph" w:styleId="StandardWeb">
    <w:name w:val="Normal (Web)"/>
    <w:basedOn w:val="Standard"/>
    <w:rsid w:val="0025621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B5340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41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41022"/>
    <w:pPr>
      <w:spacing w:after="0"/>
      <w:ind w:left="480" w:hanging="480"/>
      <w:jc w:val="left"/>
    </w:pPr>
    <w:rPr>
      <w:rFonts w:cstheme="minorHAnsi"/>
      <w:smallCap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E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EFD"/>
    <w:rPr>
      <w:rFonts w:ascii="Segoe UI" w:hAnsi="Segoe UI" w:cs="Segoe UI"/>
      <w:sz w:val="18"/>
      <w:szCs w:val="18"/>
    </w:rPr>
  </w:style>
  <w:style w:type="character" w:styleId="Erwhnung">
    <w:name w:val="Mention"/>
    <w:basedOn w:val="Absatz-Standardschriftart"/>
    <w:uiPriority w:val="99"/>
    <w:semiHidden/>
    <w:unhideWhenUsed/>
    <w:rsid w:val="00F45191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9B4D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6D31"/>
    <w:rPr>
      <w:color w:val="808080"/>
      <w:shd w:val="clear" w:color="auto" w:fill="E6E6E6"/>
    </w:rPr>
  </w:style>
  <w:style w:type="paragraph" w:styleId="Literaturverzeichnis">
    <w:name w:val="Bibliography"/>
    <w:basedOn w:val="Standard"/>
    <w:next w:val="Standard"/>
    <w:uiPriority w:val="37"/>
    <w:unhideWhenUsed/>
    <w:rsid w:val="003D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Roß16</b:Tag>
    <b:SourceType>Book</b:SourceType>
    <b:Guid>{3421FD46-B9DF-4309-82CE-869AC119C183}</b:Guid>
    <b:Title>Datenschutzrecht 2016 "Smart" genug für die Zukunft? Ubiquitous Computing und Big Data als Herausforderungen des Datenschutzrechts</b:Title>
    <b:Year>2016</b:Year>
    <b:City>Kassel</b:City>
    <b:Publisher>kassel university press GmbH</b:Publisher>
    <b:Author>
      <b:Author>
        <b:NameList>
          <b:Person>
            <b:Last>Roßnagel</b:Last>
            <b:First>Alexander</b:First>
          </b:Person>
          <b:Person>
            <b:Last>Geminn</b:Last>
            <b:First>Christian</b:First>
          </b:Person>
          <b:Person>
            <b:Last>Jandth</b:Last>
            <b:First>Silke</b:First>
          </b:Person>
          <b:Person>
            <b:Last>Richter</b:Last>
            <b:First>Philipp</b:First>
          </b:Person>
        </b:NameList>
      </b:Author>
    </b:Author>
    <b:RefOrder>1</b:RefOrder>
  </b:Source>
  <b:Source>
    <b:Tag>For16</b:Tag>
    <b:SourceType>Report</b:SourceType>
    <b:Guid>{E34429C8-E51B-400F-A525-8E0C90C4A661}</b:Guid>
    <b:Title>#Toyfail An analysis of consumer and privacy issues in three internet-connected toys</b:Title>
    <b:Year>2016</b:Year>
    <b:Author>
      <b:Author>
        <b:NameList>
          <b:Person>
            <b:Last>Forbrukerrådet</b:Last>
          </b:Person>
        </b:NameList>
      </b:Author>
    </b:Author>
    <b:RefOrder>2</b:RefOrder>
  </b:Source>
  <b:Source>
    <b:Tag>Ghi16</b:Tag>
    <b:SourceType>Report</b:SourceType>
    <b:Guid>{950E9AC9-3433-4201-9333-035EF446F005}</b:Guid>
    <b:Title>Smart-TV und Privatheit. Bedrohungspotenziale und Handlungsmöglichkeiten</b:Title>
    <b:Year>2016</b:Year>
    <b:Publisher>Stober GmbH Druck und Verlag</b:Publisher>
    <b:City>Eggenstein</b:City>
    <b:Author>
      <b:Author>
        <b:NameList>
          <b:Person>
            <b:Last>Ghiglieri</b:Last>
            <b:First>Marco</b:First>
          </b:Person>
          <b:Person>
            <b:Last>Hansen</b:Last>
            <b:First>Marit</b:First>
          </b:Person>
          <b:Person>
            <b:Last>Nebel</b:Last>
            <b:First>Maxi</b:First>
          </b:Person>
          <b:Person>
            <b:Last>Pörschke</b:Last>
            <b:First>Julia Victoria</b:First>
          </b:Person>
          <b:Person>
            <b:Last>Fhom</b:Last>
            <b:Middle>Simo</b:Middle>
            <b:First>Hervais</b:First>
          </b:Person>
        </b:NameList>
      </b:Author>
    </b:Author>
    <b:RefOrder>3</b:RefOrder>
  </b:Source>
  <b:Source>
    <b:Tag>Kre17</b:Tag>
    <b:SourceType>InternetSite</b:SourceType>
    <b:Guid>{4BAF8A64-33A0-4F16-B147-57C1F4206044}</b:Guid>
    <b:Title>Spiegel Online</b:Title>
    <b:Year>2017</b:Year>
    <b:Month>04</b:Month>
    <b:Day>03</b:Day>
    <b:YearAccessed>2017</b:YearAccessed>
    <b:MonthAccessed>06</b:MonthAccessed>
    <b:DayAccessed>18</b:DayAccessed>
    <b:URL>http://www.spiegel.de/netzwelt/gadgets/smart-tv-hacker-koennen-fernseher-per-dvb-t-hacken-a-1141604.html</b:URL>
    <b:Author>
      <b:Author>
        <b:NameList>
          <b:Person>
            <b:Last>Kremp</b:Last>
            <b:First>Matthias</b:First>
          </b:Person>
        </b:NameList>
      </b:Author>
    </b:Author>
    <b:RefOrder>5</b:RefOrder>
  </b:Source>
  <b:Source>
    <b:Tag>Bun16</b:Tag>
    <b:SourceType>InternetSite</b:SourceType>
    <b:Guid>{4791F788-4817-4CA4-A53C-144CD2AFA6BA}</b:Guid>
    <b:Title>Bundesamt für Sicherheit in der Informationstechnik</b:Title>
    <b:Year>2016</b:Year>
    <b:Month>Mai</b:Month>
    <b:Day>25</b:Day>
    <b:YearAccessed>2017</b:YearAccessed>
    <b:MonthAccessed>Juni</b:MonthAccessed>
    <b:DayAccessed>18</b:DayAccessed>
    <b:URL>https://www.bsi-fuer-buerger.de/BSIFB/DE/Service/Aktuell/Informationen/Artikel/Fussball-EM-SmartTV.html</b:URL>
    <b:RefOrder>6</b:RefOrder>
  </b:Source>
  <b:Source>
    <b:Tag>Fut17</b:Tag>
    <b:SourceType>InternetSite</b:SourceType>
    <b:Guid>{EA651672-B9EB-48C4-B037-D069FDB55746}</b:Guid>
    <b:Author>
      <b:Author>
        <b:NameList>
          <b:Person>
            <b:Last>Futurezone</b:Last>
          </b:Person>
        </b:NameList>
      </b:Author>
    </b:Author>
    <b:Title>Futurezone</b:Title>
    <b:Year>2017</b:Year>
    <b:Month>02</b:Month>
    <b:Day>18</b:Day>
    <b:YearAccessed>2017</b:YearAccessed>
    <b:MonthAccessed>06</b:MonthAccessed>
    <b:DayAccessed>18</b:DayAccessed>
    <b:URL>https://futurezone.at/produkte/hologramm-barbie-soll-amazon-echo-konkurrenz-machen/247.275.330</b:URL>
    <b:RefOrder>15</b:RefOrder>
  </b:Source>
  <b:Source>
    <b:Tag>Han16</b:Tag>
    <b:SourceType>InternetSite</b:SourceType>
    <b:Guid>{AF268A0C-D65A-446D-BBA5-CE6AFAB8915A}</b:Guid>
    <b:Title>heise.online</b:Title>
    <b:Year>2016</b:Year>
    <b:Month>10</b:Month>
    <b:Day>27</b:Day>
    <b:YearAccessed>2017</b:YearAccessed>
    <b:MonthAccessed>06</b:MonthAccessed>
    <b:DayAccessed>24</b:DayAccessed>
    <b:URL>https://www.heise.de/newsticker/meldung/Deutschlandstart-fuer-Amazon-Alexa-Hallo-Echo-3370548.html</b:URL>
    <b:Author>
      <b:Author>
        <b:NameList>
          <b:Person>
            <b:Last>Hansen</b:Last>
            <b:First>Sven</b:First>
          </b:Person>
          <b:Person>
            <b:Last>Zota</b:Last>
            <b:First>Volker</b:First>
          </b:Person>
        </b:NameList>
      </b:Author>
    </b:Author>
    <b:RefOrder>7</b:RefOrder>
  </b:Source>
  <b:Source>
    <b:Tag>Zot17</b:Tag>
    <b:SourceType>InternetSite</b:SourceType>
    <b:Guid>{B512F3BE-3E0B-44F8-B863-916465AC45F0}</b:Guid>
    <b:Title>heise.online</b:Title>
    <b:Year>2017</b:Year>
    <b:Month>02</b:Month>
    <b:Day>13</b:Day>
    <b:YearAccessed>2017</b:YearAccessed>
    <b:MonthAccessed>06</b:MonthAccessed>
    <b:DayAccessed>24</b:DayAccessed>
    <b:URL>https://www.heise.de/newsticker/meldung/Amazon-Echo-und-Echo-Dot-nun-ohne-Einladung-erhaeltlich-3622955.html</b:URL>
    <b:Author>
      <b:Author>
        <b:NameList>
          <b:Person>
            <b:Last>Zota</b:Last>
            <b:First>Volker</b:First>
          </b:Person>
        </b:NameList>
      </b:Author>
    </b:Author>
    <b:RefOrder>8</b:RefOrder>
  </b:Source>
  <b:Source>
    <b:Tag>Löb17</b:Tag>
    <b:SourceType>InternetSite</b:SourceType>
    <b:Guid>{5A32FEF7-5075-4A8B-8CD7-55F3B4DD035C}</b:Guid>
    <b:Title>PC Welt</b:Title>
    <b:Year>2017</b:Year>
    <b:Month>03</b:Month>
    <b:Day>21</b:Day>
    <b:YearAccessed>2017</b:YearAccessed>
    <b:MonthAccessed>06</b:MonthAccessed>
    <b:DayAccessed>24</b:DayAccessed>
    <b:URL>https://www.pcwelt.de/a/amazon-echo-dot-alexa-alle-infos,3404487</b:URL>
    <b:Author>
      <b:Author>
        <b:NameList>
          <b:Person>
            <b:Last>Löbering</b:Last>
            <b:First>Christian</b:First>
          </b:Person>
        </b:NameList>
      </b:Author>
    </b:Author>
    <b:RefOrder>9</b:RefOrder>
  </b:Source>
  <b:Source>
    <b:Tag>Wil16</b:Tag>
    <b:SourceType>InternetSite</b:SourceType>
    <b:Guid>{BB281CB0-9C23-475B-AA2D-1BE983B222D6}</b:Guid>
    <b:Title>heise.online</b:Title>
    <b:Year>2016</b:Year>
    <b:Month>10</b:Month>
    <b:Day>28</b:Day>
    <b:YearAccessed>2017</b:YearAccessed>
    <b:MonthAccessed>06</b:MonthAccessed>
    <b:DayAccessed>24</b:DayAccessed>
    <b:URL>https://www.heise.de/newsticker/meldung/Datenschutzbeauftragte-Vosshoff-warnt-vor-Amazon-Echo-3380364.html</b:URL>
    <b:Author>
      <b:Author>
        <b:NameList>
          <b:Person>
            <b:Last>Wilkens</b:Last>
            <b:First>Andreas</b:First>
          </b:Person>
        </b:NameList>
      </b:Author>
    </b:Author>
    <b:RefOrder>10</b:RefOrder>
  </b:Source>
  <b:Source>
    <b:Tag>Kal17</b:Tag>
    <b:SourceType>InternetSite</b:SourceType>
    <b:Guid>{D05E7A33-D78F-43A4-8E82-8031FF4F2F79}</b:Guid>
    <b:Title>heise.online</b:Title>
    <b:Year>2017</b:Year>
    <b:Month>01</b:Month>
    <b:Day>08</b:Day>
    <b:YearAccessed>2017</b:YearAccessed>
    <b:MonthAccessed>06</b:MonthAccessed>
    <b:DayAccessed>24</b:DayAccessed>
    <b:URL>https://www.heise.de/newsticker/meldung/Amazon-Echo-Nachrichtensprecher-loest-Massenbestellung-aus-3591039.html</b:URL>
    <b:Author>
      <b:Author>
        <b:NameList>
          <b:Person>
            <b:Last>Kaltschmidt</b:Last>
            <b:First>Thomas</b:First>
          </b:Person>
        </b:NameList>
      </b:Author>
    </b:Author>
    <b:RefOrder>11</b:RefOrder>
  </b:Source>
  <b:Source>
    <b:Tag>Flo17</b:Tag>
    <b:SourceType>InternetSite</b:SourceType>
    <b:Guid>{CF3BC1E9-1590-4F64-8FA1-C292F86C19A7}</b:Guid>
    <b:Author>
      <b:Author>
        <b:NameList>
          <b:Person>
            <b:Last>Floemer</b:Last>
            <b:First>Andreas</b:First>
          </b:Person>
        </b:NameList>
      </b:Author>
    </b:Author>
    <b:Title>t3n</b:Title>
    <b:Year>2017</b:Year>
    <b:Month>05</b:Month>
    <b:Day>18</b:Day>
    <b:YearAccessed>2017</b:YearAccessed>
    <b:MonthAccessed>06</b:MonthAccessed>
    <b:DayAccessed>24</b:DayAccessed>
    <b:URL>http://t3n.de/news/google-home-offiziell-preis-release-deutschland-funktionen-751999/</b:URL>
    <b:RefOrder>12</b:RefOrder>
  </b:Source>
  <b:Source>
    <b:Tag>Goo17</b:Tag>
    <b:SourceType>InternetSite</b:SourceType>
    <b:Guid>{7752C68A-5995-4EFD-8379-EC9CF7C5F313}</b:Guid>
    <b:Author>
      <b:Author>
        <b:NameList>
          <b:Person>
            <b:Last>Google</b:Last>
          </b:Person>
        </b:NameList>
      </b:Author>
    </b:Author>
    <b:Title>Google Home</b:Title>
    <b:YearAccessed>2017</b:YearAccessed>
    <b:MonthAccessed>06</b:MonthAccessed>
    <b:DayAccessed>24</b:DayAccessed>
    <b:URL>https://madeby.google.com/home/</b:URL>
    <b:RefOrder>13</b:RefOrder>
  </b:Source>
  <b:Source>
    <b:Tag>Flo16</b:Tag>
    <b:SourceType>InternetSite</b:SourceType>
    <b:Guid>{0C350233-A5D1-4204-A51E-98707306C7AA}</b:Guid>
    <b:Title>t3n</b:Title>
    <b:Year>2016</b:Year>
    <b:Month>09</b:Month>
    <b:Day>12</b:Day>
    <b:YearAccessed>2017</b:YearAccessed>
    <b:MonthAccessed>06</b:MonthAccessed>
    <b:DayAccessed>24</b:DayAccessed>
    <b:URL>http://t3n.de/news/google-zeichnet-alles-auf-sagst-745041/</b:URL>
    <b:Author>
      <b:Author>
        <b:NameList>
          <b:Person>
            <b:Last>Floemer</b:Last>
            <b:First>Andreas</b:First>
          </b:Person>
        </b:NameList>
      </b:Author>
    </b:Author>
    <b:RefOrder>14</b:RefOrder>
  </b:Source>
  <b:Source>
    <b:Tag>Reu17</b:Tag>
    <b:SourceType>InternetSite</b:SourceType>
    <b:Guid>{712B822E-E115-4D05-A15E-9640A409B5DA}</b:Guid>
    <b:Author>
      <b:Author>
        <b:NameList>
          <b:Person>
            <b:Last>Reuter</b:Last>
            <b:First>Markus</b:First>
          </b:Person>
        </b:NameList>
      </b:Author>
    </b:Author>
    <b:Title>Schnüffelpuppe „My Friend Cayla“ in Deutschland verboten</b:Title>
    <b:ProductionCompany>Netzpolitik.org</b:ProductionCompany>
    <b:Year>2017</b:Year>
    <b:Month>02</b:Month>
    <b:Day>16</b:Day>
    <b:YearAccessed>2017</b:YearAccessed>
    <b:MonthAccessed>06</b:MonthAccessed>
    <b:DayAccessed>05</b:DayAccessed>
    <b:URL>https://netzpolitik.org/2017/schnueffelpuppe-my-friend-cayla-in-deutschland-verboten/</b:URL>
    <b:RefOrder>16</b:RefOrder>
  </b:Source>
  <b:Source>
    <b:Tag>1706</b:Tag>
    <b:SourceType>DocumentFromInternetSite</b:SourceType>
    <b:Guid>{21E23D30-CC01-4430-A338-D4C8A2DC2B6A}</b:Guid>
    <b:YearAccessed>2017</b:YearAccessed>
    <b:MonthAccessed>06</b:MonthAccessed>
    <b:DayAccessed>05</b:DayAccessed>
    <b:URL>https://docs.wixstatic.com/ugd/a340e5_ee888af1dba447a2a1a344d7d872b700.pdf</b:URL>
    <b:RefOrder>17</b:RefOrder>
  </b:Source>
  <b:Source>
    <b:Tag>GooPlay17</b:Tag>
    <b:SourceType>InternetSite</b:SourceType>
    <b:Guid>{3330CA31-66DB-4A90-8F7A-42B6B6E2C143}</b:Guid>
    <b:Title>Google Play</b:Title>
    <b:YearAccessed>2017</b:YearAccessed>
    <b:MonthAccessed>06</b:MonthAccessed>
    <b:DayAccessed>05</b:DayAccessed>
    <b:URL>https://play.google.com/store/apps/details?id=com.toyquest.Cayla.de&amp;hl=de</b:URL>
    <b:ProductionCompany>Google</b:ProductionCompany>
    <b:RefOrder>18</b:RefOrder>
  </b:Source>
  <b:Source>
    <b:Tag>Goo171</b:Tag>
    <b:SourceType>InternetSite</b:SourceType>
    <b:Guid>{8DCFBC24-4F5D-40E5-8A46-9C8741D6B375}</b:Guid>
    <b:Title>Google Play</b:Title>
    <b:ProductionCompany>Google</b:ProductionCompany>
    <b:YearAccessed>2017</b:YearAccessed>
    <b:MonthAccessed>06</b:MonthAccessed>
    <b:DayAccessed>05</b:DayAccessed>
    <b:URL>https://play.google.com/store/apps/details?id=com.toyquest.Cayla.en_us&amp;hl=de</b:URL>
    <b:RefOrder>19</b:RefOrder>
  </b:Source>
  <b:Source>
    <b:Tag>Med15</b:Tag>
    <b:SourceType>InternetSite</b:SourceType>
    <b:Guid>{09D57015-3397-4289-8D8C-46A90C3D20D4}</b:Guid>
    <b:Author>
      <b:Author>
        <b:NameList>
          <b:Person>
            <b:Last>Medin</b:Last>
            <b:First>Tim</b:First>
          </b:Person>
        </b:NameList>
      </b:Author>
    </b:Author>
    <b:Title>Doll Hacking: The Good, The Bad(words) and the Ugly</b:Title>
    <b:Year>2015</b:Year>
    <b:Month>11</b:Month>
    <b:Day>18</b:Day>
    <b:YearAccessed>2017</b:YearAccessed>
    <b:MonthAccessed>06</b:MonthAccessed>
    <b:DayAccessed>05</b:DayAccessed>
    <b:URL>http://blog.threat.actor/2015/11/doll-hacking-good-badwords-and-ugly.html</b:URL>
    <b:RefOrder>20</b:RefOrder>
  </b:Source>
  <b:Source>
    <b:Tag>Use17</b:Tag>
    <b:SourceType>InternetSite</b:SourceType>
    <b:Guid>{6B45C3F9-AF62-4E7E-9419-42358348DD9F}</b:Guid>
    <b:Title>User Agreement</b:Title>
    <b:YearAccessed>2017</b:YearAccessed>
    <b:MonthAccessed>06</b:MonthAccessed>
    <b:DayAccessed>06</b:DayAccessed>
    <b:URL>http://myfriendcayla.co.uk/agreement</b:URL>
    <b:RefOrder>21</b:RefOrder>
  </b:Source>
  <b:Source>
    <b:Tag>Pri17</b:Tag>
    <b:SourceType>InternetSite</b:SourceType>
    <b:Guid>{40EBFC87-76DF-4934-A4C0-7605908A4389}</b:Guid>
    <b:Title>Privacy Agreement</b:Title>
    <b:YearAccessed>2017</b:YearAccessed>
    <b:MonthAccessed>06</b:MonthAccessed>
    <b:DayAccessed>06</b:DayAccessed>
    <b:URL>http://myfriendcayla.co.uk/privacy</b:URL>
    <b:RefOrder>22</b:RefOrder>
  </b:Source>
  <b:Source>
    <b:Tag>Fre17</b:Tag>
    <b:SourceType>InternetSite</b:SourceType>
    <b:Guid>{C96A6B8B-A875-4FB9-AB1F-3AE1AAFB3DC1}</b:Guid>
    <b:Title>Frequently asked questions</b:Title>
    <b:YearAccessed>2017</b:YearAccessed>
    <b:MonthAccessed>06</b:MonthAccessed>
    <b:DayAccessed>06</b:DayAccessed>
    <b:URL>http://myfriendcayla.de/hilfe</b:URL>
    <b:RefOrder>23</b:RefOrder>
  </b:Source>
  <b:Source>
    <b:Tag>Tel17</b:Tag>
    <b:SourceType>InternetSite</b:SourceType>
    <b:Guid>{F15D5E49-BAB4-4923-B6E1-773D317D57C2}</b:Guid>
    <b:Title>Telekommunikationsgesetz (TKG) § 90 Missbrauch von Sende- oder sonstigen Telekommunikationsanlagen</b:Title>
    <b:YearAccessed>2017</b:YearAccessed>
    <b:MonthAccessed>06</b:MonthAccessed>
    <b:DayAccessed>06</b:DayAccessed>
    <b:URL>https://www.gesetze-im-internet.de/tkg_2004/__90.html</b:URL>
    <b:RefOrder>24</b:RefOrder>
  </b:Source>
  <b:Source>
    <b:Tag>Beh17</b:Tag>
    <b:SourceType>InternetSite</b:SourceType>
    <b:Guid>{E093BD69-1B7C-4CB5-A83C-93746EEA46D5}</b:Guid>
    <b:Title>Behörde: Eltern müssen Puppe "My Friend Cayla" zerstören</b:Title>
    <b:ProductionCompany>derStandard</b:ProductionCompany>
    <b:Year>2017</b:Year>
    <b:Month>02</b:Month>
    <b:Day>17</b:Day>
    <b:YearAccessed>2017</b:YearAccessed>
    <b:MonthAccessed>06</b:MonthAccessed>
    <b:DayAccessed>06</b:DayAccessed>
    <b:URL>http://derstandard.at/2000052783832/Behoerde-Eltern-muessen-Puppe-My-Friend-Cayla-zerstoeren</b:URL>
    <b:RefOrder>26</b:RefOrder>
  </b:Source>
  <b:Source>
    <b:Tag>MyF15</b:Tag>
    <b:SourceType>InternetSite</b:SourceType>
    <b:Guid>{DDDFEA02-81AE-4A8D-A5F6-8505CBD9BED8}</b:Guid>
    <b:Title>My Friend Cayla. Updated app; Updated security fails. How to make her swear (again!)</b:Title>
    <b:ProductionCompany>Pen Test Partners</b:ProductionCompany>
    <b:Year>2015</b:Year>
    <b:Month>06</b:Month>
    <b:Day>22</b:Day>
    <b:YearAccessed>2017</b:YearAccessed>
    <b:MonthAccessed>06</b:MonthAccessed>
    <b:DayAccessed>18</b:DayAccessed>
    <b:URL>https://www.pentestpartners.com/security-blog/my-friend-cayla-updated-app-updated-security-fails-how-to-make-her-swear-again/</b:URL>
    <b:RefOrder>27</b:RefOrder>
  </b:Source>
  <b:Source>
    <b:Tag>Küh171</b:Tag>
    <b:SourceType>InternetSite</b:SourceType>
    <b:Guid>{0238EAAB-5FF0-450F-AFD2-7C894AC526C4}</b:Guid>
    <b:Author>
      <b:Author>
        <b:NameList>
          <b:Person>
            <b:Last>Kühl</b:Last>
            <b:First>Eike</b:First>
          </b:Person>
        </b:NameList>
      </b:Author>
    </b:Author>
    <b:Title>Vernichten Sie diese Puppe</b:Title>
    <b:ProductionCompany>Zeit Online</b:ProductionCompany>
    <b:Year>2017</b:Year>
    <b:Month>02</b:Month>
    <b:Day>17</b:Day>
    <b:YearAccessed>2017</b:YearAccessed>
    <b:MonthAccessed>06</b:MonthAccessed>
    <b:DayAccessed>06</b:DayAccessed>
    <b:URL>http://www.zeit.de/digital/datenschutz/2017-02/my-friend-cayla-puppe-spion-bundesnetzagentur</b:URL>
    <b:RefOrder>4</b:RefOrder>
  </b:Source>
  <b:Source>
    <b:Tag>Küh17</b:Tag>
    <b:SourceType>InternetSite</b:SourceType>
    <b:Guid>{AF5766D7-91A1-4E76-9A85-6084C9FAD247}</b:Guid>
    <b:Title>Zeit Online</b:Title>
    <b:Year>2017</b:Year>
    <b:Month>04</b:Month>
    <b:Day>04</b:Day>
    <b:YearAccessed>2017</b:YearAccessed>
    <b:MonthAccessed>06</b:MonthAccessed>
    <b:DayAccessed>18</b:DayAccessed>
    <b:URL>http://www.zeit.de/digital/datenschutz/2017-04/smart-tv-hacker-angriff-rundfunksignal-cia</b:URL>
    <b:Author>
      <b:Author>
        <b:NameList>
          <b:Person>
            <b:Last>Kühl</b:Last>
            <b:First>Eike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C125F3A6-DC75-40AD-864E-60D3FE6C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Buchsbaum</dc:creator>
  <cp:keywords/>
  <dc:description/>
  <cp:lastModifiedBy>Julia</cp:lastModifiedBy>
  <cp:revision>4</cp:revision>
  <cp:lastPrinted>2017-06-26T17:11:00Z</cp:lastPrinted>
  <dcterms:created xsi:type="dcterms:W3CDTF">2018-02-12T22:18:00Z</dcterms:created>
  <dcterms:modified xsi:type="dcterms:W3CDTF">2018-02-20T18:08:00Z</dcterms:modified>
</cp:coreProperties>
</file>