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01/14/2020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shows how to use R Markdown to generate an MS Word document.</w:t>
      </w:r>
      <w:r>
        <w:t xml:space="preserve"> </w:t>
      </w:r>
      <w:r>
        <w:t xml:space="preserve">First, you will need to install pandoc, which can be downloaded at</w:t>
      </w:r>
      <w:r>
        <w:t xml:space="preserve"> </w:t>
      </w:r>
      <w:hyperlink r:id="rId21">
        <w:r>
          <w:rPr>
            <w:rStyle w:val="Hyperlink"/>
          </w:rPr>
          <w:t xml:space="preserve">https://pandoc.org/installing.html</w:t>
        </w:r>
      </w:hyperlink>
      <w:r>
        <w:t xml:space="preserve">.</w:t>
      </w:r>
      <w:r>
        <w:t xml:space="preserve"> </w:t>
      </w:r>
      <w:r>
        <w:t xml:space="preserve">Several R packages are also needed to create the final .docx file. They</w:t>
      </w:r>
      <w:r>
        <w:t xml:space="preserve"> </w:t>
      </w:r>
      <w:r>
        <w:t xml:space="preserve">can be installed by running the following code in R Studio: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'summarytools'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'furniture'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markdown"/>
      <w:r>
        <w:t xml:space="preserve">Markdown</w:t>
      </w:r>
      <w:bookmarkEnd w:id="22"/>
    </w:p>
    <w:p>
      <w:pPr>
        <w:pStyle w:val="FirstParagraph"/>
      </w:pPr>
      <w:r>
        <w:t xml:space="preserve">Surround text with two asterisks, **like this**, to make</w:t>
      </w:r>
      <w:r>
        <w:t xml:space="preserve"> </w:t>
      </w:r>
      <w:r>
        <w:t xml:space="preserve">text</w:t>
      </w:r>
      <w:r>
        <w:t xml:space="preserve"> </w:t>
      </w:r>
      <w:r>
        <w:rPr>
          <w:b/>
        </w:rPr>
        <w:t xml:space="preserve">bold</w:t>
      </w:r>
      <w:r>
        <w:t xml:space="preserve">. Use a single asterisk, *like this*, to put</w:t>
      </w:r>
      <w:r>
        <w:t xml:space="preserve"> </w:t>
      </w:r>
      <w:r>
        <w:t xml:space="preserve">text in</w:t>
      </w:r>
      <w:r>
        <w:t xml:space="preserve"> </w:t>
      </w:r>
      <w:r>
        <w:rPr>
          <w:i/>
        </w:rPr>
        <w:t xml:space="preserve">italics</w:t>
      </w:r>
      <w:r>
        <w:t xml:space="preserve">. Here is a nested list (indentation is used</w:t>
      </w:r>
      <w:r>
        <w:t xml:space="preserve"> </w:t>
      </w:r>
      <w:r>
        <w:t xml:space="preserve">for sub-levels):</w:t>
      </w:r>
    </w:p>
    <w:p>
      <w:pPr>
        <w:numPr>
          <w:ilvl w:val="0"/>
          <w:numId w:val="1001"/>
        </w:numPr>
      </w:pPr>
      <w:r>
        <w:t xml:space="preserve">Point A</w:t>
      </w:r>
    </w:p>
    <w:p>
      <w:pPr>
        <w:numPr>
          <w:ilvl w:val="1"/>
          <w:numId w:val="1002"/>
        </w:numPr>
      </w:pPr>
      <w:r>
        <w:t xml:space="preserve">A.1</w:t>
      </w:r>
    </w:p>
    <w:p>
      <w:pPr>
        <w:numPr>
          <w:ilvl w:val="2"/>
          <w:numId w:val="1003"/>
        </w:numPr>
      </w:pPr>
      <w:r>
        <w:t xml:space="preserve">A.1.1</w:t>
      </w:r>
    </w:p>
    <w:p>
      <w:pPr>
        <w:numPr>
          <w:ilvl w:val="2"/>
          <w:numId w:val="1003"/>
        </w:numPr>
      </w:pPr>
      <w:r>
        <w:t xml:space="preserve">A.1.2</w:t>
      </w:r>
    </w:p>
    <w:p>
      <w:pPr>
        <w:numPr>
          <w:ilvl w:val="3"/>
          <w:numId w:val="1004"/>
        </w:numPr>
      </w:pPr>
      <w:r>
        <w:t xml:space="preserve">A.1.2.1</w:t>
      </w:r>
    </w:p>
    <w:p>
      <w:pPr>
        <w:numPr>
          <w:ilvl w:val="1"/>
          <w:numId w:val="1002"/>
        </w:numPr>
      </w:pPr>
      <w:r>
        <w:t xml:space="preserve">A.2</w:t>
      </w:r>
    </w:p>
    <w:p>
      <w:pPr>
        <w:numPr>
          <w:ilvl w:val="0"/>
          <w:numId w:val="1001"/>
        </w:numPr>
      </w:pPr>
      <w:r>
        <w:t xml:space="preserve">Point B</w:t>
      </w:r>
    </w:p>
    <w:p>
      <w:pPr>
        <w:pStyle w:val="FirstParagraph"/>
      </w:pPr>
      <w:r>
        <w:t xml:space="preserve">You can include footnotes.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If you want use a</w:t>
      </w:r>
      <w:r>
        <w:t xml:space="preserve"> </w:t>
      </w:r>
      <w:r>
        <w:rPr>
          <w:rStyle w:val="VerbatimChar"/>
        </w:rPr>
        <w:t xml:space="preserve">font that looks like computer code</w:t>
      </w:r>
      <w:r>
        <w:rPr>
          <w:rStyle w:val="FootnoteReference"/>
        </w:rPr>
        <w:footnoteReference w:id="25"/>
      </w:r>
      <w:r>
        <w:t xml:space="preserve">, surround your text with back ticks, i.e., `like this`. Finally,</w:t>
      </w:r>
      <w:r>
        <w:t xml:space="preserve"> </w:t>
      </w:r>
      <w:r>
        <w:t xml:space="preserve">if you want to insert a new line, simply include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at the end of the line, as I do here</w:t>
      </w:r>
      <w:r>
        <w:br/>
      </w:r>
      <w:r>
        <w:t xml:space="preserve">and you can see that this second sentence fragment is on a new line</w:t>
      </w:r>
      <w:r>
        <w:br/>
      </w:r>
      <w:r>
        <w:t xml:space="preserve">and this third section is also on a new line.</w:t>
      </w:r>
    </w:p>
    <w:p>
      <w:pPr>
        <w:pStyle w:val="Heading2"/>
      </w:pPr>
      <w:bookmarkStart w:id="26" w:name="r-markdown"/>
      <w:r>
        <w:t xml:space="preserve">R Markdown</w:t>
      </w:r>
      <w:bookmarkEnd w:id="26"/>
    </w:p>
    <w:p>
      <w:pPr>
        <w:pStyle w:val="FirstParagraph"/>
      </w:pPr>
      <w:r>
        <w:t xml:space="preserve">R Markdown is a special type of markdown that weaves R output directly into</w:t>
      </w:r>
      <w:r>
        <w:t xml:space="preserve"> </w:t>
      </w:r>
      <w:r>
        <w:t xml:space="preserve">the final document.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Use code chunks to include R output, which are created</w:t>
      </w:r>
      <w:r>
        <w:t xml:space="preserve"> </w:t>
      </w:r>
      <w:r>
        <w:t xml:space="preserve">using three back ticks and some options surrounded by curly braces, like this:</w:t>
      </w:r>
    </w:p>
    <w:p>
      <w:pPr>
        <w:pStyle w:val="BodyText"/>
      </w:pPr>
      <w:r>
        <w:t xml:space="preserve">```{r cars}</w:t>
      </w:r>
    </w:p>
    <w:p>
      <w:pPr>
        <w:pStyle w:val="BodyText"/>
      </w:pPr>
      <w:r>
        <w:t xml:space="preserve">summary(cars)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This r code chunk (labeled cars) produces the following output in the MS Word document: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speed           dist       </w:t>
      </w:r>
    </w:p>
    <w:p>
      <w:pPr>
        <w:pStyle w:val="FirstParagraph"/>
      </w:pPr>
      <w:r>
        <w:t xml:space="preserve">Min. : 4.0 Min. : 2.00</w:t>
      </w:r>
      <w:r>
        <w:br/>
      </w:r>
      <w:r>
        <w:t xml:space="preserve">1st Qu.:12.0 1st Qu.: 26.00</w:t>
      </w:r>
      <w:r>
        <w:br/>
      </w:r>
      <w:r>
        <w:t xml:space="preserve">Median :15.0 Median : 36.00</w:t>
      </w:r>
      <w:r>
        <w:br/>
      </w:r>
      <w:r>
        <w:t xml:space="preserve">Mean :15.4 Mean : 42.98</w:t>
      </w:r>
      <w:r>
        <w:br/>
      </w:r>
      <w:r>
        <w:t xml:space="preserve">3rd Qu.:19.0 3rd Qu.: 56.00</w:t>
      </w:r>
      <w:r>
        <w:br/>
      </w:r>
      <w:r>
        <w:t xml:space="preserve">Max. :25.0 Max. :120.00</w:t>
      </w:r>
    </w:p>
    <w:p>
      <w:pPr>
        <w:pStyle w:val="BodyText"/>
      </w:pPr>
      <w:r>
        <w:t xml:space="preserve">Note that each code chunk must have a unique name (or R will complain about</w:t>
      </w:r>
      <w:r>
        <w:t xml:space="preserve"> </w:t>
      </w:r>
      <w:r>
        <w:t xml:space="preserve">‘</w:t>
      </w:r>
      <w:r>
        <w:t xml:space="preserve">duplicate labels</w:t>
      </w:r>
      <w:r>
        <w:t xml:space="preserve">’</w:t>
      </w:r>
      <w:r>
        <w:t xml:space="preserve">) and the document will fail to compile. We can also</w:t>
      </w:r>
      <w:r>
        <w:t xml:space="preserve"> </w:t>
      </w:r>
      <w:r>
        <w:t xml:space="preserve">include R output in a line. For example, the third observation of the</w:t>
      </w:r>
      <w:r>
        <w:t xml:space="preserve"> </w:t>
      </w:r>
      <w:r>
        <w:t xml:space="preserve">speed variable is 7. Now we will replace it with a</w:t>
      </w:r>
      <w:r>
        <w:t xml:space="preserve"> </w:t>
      </w:r>
      <w:r>
        <w:t xml:space="preserve">random value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[1] -1.208879</w:t>
      </w:r>
    </w:p>
    <w:p>
      <w:pPr>
        <w:pStyle w:val="BodyText"/>
      </w:pPr>
      <w:r>
        <w:t xml:space="preserve">and show that it has changed to -1.2088788.</w:t>
      </w:r>
    </w:p>
    <w:p>
      <w:pPr>
        <w:pStyle w:val="Heading1"/>
      </w:pPr>
      <w:bookmarkStart w:id="28" w:name="tables"/>
      <w:r>
        <w:t xml:space="preserve">Tables</w:t>
      </w:r>
      <w:bookmarkEnd w:id="28"/>
    </w:p>
    <w:p>
      <w:pPr>
        <w:pStyle w:val="FirstParagraph"/>
      </w:pPr>
      <w:r>
        <w:t xml:space="preserve">There are several options. The first is to use markdown syntax, but this is tedious and</w:t>
      </w:r>
      <w:r>
        <w:t xml:space="preserve"> </w:t>
      </w:r>
      <w:r>
        <w:t xml:space="preserve">only practical for very basic tables. R packages, e.g.,</w:t>
      </w:r>
      <w:r>
        <w:t xml:space="preserve"> </w:t>
      </w:r>
      <w:hyperlink r:id="rId29">
        <w:r>
          <w:rPr>
            <w:rStyle w:val="Hyperlink"/>
          </w:rPr>
          <w:t xml:space="preserve">summarytools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furniture</w:t>
        </w:r>
      </w:hyperlink>
      <w:r>
        <w:t xml:space="preserve"> </w:t>
      </w:r>
      <w:r>
        <w:t xml:space="preserve">are quite useful for making</w:t>
      </w:r>
      <w:r>
        <w:t xml:space="preserve"> </w:t>
      </w:r>
      <w:r>
        <w:t xml:space="preserve">tables, as illustrated below.</w:t>
      </w:r>
    </w:p>
    <w:p>
      <w:pPr>
        <w:pStyle w:val="BodyText"/>
      </w:pPr>
      <w:r>
        <w:br/>
      </w:r>
    </w:p>
    <w:p>
      <w:pPr>
        <w:pStyle w:val="Heading2"/>
      </w:pPr>
      <w:bookmarkStart w:id="31" w:name="markdown-syntax"/>
      <w:r>
        <w:t xml:space="preserve">Markdown syntax</w:t>
      </w:r>
      <w:bookmarkEnd w:id="31"/>
    </w:p>
    <w:p>
      <w:pPr>
        <w:pStyle w:val="FirstParagraph"/>
      </w:pPr>
      <w:r>
        <w:br/>
      </w:r>
      <w:r>
        <w:br/>
      </w: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i/>
              </w:rPr>
              <w:t xml:space="preserve">Col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 justified</w:t>
            </w:r>
          </w:p>
        </w:tc>
        <w:tc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p>
            <w:pPr>
              <w:pStyle w:val="Compact"/>
              <w:jc w:val="right"/>
            </w:pPr>
            <w:r>
              <w:t xml:space="preserve">right justified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br/>
      </w:r>
      <w:r>
        <w:t xml:space="preserve">or something like this</w:t>
      </w:r>
      <w:r>
        <w:br/>
      </w:r>
      <w:r>
        <w:br/>
      </w:r>
      <w:r>
        <w:br/>
      </w: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Countries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Visited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Good Football team?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G. Britain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Sometimes :)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 Asian Cup trophies yet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Zambia</w:t>
            </w:r>
          </w:p>
        </w:tc>
        <w:tc>
          <w:p>
            <w:pPr>
              <w:pStyle w:val="Compact"/>
              <w:jc w:val="left"/>
            </w:pPr>
            <w:r>
              <w:t xml:space="preserve">Not yet</w:t>
            </w:r>
          </w:p>
        </w:tc>
        <w:tc>
          <w:p>
            <w:pPr>
              <w:pStyle w:val="Compact"/>
              <w:jc w:val="left"/>
            </w:pPr>
            <w:r>
              <w:t xml:space="preserve">1 Cup of Nations Title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But this is a pain!</w:t>
      </w:r>
    </w:p>
    <w:p>
      <w:pPr>
        <w:pStyle w:val="BodyText"/>
      </w:pPr>
      <w:r>
        <w:br/>
      </w:r>
    </w:p>
    <w:p>
      <w:pPr>
        <w:pStyle w:val="Heading2"/>
      </w:pPr>
      <w:bookmarkStart w:id="32" w:name="r-packages"/>
      <w:r>
        <w:t xml:space="preserve">R packages</w:t>
      </w:r>
      <w:bookmarkEnd w:id="32"/>
    </w:p>
    <w:p>
      <w:pPr>
        <w:pStyle w:val="FirstParagraph"/>
      </w:pPr>
      <w:r>
        <w:br/>
      </w:r>
    </w:p>
    <w:p>
      <w:pPr>
        <w:pStyle w:val="BodyText"/>
      </w:pPr>
      <w:r>
        <w:t xml:space="preserve">This section includes examples with</w:t>
      </w:r>
      <w:r>
        <w:t xml:space="preserve"> </w:t>
      </w:r>
      <w:hyperlink r:id="rId33">
        <w:r>
          <w:rPr>
            <w:rStyle w:val="Hyperlink"/>
          </w:rPr>
          <w:t xml:space="preserve">kable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furniture</w:t>
        </w:r>
      </w:hyperlink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There are some other options as well (but I think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and the furniture tools are best for MS Word)</w:t>
      </w:r>
    </w:p>
    <w:p>
      <w:pPr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summarytools</w:t>
        </w:r>
      </w:hyperlink>
    </w:p>
    <w:p>
      <w:pPr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vignette</w:t>
        </w:r>
      </w:hyperlink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pander</w:t>
        </w:r>
      </w:hyperlink>
    </w:p>
    <w:p>
      <w:pPr>
        <w:numPr>
          <w:ilvl w:val="1"/>
          <w:numId w:val="1007"/>
        </w:numPr>
      </w:pPr>
      <w:hyperlink r:id="rId36">
        <w:r>
          <w:rPr>
            <w:rStyle w:val="Hyperlink"/>
          </w:rPr>
          <w:t xml:space="preserve">vignette</w:t>
        </w:r>
      </w:hyperlink>
    </w:p>
    <w:p>
      <w:pPr>
        <w:pStyle w:val="FirstParagraph"/>
      </w:pPr>
      <w:r>
        <w:br/>
      </w:r>
    </w:p>
    <w:p>
      <w:pPr>
        <w:pStyle w:val="Heading3"/>
      </w:pPr>
      <w:bookmarkStart w:id="37" w:name="example-with-kable"/>
      <w:r>
        <w:rPr>
          <w:i/>
        </w:rPr>
        <w:t xml:space="preserve">Example with kable</w:t>
      </w:r>
      <w:bookmarkEnd w:id="37"/>
    </w:p>
    <w:p>
      <w:pPr>
        <w:pStyle w:val="FirstParagraph"/>
      </w:pPr>
      <w:r>
        <w:br/>
      </w:r>
    </w:p>
    <w:p>
      <w:pPr>
        <w:pStyle w:val="BodyText"/>
      </w:pPr>
      <w:r>
        <w:t xml:space="preserve">This examples uses the Iris dataset that is included with the base installation of R.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CommentTok"/>
        </w:rPr>
        <w:t xml:space="preserve"># create table from iris data set (150 observations of plant species</w:t>
      </w:r>
      <w:r>
        <w:br/>
      </w:r>
      <w:r>
        <w:rPr>
          <w:rStyle w:val="CommentTok"/>
        </w:rPr>
        <w:t xml:space="preserve"># with variables sepal length and width, and pedal length and names.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Sepal.Length</w:t>
      </w:r>
      <w:r>
        <w:t xml:space="preserve">”</w:t>
      </w:r>
      <w:r>
        <w:t xml:space="preserve"> </w:t>
      </w:r>
      <w:r>
        <w:t xml:space="preserve">“</w:t>
      </w:r>
      <w:r>
        <w:t xml:space="preserve">Sepal.Width</w:t>
      </w:r>
      <w:r>
        <w:t xml:space="preserve">”</w:t>
      </w:r>
      <w:r>
        <w:t xml:space="preserve"> </w:t>
      </w:r>
      <w:r>
        <w:t xml:space="preserve">“</w:t>
      </w:r>
      <w:r>
        <w:t xml:space="preserve">Petal.Length</w:t>
      </w:r>
      <w:r>
        <w:t xml:space="preserve">”</w:t>
      </w:r>
      <w:r>
        <w:t xml:space="preserve"> </w:t>
      </w:r>
      <w:r>
        <w:t xml:space="preserve">“</w:t>
      </w:r>
      <w:r>
        <w:t xml:space="preserve">Petal.Width</w:t>
      </w:r>
      <w:r>
        <w:t xml:space="preserve">”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setosa versicolor  virginica </w:t>
      </w:r>
      <w:r>
        <w:br/>
      </w:r>
      <w:r>
        <w:rPr>
          <w:rStyle w:val="VerbatimChar"/>
        </w:rPr>
        <w:t xml:space="preserve">    50         50         50 </w:t>
      </w:r>
    </w:p>
    <w:p>
      <w:pPr>
        <w:pStyle w:val="SourceCode"/>
      </w:pPr>
      <w:r>
        <w:rPr>
          <w:rStyle w:val="CommentTok"/>
        </w:rPr>
        <w:t xml:space="preserve"># create a matrix of means</w:t>
      </w:r>
      <w:r>
        <w:br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specieNames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  <w:r>
        <w:br/>
      </w:r>
      <w:r>
        <w:br/>
      </w:r>
      <w:r>
        <w:rPr>
          <w:rStyle w:val="CommentTok"/>
        </w:rPr>
        <w:t xml:space="preserve"># use kable() to format the table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specieNames,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Variable means for iris data."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Variable means for iris data.</w:t>
      </w:r>
    </w:p>
    <w:tbl>
      <w:tblPr>
        <w:tblStyle w:val="Table"/>
        <w:tblW w:type="pct" w:w="0.0"/>
        <w:tblLook w:firstRow="1"/>
        <w:tblCaption w:val="Table 1: Variable means for iri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5.01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5.94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4.26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6.59</w:t>
            </w:r>
          </w:p>
        </w:tc>
        <w:tc>
          <w:p>
            <w:pPr>
              <w:pStyle w:val="Compact"/>
              <w:jc w:val="center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5.55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hyperlink r:id="rId33">
        <w:r>
          <w:rPr>
            <w:rStyle w:val="Hyperlink"/>
          </w:rPr>
          <w:t xml:space="preserve">This link</w:t>
        </w:r>
      </w:hyperlink>
      <w:r>
        <w:t xml:space="preserve"> </w:t>
      </w:r>
      <w:r>
        <w:t xml:space="preserve">contains the help file for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function.</w:t>
      </w:r>
    </w:p>
    <w:p>
      <w:pPr>
        <w:pStyle w:val="BodyText"/>
      </w:pPr>
      <w:r>
        <w:br/>
      </w:r>
    </w:p>
    <w:p>
      <w:pPr>
        <w:pStyle w:val="Heading3"/>
      </w:pPr>
      <w:bookmarkStart w:id="38" w:name="example-with-furniture"/>
      <w:r>
        <w:rPr>
          <w:i/>
        </w:rPr>
        <w:t xml:space="preserve">Example with furniture</w:t>
      </w:r>
      <w:bookmarkEnd w:id="38"/>
    </w:p>
    <w:p>
      <w:pPr>
        <w:pStyle w:val="FirstParagraph"/>
      </w:pPr>
      <w:r>
        <w:br/>
      </w:r>
    </w:p>
    <w:p>
      <w:pPr>
        <w:pStyle w:val="BodyText"/>
      </w:pPr>
      <w:r>
        <w:t xml:space="preserve">First, we’ll create a table of descriptive statistics using</w:t>
      </w:r>
      <w:r>
        <w:t xml:space="preserve"> </w:t>
      </w:r>
      <w:r>
        <w:rPr>
          <w:rStyle w:val="VerbatimChar"/>
        </w:rPr>
        <w:t xml:space="preserve">table1()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KeywordTok"/>
        </w:rPr>
        <w:t xml:space="preserve">table1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Mean/Count (SD/%)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 = 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20.1 (6.0)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6.2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 (123.9)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 (68.6)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3.6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 (1.0)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3.7 (0.7)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 (1.6)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Another example, but for a subset of variables and different</w:t>
      </w:r>
      <w:r>
        <w:t xml:space="preserve"> </w:t>
      </w:r>
      <w:r>
        <w:t xml:space="preserve">summary functions.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NormalTok"/>
        </w:rPr>
        <w:t xml:space="preserve">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"Gross horsepower"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(mtcars, mpg, cyl, hp, </w:t>
      </w:r>
      <w:r>
        <w:rPr>
          <w:rStyle w:val="DataTypeTok"/>
        </w:rPr>
        <w:t xml:space="preserve">var_names =</w:t>
      </w:r>
      <w:r>
        <w:rPr>
          <w:rStyle w:val="NormalTok"/>
        </w:rPr>
        <w:t xml:space="preserve"> vNames,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"**Means and SD for subset of variables**"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b/>
        </w:rPr>
        <w:t xml:space="preserve">Means and SD for subset of variables</w:t>
      </w:r>
    </w:p>
    <w:tbl>
      <w:tblPr>
        <w:tblStyle w:val="Table"/>
        <w:tblW w:type="pct" w:w="0.0"/>
        <w:tblLook w:firstRow="1"/>
        <w:tblCaption w:val="Means and SD for subset of variab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Mean/Count (SD/%)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 = 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Miles per gallon</w:t>
            </w:r>
          </w:p>
        </w:tc>
        <w:tc>
          <w:p>
            <w:pPr>
              <w:pStyle w:val="Compact"/>
              <w:jc w:val="center"/>
            </w:pPr>
            <w:r>
              <w:t xml:space="preserve">20.1 (6.0)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cylinders</w:t>
            </w:r>
          </w:p>
        </w:tc>
        <w:tc>
          <w:p>
            <w:pPr>
              <w:pStyle w:val="Compact"/>
              <w:jc w:val="center"/>
            </w:pPr>
            <w:r>
              <w:t xml:space="preserve">6.2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Gross horsepower</w:t>
            </w:r>
          </w:p>
        </w:tc>
        <w:tc>
          <w:p>
            <w:pPr>
              <w:pStyle w:val="Compact"/>
              <w:jc w:val="center"/>
            </w:pPr>
            <w:r>
              <w:t xml:space="preserve">146.7 (68.6)</w:t>
            </w:r>
          </w:p>
        </w:tc>
      </w:tr>
    </w:tbl>
    <w:p>
      <w:pPr>
        <w:pStyle w:val="BodyText"/>
      </w:pPr>
      <w:r>
        <w:br/>
      </w:r>
    </w:p>
    <w:p>
      <w:pPr>
        <w:pStyle w:val="SourceCode"/>
      </w:pPr>
      <w:r>
        <w:rPr>
          <w:rStyle w:val="NormalTok"/>
        </w:rPr>
        <w:t xml:space="preserve">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"Gross horsepower"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(mtcars, mpg, cyl, hp, </w:t>
      </w:r>
      <w:r>
        <w:rPr>
          <w:rStyle w:val="DataTypeTok"/>
        </w:rPr>
        <w:t xml:space="preserve">var_names =</w:t>
      </w:r>
      <w:r>
        <w:rPr>
          <w:rStyle w:val="NormalTok"/>
        </w:rPr>
        <w:t xml:space="preserve"> vNames,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splitby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"**Means and SD for subset of variables**"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b/>
        </w:rPr>
        <w:t xml:space="preserve">Means and SD for subset of variables</w:t>
      </w:r>
    </w:p>
    <w:tbl>
      <w:tblPr>
        <w:tblStyle w:val="Table"/>
        <w:tblW w:type="pct" w:w="0.0"/>
        <w:tblLook w:firstRow="1"/>
        <w:tblCaption w:val="Means and SD for subset of variab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 = 19</w:t>
            </w:r>
          </w:p>
        </w:tc>
        <w:tc>
          <w:p>
            <w:pPr>
              <w:pStyle w:val="Compact"/>
              <w:jc w:val="center"/>
            </w:pPr>
            <w:r>
              <w:t xml:space="preserve">n =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Miles per gallon</w:t>
            </w:r>
          </w:p>
        </w:tc>
        <w:tc>
          <w:p>
            <w:pPr>
              <w:pStyle w:val="Compact"/>
              <w:jc w:val="center"/>
            </w:pPr>
            <w:r>
              <w:t xml:space="preserve">17.1 (3.8)</w:t>
            </w:r>
          </w:p>
        </w:tc>
        <w:tc>
          <w:p>
            <w:pPr>
              <w:pStyle w:val="Compact"/>
              <w:jc w:val="center"/>
            </w:pPr>
            <w:r>
              <w:t xml:space="preserve">24.4 (6.2)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cylinders</w:t>
            </w:r>
          </w:p>
        </w:tc>
        <w:tc>
          <w:p>
            <w:pPr>
              <w:pStyle w:val="Compact"/>
              <w:jc w:val="center"/>
            </w:pPr>
            <w:r>
              <w:t xml:space="preserve">6.9 (1.5)</w:t>
            </w:r>
          </w:p>
        </w:tc>
        <w:tc>
          <w:p>
            <w:pPr>
              <w:pStyle w:val="Compact"/>
              <w:jc w:val="center"/>
            </w:pPr>
            <w:r>
              <w:t xml:space="preserve">5.1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Gross horsepower</w:t>
            </w:r>
          </w:p>
        </w:tc>
        <w:tc>
          <w:p>
            <w:pPr>
              <w:pStyle w:val="Compact"/>
              <w:jc w:val="center"/>
            </w:pPr>
            <w:r>
              <w:t xml:space="preserve">160.3 (53.9)</w:t>
            </w:r>
          </w:p>
        </w:tc>
        <w:tc>
          <w:p>
            <w:pPr>
              <w:pStyle w:val="Compact"/>
              <w:jc w:val="center"/>
            </w:pPr>
            <w:r>
              <w:t xml:space="preserve">126.8 (84.1)</w:t>
            </w:r>
          </w:p>
        </w:tc>
      </w:tr>
    </w:tbl>
    <w:p>
      <w:pPr>
        <w:pStyle w:val="BodyText"/>
      </w:pPr>
      <w:r>
        <w:br/>
      </w:r>
    </w:p>
    <w:p>
      <w:pPr>
        <w:pStyle w:val="SourceCode"/>
      </w:pPr>
      <w:r>
        <w:rPr>
          <w:rStyle w:val="NormalTok"/>
        </w:rPr>
        <w:t xml:space="preserve">crossTab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tableX</w:t>
      </w:r>
      <w:r>
        <w:rPr>
          <w:rStyle w:val="NormalTok"/>
        </w:rPr>
        <w:t xml:space="preserve">(mtcars, cyl, am,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(crossTab)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</w:tbl>
    <w:p>
      <w:pPr>
        <w:pStyle w:val="BodyText"/>
      </w:pPr>
      <w:r>
        <w:br/>
      </w:r>
    </w:p>
    <w:p>
      <w:pPr>
        <w:pStyle w:val="Heading3"/>
      </w:pPr>
      <w:bookmarkStart w:id="39" w:name="example-with-regression-tables"/>
      <w:r>
        <w:rPr>
          <w:i/>
        </w:rPr>
        <w:t xml:space="preserve">Example with regression tables</w:t>
      </w:r>
      <w:bookmarkEnd w:id="39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regTab</w:t>
      </w:r>
      <w:r>
        <w:rPr>
          <w:rStyle w:val="NormalTok"/>
        </w:rPr>
        <w:t xml:space="preserve">(model1, model2, model3)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(tab2,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Model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Model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left"/>
            </w:pPr>
            <w:r>
              <w:t xml:space="preserve">30.099</w:t>
            </w:r>
          </w:p>
        </w:tc>
        <w:tc>
          <w:p>
            <w:pPr>
              <w:pStyle w:val="Compact"/>
              <w:jc w:val="center"/>
            </w:pPr>
            <w:r>
              <w:t xml:space="preserve">10.790</w:t>
            </w:r>
          </w:p>
        </w:tc>
        <w:tc>
          <w:p>
            <w:pPr>
              <w:pStyle w:val="Compact"/>
              <w:jc w:val="center"/>
            </w:pPr>
            <w:r>
              <w:t xml:space="preserve">16.306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left"/>
            </w:pPr>
            <w:r>
              <w:t xml:space="preserve">-0.068</w:t>
            </w:r>
          </w:p>
        </w:tc>
        <w:tc>
          <w:p>
            <w:pPr>
              <w:pStyle w:val="Compact"/>
              <w:jc w:val="center"/>
            </w:pPr>
            <w:r>
              <w:t xml:space="preserve">-0.052</w:t>
            </w:r>
          </w:p>
        </w:tc>
        <w:tc>
          <w:p>
            <w:pPr>
              <w:pStyle w:val="Compact"/>
              <w:jc w:val="center"/>
            </w:pPr>
            <w:r>
              <w:t xml:space="preserve">-0.064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4.698</w:t>
            </w:r>
          </w:p>
        </w:tc>
        <w:tc>
          <w:p>
            <w:pPr>
              <w:pStyle w:val="Compact"/>
              <w:jc w:val="center"/>
            </w:pPr>
            <w:r>
              <w:t xml:space="preserve">3.510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gear:4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-0.276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gear:5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3.761</w:t>
            </w:r>
          </w:p>
        </w:tc>
      </w:tr>
    </w:tbl>
    <w:p>
      <w:pPr>
        <w:pStyle w:val="Heading1"/>
      </w:pPr>
      <w:bookmarkStart w:id="40" w:name="including-plots"/>
      <w:r>
        <w:t xml:space="preserve">Including Plots</w:t>
      </w:r>
      <w:bookmarkEnd w:id="4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example_DOC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format footnotes (e.g., set the font size) you</w:t>
      </w:r>
      <w:r>
        <w:t xml:space="preserve"> </w:t>
      </w:r>
      <w:r>
        <w:t xml:space="preserve">probably have to use a template.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an example.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think it is called</w:t>
      </w:r>
      <w:r>
        <w:t xml:space="preserve"> </w:t>
      </w:r>
      <w:r>
        <w:rPr>
          <w:rStyle w:val="VerbatimChar"/>
        </w:rPr>
        <w:t xml:space="preserve">Consolas</w:t>
      </w:r>
      <w:r>
        <w:t xml:space="preserve"> </w:t>
      </w:r>
      <w:r>
        <w:t xml:space="preserve">in MS Word.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More specifically, it actually call on another R package,</w:t>
      </w:r>
      <w:r>
        <w:t xml:space="preserve"> </w:t>
      </w:r>
      <w:r>
        <w:t xml:space="preserve">knitr, to incorporate the R output.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hyperlink" Id="rId36" Target="http://rapporter.github.io/pander/knitr.html" TargetMode="External" /><Relationship Type="http://schemas.openxmlformats.org/officeDocument/2006/relationships/hyperlink" Id="rId30" Target="https://cran.r-project.org/package=furniture" TargetMode="External" /><Relationship Type="http://schemas.openxmlformats.org/officeDocument/2006/relationships/hyperlink" Id="rId35" Target="https://cran.r-project.org/package=pander" TargetMode="External" /><Relationship Type="http://schemas.openxmlformats.org/officeDocument/2006/relationships/hyperlink" Id="rId29" Target="https://cran.r-project.org/package=summarytools" TargetMode="External" /><Relationship Type="http://schemas.openxmlformats.org/officeDocument/2006/relationships/hyperlink" Id="rId34" Target="https://cran.r-project.org/web/packages/summarytools/vignettes/Recommendations-rmarkdown.html" TargetMode="External" /><Relationship Type="http://schemas.openxmlformats.org/officeDocument/2006/relationships/hyperlink" Id="rId21" Target="https://pandoc.org/installing.html" TargetMode="External" /><Relationship Type="http://schemas.openxmlformats.org/officeDocument/2006/relationships/hyperlink" Id="rId24" Target="https://rmarkdown.rstudio.com/articles_docx.html" TargetMode="External" /><Relationship Type="http://schemas.openxmlformats.org/officeDocument/2006/relationships/hyperlink" Id="rId33" Target="https://www.rdocumentation.org/packages/knitr/versions/1.26/topics/kab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rapporter.github.io/pander/knitr.html" TargetMode="External" /><Relationship Type="http://schemas.openxmlformats.org/officeDocument/2006/relationships/hyperlink" Id="rId30" Target="https://cran.r-project.org/package=furniture" TargetMode="External" /><Relationship Type="http://schemas.openxmlformats.org/officeDocument/2006/relationships/hyperlink" Id="rId35" Target="https://cran.r-project.org/package=pander" TargetMode="External" /><Relationship Type="http://schemas.openxmlformats.org/officeDocument/2006/relationships/hyperlink" Id="rId29" Target="https://cran.r-project.org/package=summarytools" TargetMode="External" /><Relationship Type="http://schemas.openxmlformats.org/officeDocument/2006/relationships/hyperlink" Id="rId34" Target="https://cran.r-project.org/web/packages/summarytools/vignettes/Recommendations-rmarkdown.html" TargetMode="External" /><Relationship Type="http://schemas.openxmlformats.org/officeDocument/2006/relationships/hyperlink" Id="rId21" Target="https://pandoc.org/installing.html" TargetMode="External" /><Relationship Type="http://schemas.openxmlformats.org/officeDocument/2006/relationships/hyperlink" Id="rId24" Target="https://rmarkdown.rstudio.com/articles_docx.html" TargetMode="External" /><Relationship Type="http://schemas.openxmlformats.org/officeDocument/2006/relationships/hyperlink" Id="rId33" Target="https://www.rdocumentation.org/packages/knitr/versions/1.26/topics/k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 of MS Word</dc:title>
  <dc:creator>Jason Thomas</dc:creator>
  <cp:keywords/>
  <dcterms:created xsi:type="dcterms:W3CDTF">2020-01-14T17:00:14Z</dcterms:created>
  <dcterms:modified xsi:type="dcterms:W3CDTF">2020-01-14T17:00:14Z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01/14/2020</vt:lpwstr>
  </property>
  <property fmtid="{D5CDD505-2E9C-101B-9397-08002B2CF9AE}" pid="3" name="output">
    <vt:lpwstr>word_document</vt:lpwstr>
  </property>
</Properties>
</file>