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Source File Name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Responsible Team Member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Reviewer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Scanner.java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Chris Buckner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SymbolTable.java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STEntry.java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STControl.java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STIdentifier.java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STFunction.java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Matt Benavides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Miguel Cardenas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adea">
    <w:altName w:val="Cambria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3</Pages>
  <Words>38</Words>
  <Characters>296</Characters>
  <CharactersWithSpaces>313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