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sz w:val="40"/>
          <w:szCs w:val="40"/>
        </w:rPr>
        <w:t xml:space="preserve">Master Data PP — Kapan Digunakan?</w:t>
      </w:r>
    </w:p>
    <w:p>
      <w:pPr>
        <w:spacing w:after="80"/>
      </w:pPr>
      <w:r>
        <w:rPr>
          <w:b/>
          <w:bCs/>
          <w:color w:val="2E75B6"/>
          <w:sz w:val="24"/>
          <w:szCs w:val="24"/>
        </w:rPr>
        <w:t xml:space="preserve">Panduan Pengenalan Case: Gejala → Master Data yang Dicek → Cara Verifikasi</w:t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Berlaku untuk seluruh entitas Grup Trias Sentosa: TRST (BOPP/BOPET umum), TTA (fokus BOPET), TTE (Converting/Evaporation). Struktur master data PPMD01-05 identik di ketiga entitas, hanya beda kode plant/prefix dokumen (BP-TTA-PPMDxx, BP-TTE-PPMDxx).</w:t>
      </w:r>
    </w:p>
    <w:p>
      <w:pPr>
        <w:pBdr>
          <w:bottom w:val="single" w:color="2E75B6" w:sz="6" w:space="1"/>
        </w:pBdr>
        <w:spacing w:after="200" w:before="100"/>
      </w:pPr>
      <w:r>
        <w:t xml:space="preserve"/>
      </w:r>
    </w:p>
    <w:p>
      <w:pPr>
        <w:spacing w:after="120"/>
      </w:pPr>
      <w:r>
        <w:t xml:space="preserve">Tujuan dokumen ini beda dari ringkasan sebelumnya: kalau sebelumnya fokus ke FIELD dan CARA SETUP, dokumen ini fokus ke KAPAN dan KENAPA — supaya begitu ada case masuk, kamu bisa langsung kenali "ini masalah di master data yang mana".</w:t>
      </w:r>
    </w:p>
    <w:p>
      <w:pPr>
        <w:pStyle w:val="Heading1"/>
      </w:pPr>
      <w:r>
        <w:t xml:space="preserve">Rantai Proses: Dari Material Baru sampai Bisa Produksi</w:t>
      </w:r>
    </w:p>
    <w:p>
      <w:pPr>
        <w:spacing w:after="120"/>
      </w:pPr>
      <w:r>
        <w:t xml:space="preserve">Ini urutan yang sebenarnya terjadi di lapangan setiap ada material/produk baru (mis. dari skenario New Product Development). Master data TIDAK berdiri sendiri — satu tahap jadi syarat tahap berikutnya.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86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Tahap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Kapan Dipicu / Fungsinya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Material Master (Semi Finished Goods / Finished Goods)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Dipicu saat ada kebutuhan produk baru (Jumbo Roll/Slit Roll jenis baru). Tanpa ini, material belum "dikenal" SAP sama sekali.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Bill of Material — PPMD01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Dibuat setelah Material Master ada. Mendaftar komponen/resep bahan baku untuk material tsb.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Resource — PPMD02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Hanya dibuat/diubah kalau ada LINE/MESIN baru atau perubahan kapasitas mesin. Tidak selalu perlu dibuat ulang untuk tiap material baru — biasanya resource sudah ada dan dipakai bersama banyak material.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 Recipe — PPMD03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Dibuat setelah Resource ada. Mendaftar urutan operasi + waktu proses untuk material tsb, mengacu ke Resource yang dipilih.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Version — PPMD04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Gerbang terakhir: mengikat BOM (langkah 2) + Master Recipe (langkah 4) jadi satu kombinasi valid. TANPA INI, Process Order tidak bisa dibuat sama sekali.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QM Inspection Setup (QMMD08/09)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Dibuat setelah Production Version ada, supaya material bisa melalui proses QM (in-process inspection, grading).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Cost Estimate (COPC01)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Dijalankan setelah BOM + Resource + Recipe lengkap. Menghitung HPP (harga pokok produksi) material berdasarkan ketiga master data tsb.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Process (PPPE01, dst.)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Baru bisa jalan normal setelah semua tahap di atas selesai dan valid.</w:t>
            </w:r>
          </w:p>
        </w:tc>
      </w:tr>
    </w:tbl>
    <w:p>
      <w:pPr>
        <w:pBdr>
          <w:left w:val="single" w:color="1F4E5F" w:sz="12" w:space="8"/>
        </w:pBdr>
        <w:spacing w:after="160" w:before="80"/>
        <w:ind w:left="120"/>
      </w:pPr>
      <w:r>
        <w:rPr>
          <w:i/>
          <w:iCs/>
          <w:color w:val="444444"/>
          <w:sz w:val="20"/>
          <w:szCs w:val="20"/>
        </w:rPr>
        <w:t xml:space="preserve">Ini rantai yang sama juga berlaku di TTA (Standard Cost Estimate TTA — BP-TTA-COPC01 — secara eksplisit menyebut bergantung ke BP-TTA-PPMD01 BOM, PPMD02 Resource, PPMD03 Recipe). Jadi kalau ada masalah costing/HPP di TTA, salah satu dari 3 master data ini yang perlu dicek dulu.</w:t>
      </w:r>
    </w:p>
    <w:p>
      <w:pPr>
        <w:pStyle w:val="Heading1"/>
      </w:pPr>
      <w:r>
        <w:t xml:space="preserve">Tabel Pengenalan Case: Gejala → Master Data yang Dicek</w:t>
      </w:r>
    </w:p>
    <w:p>
      <w:pPr>
        <w:spacing w:after="120"/>
      </w:pPr>
      <w:r>
        <w:t xml:space="preserve">Ini bagian paling praktis: kalau user/operator lapor gejala X, cek dulu master data mana.</w:t>
      </w:r>
    </w:p>
    <w:p>
      <w:pPr>
        <w:pStyle w:val="Heading2"/>
      </w:pPr>
      <w:r>
        <w:t xml:space="preserve">1. Process Order sama sekali tidak bisa dibuat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rPr>
          <w:tblHeader/>
        </w:trP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Kemungkinan Penyebab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 Cek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Version belum ada / tidak valid (BOM &amp; Recipe tidak konsisten)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PPMD04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Tabel MKAL, filter MATNR + WERKS. Kalau kosong atau status lock, PV belum siap.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Material belum punya BOM sama sekali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PPMD01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Tabel MAST/STKO, filter MATNR + WERKS.</w:t>
            </w:r>
          </w:p>
        </w:tc>
      </w:tr>
    </w:tbl>
    <w:p>
      <w:pPr>
        <w:pStyle w:val="Heading2"/>
      </w:pPr>
      <w:r>
        <w:t xml:space="preserve">2. Process Order terbentuk, tapi komponen/kuantiti tidak sesuai fisik lapangan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rPr>
          <w:tblHeader/>
        </w:trP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Kemungkinan Penyebab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 Cek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BOM salah/belum diupdate sesuai resep aktual terbaru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PPMD01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Tabel STPO (item BOM), bandingkan Quantity vs Goods Issue aktual di PPGI01/PPGI02.</w:t>
            </w:r>
          </w:p>
        </w:tc>
      </w:tr>
    </w:tbl>
    <w:p>
      <w:pPr>
        <w:pStyle w:val="Heading2"/>
      </w:pPr>
      <w:r>
        <w:t xml:space="preserve">3. Waktu proses / schedule Process Order tidak masuk akal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rPr>
          <w:tblHeader/>
        </w:trP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Kemungkinan Penyebab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 Cek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Formula/waktu operasi di Master Recipe salah atau mengacu Resource yang salah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PPMD03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Tabel PLKO (header recipe) + PLPO (operasi), cek Base Quantity dan Resource yang di-assign.</w:t>
            </w:r>
          </w:p>
        </w:tc>
      </w:tr>
    </w:tbl>
    <w:p>
      <w:pPr>
        <w:pStyle w:val="Heading2"/>
      </w:pPr>
      <w:r>
        <w:t xml:space="preserve">4. Line/mesin baru belum bisa dipakai untuk produksi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rPr>
          <w:tblHeader/>
        </w:trP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Kemungkinan Penyebab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 Cek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Resource untuk line/mesin tsb belum dibuat, atau kapasitas/formula belum benar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PPMD02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Tabel CRHD, cek apakah Resource untuk line tsb sudah ada dan status-nya aktif.</w:t>
            </w:r>
          </w:p>
        </w:tc>
      </w:tr>
    </w:tbl>
    <w:p>
      <w:pPr>
        <w:pStyle w:val="Heading2"/>
      </w:pPr>
      <w:r>
        <w:t xml:space="preserve">5. Harga costing / HPP material tidak masuk akal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rPr>
          <w:tblHeader/>
        </w:trP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Kemungkinan Penyebab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 Cek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Salah satu dari BOM/Resource/Master Recipe salah, sehingga Standard Cost Estimate menghitung dari data yang salah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PPMD01 + PPMD02 + PPMD03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Cross-check ketiganya dulu (komponen BOM, tarif Resource di Costing tab, waktu proses Recipe), baru re-run costing (CK11N/CK24).</w:t>
            </w:r>
          </w:p>
        </w:tc>
      </w:tr>
    </w:tbl>
    <w:p>
      <w:pPr>
        <w:pStyle w:val="Heading2"/>
      </w:pPr>
      <w:r>
        <w:t xml:space="preserve">6. Material baru tidak bisa masuk proses QM / inspection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rPr>
          <w:tblHeader/>
        </w:trP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Kemungkinan Penyebab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 Cek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QM Inspection Setup belum dibuat untuk material ini (biasanya karena Production Version baru belum ditindaklanjuti ke QM)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QMMD08/09 (cross-module)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Koordinasi ke tim QA — pastikan urutan PPMD04 selesai dulu baru QM setup jalan.</w:t>
            </w:r>
          </w:p>
        </w:tc>
      </w:tr>
    </w:tbl>
    <w:p>
      <w:pPr>
        <w:pStyle w:val="Heading2"/>
      </w:pPr>
      <w:r>
        <w:t xml:space="preserve">7. Batch/grade tidak bisa ditelusuri / dicari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rPr>
          <w:tblHeader/>
        </w:trP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Kemungkinan Penyebab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 Cek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Characteristic belum di-assign ke material/batch (Class Type 023=Batch)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PPMD05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Cek classification material via CL02/CL03, pastikan characteristic ZZJRBOPP/ZZJRBOPET (atau setara BOPET) sudah terisi.</w:t>
            </w:r>
          </w:p>
        </w:tc>
      </w:tr>
    </w:tbl>
    <w:p>
      <w:pPr>
        <w:pStyle w:val="Heading1"/>
      </w:pPr>
      <w:r>
        <w:t xml:space="preserve">Quick Reference — Ringkasan Satu Halaman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400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Kapan Dicek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Dampak Kalau Salah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BOM (PPMD01)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Komponen/kuantiti produksi tidak sesuai fisik; costing salah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Material Quantity Calculation di Process Order salah; HPP salah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Resource (PPMD02)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Line/mesin baru; kapasitas/scheduling aneh; costing salah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 Order tidak bisa jadwal dengan benar; capacity planning salah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 Recipe (PPMD03)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Waktu proses order tidak masuk akal; urutan operasi salah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Waktu selesai produksi di Process Order salah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Version (PPMD04)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 Order tidak bisa dibuat sama sekali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Tidak ada kombinasi BOM+Recipe valid → produksi buntu total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Classification (PPMD05)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Traceability batch/grade gagal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Sulit telusuri batch untuk komplain customer/analisis kualitas</w:t>
            </w:r>
          </w:p>
        </w:tc>
      </w:tr>
    </w:tbl>
    <w:p>
      <w:pPr>
        <w:pStyle w:val="Heading1"/>
      </w:pPr>
      <w:r>
        <w:t xml:space="preserve">Catatan Tentang File yang Diupload</w:t>
      </w:r>
    </w:p>
    <w:p>
      <w:pPr>
        <w:spacing w:after="120"/>
      </w:pPr>
      <w:r>
        <w:t xml:space="preserve">File BP-TTA-PPMD01-04.pdf yang kamu lampirkan belum berhasil saya baca (kemungkinan masalah sync upload). Isi dokumen ini disusun dari RAG SAP Knowledge Base (kombinasi dokumen TRST yang sudah lengkap + referensi silang TTA yang ditemukan di dokumen lain seperti BP-TTA-COPC01 dan BP-TTA-MMMD03). Kalau kamu upload ulang PDF tsb dan berhasil ke-sync, saya bisa lengkapi dokumen ini dengan detail spesifik TTA (nomor field, contoh data BOPET, dsb) seperti yang sudah saya buatkan untuk BOM TRST sebelumnya.</w:t>
      </w:r>
    </w:p>
    <w:p>
      <w:pPr>
        <w:spacing w:before="200"/>
      </w:pPr>
      <w:r>
        <w:rPr>
          <w:b/>
          <w:bCs/>
          <w:sz w:val="20"/>
          <w:szCs w:val="20"/>
        </w:rPr>
        <w:t xml:space="preserve">Disusun: </w:t>
      </w:r>
      <w:r>
        <w:rPr>
          <w:sz w:val="20"/>
          <w:szCs w:val="20"/>
        </w:rPr>
        <w:t xml:space="preserve">07 Juli 2026, berdasarkan RAG SAP Knowledge Base PT Trias Sentosa (TRST &amp; referensi silang TTA).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Halaman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SAP PP — Trias Group (TRST/TTA/TTE) | Master Data untuk Case Recognition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2026-07-17T02:22:20.063Z</dcterms:created>
  <dcterms:modified xsi:type="dcterms:W3CDTF">2026-07-17T02:22:20.082Z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