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40"/>
          <w:szCs w:val="40"/>
        </w:rPr>
        <w:t xml:space="preserve">FUNCTIONAL DESIGN ENHANCEMENT</w:t>
      </w:r>
    </w:p>
    <w:p>
      <w:pPr>
        <w:spacing w:after="6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SAP Enhancement — Notifikasi Persetujuan Purchase Order (Sprint 2)</w:t>
      </w:r>
    </w:p>
    <w:p>
      <w:pPr>
        <w:spacing w:after="4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RICEFW-MM-ZMMI_PO_EMAIL PO Approval Notification Program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Enhancement notifikasi persetujuan Purchase Order dan exception flagging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Materials Management (MM) — Purchasing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1. DOCUMENT INFORMATION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General Information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Purchasing Restructure — PO Approval Enhancement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RICEFW-MM-ZMMI_PO_EMAIL PO Approval Notification Program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10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Document History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60"/>
        <w:gridCol w:w="2600"/>
        <w:gridCol w:w="3200"/>
        <w:gridCol w:w="2000"/>
      </w:tblGrid>
      <w:tr>
        <w:trPr>
          <w:tblHeader/>
        </w:trPr>
        <w:tc>
          <w:tcPr>
            <w:tcW w:type="dxa" w:w="15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 for Change</w:t>
            </w:r>
          </w:p>
        </w:tc>
        <w:tc>
          <w:tcPr>
            <w:tcW w:type="dxa" w:w="20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Effective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 ABAP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Enhancement Document (Functional Design)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Object Overview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Process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Approval Notification &amp; Exception Flagging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SAP Module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Materials Management (MM) — Purchasing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 / Enhancement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Object Title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Notifikasi Persetujuan Purchase Order — Sprint 2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Object Description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 mengirim notifikasi email kepada approver atas PO yang menunggu release, sekaligus menandai (flag) PO yang memerlukan perhatian khusus (exception).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Cycle / Sprint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 2 (lanjutan Sprint 1 Auto-Release)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SAP Program Name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ZMMI_PO_EMAIL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Eksekusi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Background job terjadwal (SM36/SM37); dapat dijalankan manual via SE38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Similar SAP Program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ZMMI_PO_RELEASE (Sprint 1 — Auto-Release PO &lt; USD 500)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Enhancement Implementation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BAPI / BDC / User Exit / BADI: N/A (custom report). FM standar dipakai: BAPI_CURRENCY_CONV_TO_EXTERNAL, RKC_SINGLE_EXCHANGE_RATE_GET (konversi mata uang).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Programmer Name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 ABAP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Evaluated By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TABLE OF CONTENT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2. GENERAL REQUIREMENT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User Requirement :</w:t>
      </w:r>
    </w:p>
    <w:p>
      <w:pPr>
        <w:spacing w:after="18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Menyusul pensiunnya penanggung jawab release PO sebelumnya, seluruh persetujuan PO (100%, tanpa memandang nilai) yang semula terpusat menimbulkan bottleneck. Manajemen Purchasing (GM Purchasing / Mr. Lai) meminta perbaikan melalui: (1) auto-approval PO bernilai kecil, dan (2) approval berjenjang berdasarkan nilai PO disertai notifikasi email dan penandaan kondisi khusus. Kebutuhan dibagi dua sprint. Sprint 1 (Auto-Release PO &lt; USD 500) telah go-live. Sprint 2 mencakup approval flow Tier 1 &amp; Tier 2, email notification, dan exception flagging — yang didokumentasikan pada dokumen ini.</w:t>
      </w:r>
    </w:p>
    <w:p>
      <w:pPr>
        <w:tabs>
          <w:tab w:val="left" w:pos="3200"/>
        </w:tabs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Initiating Program</w:t>
      </w:r>
      <w:r>
        <w:rPr>
          <w:b/>
          <w:bCs/>
        </w:rPr>
        <w:t xml:space="preserve">	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ZMMI_PO_EMAIL</w:t>
      </w:r>
    </w:p>
    <w:p>
      <w:pPr>
        <w:tabs>
          <w:tab w:val="left" w:pos="3200"/>
        </w:tabs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RICEFW Work Unit #</w:t>
      </w:r>
      <w:r>
        <w:rPr>
          <w:b/>
          <w:bCs/>
        </w:rPr>
        <w:t xml:space="preserve">	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RICEFW-MM-ZMMI_PO_EMAIL</w:t>
      </w:r>
    </w:p>
    <w:p>
      <w:pPr>
        <w:tabs>
          <w:tab w:val="left" w:pos="3200"/>
        </w:tabs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Enhancement Title</w:t>
      </w:r>
      <w:r>
        <w:rPr>
          <w:b/>
          <w:bCs/>
        </w:rPr>
        <w:t xml:space="preserve">	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SAP Enhancement — Notifikasi Persetujuan Purchase Order (Sprint 2)</w:t>
      </w:r>
    </w:p>
    <w:p>
      <w:pPr>
        <w:tabs>
          <w:tab w:val="left" w:pos="3200"/>
        </w:tabs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Module &amp; Sub module</w:t>
      </w:r>
      <w:r>
        <w:rPr>
          <w:b/>
          <w:bCs/>
        </w:rPr>
        <w:t xml:space="preserve">	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Materials Management — Purchasing</w:t>
      </w:r>
    </w:p>
    <w:p>
      <w:pPr>
        <w:tabs>
          <w:tab w:val="left" w:pos="3200"/>
        </w:tabs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When Enhancement required</w:t>
      </w:r>
      <w:r>
        <w:rPr>
          <w:b/>
          <w:bCs/>
        </w:rPr>
        <w:t xml:space="preserve">	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Immediately (mengikuti jadwal go-live Sprint 2)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3. TECHNICAL INFORMATION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Description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 membaca PO yang masih menunggu release, menentukan tingkat persetujuan (Tier) berdasarkan nilai PO, menentukan approver, memeriksa kondisi khusus (exception), lalu mengirim email notifikasi per grup approver beserta lampiran Excel.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Summary Level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Detail (data ringkas + rincian per PO)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Screen (ALV report) + Email HTML + Spreadsheet (lampiran Excel)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Terjadwal 2x sehari — 11:00 dan 16:00 (sesuai konfirmasi user, poin A2)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Processing Type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Batch (background job). Mode report/online tersedia untuk pengecekan.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Purchasing — Purchasing Lead (Tier 1) &amp; GM Purchasing (Tier 2)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Driver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Requirement / Efisiensi proses (mengurangi bottleneck persetujuan)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Design Assumptions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 hanya memberi notifikasi &amp; flag; TIDAK mengubah status PO. Persetujuan/release tetap dilakukan di dalam SAP (ME29N). Seluruh aturan bisnis (threshold, approver, aturan flag) dibaca dinamis dari tabel konfigurasi ZMAP_TYPE sehingga dapat diubah tanpa mengubah program.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BPF ID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4. PARAMETER SELEKSI &amp; VARIANT PROGRAM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Program dijalankan sebagai background job memakai variant tersimpan. Bagian ini menjelaskan seluruh parameter layar seleksi beserta fungsinya (data apa yang difilter), lalu menampilkan isi variant aktual yang dipakai.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4.1 Fungsi Tiap Parameter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Memfilter data</w:t>
            </w:r>
          </w:p>
        </w:tc>
        <w:tc>
          <w:tcPr>
            <w:tcW w:type="dxa" w:w="55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Fungsi / Penjelasan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S_BUKRS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Company Code (EKKO-BUKRS)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Membatasi PO pada perusahaan/entitas tertentu. Hanya company code dalam daftar yang diproses; kosong = seluruh company.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S_EKORG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Purchasing Organization (EKKO-EKORG)</w:t>
            </w:r>
          </w:p>
        </w:tc>
        <w:tc>
          <w:tcPr>
            <w:tcW w:type="dxa" w:w="5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Membatasi PO pada purchasing organization tertentu.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S_EKGRP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Purchasing Group (EKKO-EKGRP)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Membatasi PO pada purchasing group tertentu. PENTING: nilai ini juga dipakai menentukan approver Tier T1 (mapping per PG), sekaligus menjadi mekanisme eksklusi PO tipe khusus (grup di luar daftar tidak diproses).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S_BSART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 Type PO (EKKO-BSART)</w:t>
            </w:r>
          </w:p>
        </w:tc>
        <w:tc>
          <w:tcPr>
            <w:tcW w:type="dxa" w:w="5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Membatasi jenis dokumen PO. Dipakai bila ada tipe PO yang tidak perlu dinotifikasi. Kosong = seluruh document type.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S_EBELN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Nomor PO (EKKO-EBELN)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Menjalankan untuk satu/beberapa nomor PO tertentu. Umumnya dipakai saat pengujian.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P_TEST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(bukan filter data)</w:t>
            </w:r>
          </w:p>
        </w:tc>
        <w:tc>
          <w:tcPr>
            <w:tcW w:type="dxa" w:w="5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 Test Run. Aktif (default): seluruh proses berjalan tetapi email TIDAK dikirim (daftar penerima ditampilkan di layar). Nonaktif: email dikirim.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P_MAIL / P_RPT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(mode keluaran)</w:t>
            </w:r>
          </w:p>
        </w:tc>
        <w:tc>
          <w:tcPr>
            <w:tcW w:type="dxa" w:w="5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Radio button pemilih mode: P_MAIL menjalankan mode kirim email; P_RPT menjalankan mode report/layar saja.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Catatan: seluruh parameter data (S_*) bersifat opsional dan berupa select-option (mendukung banyak nilai/range). Filter dasar program yang selalu berlaku (tidak lewat parameter): hanya PO pending release (FRGRL='X'), berjenis dokumen PO (BSTYP='F'), dan belum dihapus (LOEKZ kosong).</w:t>
      </w:r>
    </w:p>
    <w:p>
      <w:pPr>
        <w:spacing w:after="10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4.2 Isi Variant (Aktual)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Terdapat dua variant dengan cakupan seleksi identik, berbeda hanya pada mode keluaran.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1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 EMAIL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P_MAIL = 'X'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Untuk background job pengiriman email. Pastikan Test Run NONAKTIF sebelum produktif.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 REPORT</w:t>
            </w:r>
          </w:p>
        </w:tc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P_RPT = 'X'</w:t>
            </w:r>
          </w:p>
        </w:tc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Untuk menjalankan report/pengecekan tanpa mengirim email.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300"/>
        <w:gridCol w:w="6160"/>
      </w:tblGrid>
      <w:tr>
        <w:trPr>
          <w:tblHeader/>
        </w:trPr>
        <w:tc>
          <w:tcPr>
            <w:tcW w:type="dxa" w:w="19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Select-option</w:t>
            </w:r>
          </w:p>
        </w:tc>
        <w:tc>
          <w:tcPr>
            <w:tcW w:type="dxa" w:w="13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Sign/Opt</w:t>
            </w:r>
          </w:p>
        </w:tc>
        <w:tc>
          <w:tcPr>
            <w:tcW w:type="dxa" w:w="61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S_BUKRS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EQ</w:t>
            </w:r>
          </w:p>
        </w:tc>
        <w:tc>
          <w:tcPr>
            <w:tcW w:type="dxa" w:w="6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9999 ; 9701 ; 6500  (company code dalam lingkup)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S_EKORG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EQ</w:t>
            </w:r>
          </w:p>
        </w:tc>
        <w:tc>
          <w:tcPr>
            <w:tcW w:type="dxa" w:w="6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TPOL ; TTAL ; LTTE ; TPOI ; TTAI ; ITTE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S_EKGRP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EQ</w:t>
            </w:r>
          </w:p>
        </w:tc>
        <w:tc>
          <w:tcPr>
            <w:tcW w:type="dxa" w:w="6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P02 ; P04 ; P09 ; P10 ; P11 ; P12 ; P13 ; P14  (8 grup = scope Lisa/Melisa/Fenny)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S_BSART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EQ</w:t>
            </w:r>
          </w:p>
        </w:tc>
        <w:tc>
          <w:tcPr>
            <w:tcW w:type="dxa" w:w="6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PO01 ; PO02 ; PO03 ; PO04 ; PO05 ; PO06 ; PO07 ; PO09 ; PO13 ; PO14 ; PO15 ; PO19 ; PO20 ; PO21 ; PO22 ; PO24  (16 document type dalam lingkup)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S_EBELN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(kosong)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Efek filter (berlapis): hanya PO yang memenuhi ketiga pembatasan diproses — 3 company code, 8 purchasing group, DAN 16 document type di atas. Tipe PO khusus kini ter-eksklusi ganda: STO (PO08/PO11) tidak termasuk daftar S_BSART, dan freight/UNS/STO juga tereksklusi via S_EKGRP (grup V01/P98/S01 di luar 8 grup). Document type yang TIDAK diproses (di luar daftar): PO08, PO10, PO11, PO12, PO16, PO17, PO18, PO23.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5. EXISTING / RELATED TRANSACTION</w:t>
      </w:r>
    </w:p>
    <w:p>
      <w:pPr>
        <w:tabs>
          <w:tab w:val="left" w:pos="3200"/>
        </w:tabs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Existing Program Name</w:t>
      </w:r>
      <w:r>
        <w:rPr>
          <w:b/>
          <w:bCs/>
        </w:rPr>
        <w:t xml:space="preserve">	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ZMMI_PO_RELEASE (Sprint 1 — Auto-Release PO &lt; USD 500)</w:t>
      </w:r>
    </w:p>
    <w:p>
      <w:pPr>
        <w:tabs>
          <w:tab w:val="left" w:pos="3200"/>
        </w:tabs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Existing Menu / Transaction</w:t>
      </w:r>
      <w:r>
        <w:rPr>
          <w:b/>
          <w:bCs/>
        </w:rPr>
        <w:t xml:space="preserve">	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ME29N (release PO standar SAP)</w:t>
      </w:r>
    </w:p>
    <w:p>
      <w:pPr>
        <w:tabs>
          <w:tab w:val="left" w:pos="3200"/>
        </w:tabs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Legacy Enhancement Name / No.</w:t>
      </w:r>
      <w:r>
        <w:rPr>
          <w:b/>
          <w:bCs/>
        </w:rPr>
        <w:t xml:space="preserve">	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N/A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6. DESIGN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6.1 Processing Flow Diagram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Gambar 1 — Alur eksekusi program dari pembacaan konfigurasi hingga pengiriman email.</w:t>
      </w:r>
    </w:p>
    <w:p>
      <w:pPr>
        <w:jc w:val="center"/>
      </w:pPr>
      <w:r>
        <w:drawing>
          <wp:inline distT="0" distB="0" distL="0" distR="0">
            <wp:extent cx="3371850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Gambar 1. Alur eksekusi ZMMI_PO_EMAIL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6.2 Detailed Description — Alur per Kebutuhan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Program memenuhi tiga kebutuhan yang saling berurutan dalam satu kali eksekusi. Berikut alur masing-masing kebutuhan.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4587"/>
          <w:sz w:val="20"/>
          <w:szCs w:val="20"/>
        </w:rPr>
        <w:t xml:space="preserve">Kebutuhan A — Approval Routing (penentuan Tier &amp; approver)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"/>
        <w:gridCol w:w="8740"/>
      </w:tblGrid>
      <w:tr>
        <w:trPr>
          <w:tblHeader/>
        </w:trPr>
        <w:tc>
          <w:tcPr>
            <w:tcW w:type="dxa" w:w="6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4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Ambil PO yang masih pending release (EKKO-FRGRL = 'X'), berjenis dokumen PO (BSTYP = 'F'), belum dihapus (LOEKZ kosong), sesuai filter layar seleksi.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7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Hitung total nilai header PO dari seluruh item (EKPO-NETWR), lalu konversi ke USD memakai kurs tipe 'M' pada tanggal PO (BEDAT).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Tentukan Tier dari mapping THRESHOLD (diuji urut nilai menaik): T0 (auto) dilewati; T1 &amp; T2 dilanjutkan.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7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Tentukan approver: Tier T2 → baris mapping OPT = GM; Tier T1 → baris mapping sesuai Purchasing Group PO; bila PG tidak ada di mapping → gunakan baris DEFAULT.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Bila approver tidak ditemukan (PG &amp; DEFAULT tak ada) → PO diberi status ERROR, muncul di report, TIDAK dikirim email.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4587"/>
          <w:sz w:val="20"/>
          <w:szCs w:val="20"/>
        </w:rPr>
        <w:t xml:space="preserve">Kebutuhan B — Exception Flagging (penandaan kondisi khusus)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Hanya dihitung untuk PO Tier T1 &amp; T2. Satu PO dapat memiliki lebih dari satu flag; seluruh alasan ditampilkan pada email &amp; lampiran. Setiap pemeriksaan aktif hanya bila baris mapping EXC_RULE terkait ada &amp; tidak dihapus.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"/>
        <w:gridCol w:w="8740"/>
      </w:tblGrid>
      <w:tr>
        <w:trPr>
          <w:tblHeader/>
        </w:trPr>
        <w:tc>
          <w:tcPr>
            <w:tcW w:type="dxa" w:w="6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4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VendorBaru — vendor belum pernah punya PO ter-release (aturan NO_HISTORY).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7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Ambil item PO (EKPO), proses per baris item yang memiliki nomor material.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MaterialBaru — material belum pernah dibeli / tidak ada riwayat harga (aturan NO_HISTORY).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7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Hitung harga satuan item (normalisasi per satuan harga, konversi USD dengan kurs tanggal PO masing-masing) untuk perbandingan kenaikan harga.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HrgNaik (Material) — harga satuan naik di atas batas PERCENT (10%) dibanding harga terakhir material dari vendor manapun.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Catatan: flag StaleHist dan SvcCapex (Service/Asset) TIDAK dipakai — dinonaktifkan sesuai konfirmasi user. Aturan umur master (DAYS) juga nonaktif.</w:t>
      </w:r>
    </w:p>
    <w:p>
      <w:pPr>
        <w:spacing w:after="8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6.2.1 Detail Logic Exception Flagging (sumber tabel &amp; rumus)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Setiap penandaan (flag) diaktifkan oleh baris konfigurasi pada tabel ZMAP_TYPE (TYPE = EXC_RULE). Bila baris dihapus/Deletion='X', pemeriksaan terkait otomatis berhenti. Tabel berikut merinci: baris config pemicu, tabel/field SAP sumber data, dan rumus logika (sesuai kode program).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050"/>
        <w:gridCol w:w="1900"/>
        <w:gridCol w:w="2810"/>
        <w:gridCol w:w="1100"/>
      </w:tblGrid>
      <w:tr>
        <w:trPr>
          <w:tblHeader/>
        </w:trPr>
        <w:tc>
          <w:tcPr>
            <w:tcW w:type="dxa" w:w="15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205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 ZMAP_TYPE (OPT/VALUE)</w:t>
            </w:r>
          </w:p>
        </w:tc>
        <w:tc>
          <w:tcPr>
            <w:tcW w:type="dxa" w:w="19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Tabel &amp; Field</w:t>
            </w:r>
          </w:p>
        </w:tc>
        <w:tc>
          <w:tcPr>
            <w:tcW w:type="dxa" w:w="281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Logika</w:t>
            </w:r>
          </w:p>
        </w:tc>
        <w:tc>
          <w:tcPr>
            <w:tcW w:type="dxa" w:w="11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VendorBaru (umur)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VENDOR_NEW / DAYS = 90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LFA1-ERDAT</w:t>
            </w:r>
          </w:p>
        </w:tc>
        <w:tc>
          <w:tcPr>
            <w:tcW w:type="dxa" w:w="28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 dibuat &lt; 90 hari: ERDAT ≥ (hari ini − 90).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VendorBaru (no history)</w:t>
            </w:r>
          </w:p>
        </w:tc>
        <w:tc>
          <w:tcPr>
            <w:tcW w:type="dxa" w:w="2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VENDOR_NEW / NO_HISTORY = X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EKKO (LIFNR, FRGZU, BSTYP, EBELN)</w:t>
            </w:r>
          </w:p>
        </w:tc>
        <w:tc>
          <w:tcPr>
            <w:tcW w:type="dxa" w:w="281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Tidak ada PO lain dari vendor sama yang FRGZU='X' (sudah release) &amp; BSTYP='F'.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MaterialBaru (umur)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MATERIAL_NEW / DAYS = 90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MARA-ERSDA</w:t>
            </w:r>
          </w:p>
        </w:tc>
        <w:tc>
          <w:tcPr>
            <w:tcW w:type="dxa" w:w="28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 dibuat &lt; 90 hari: ERSDA ≥ (hari ini − 90).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MaterialBaru (no history)</w:t>
            </w:r>
          </w:p>
        </w:tc>
        <w:tc>
          <w:tcPr>
            <w:tcW w:type="dxa" w:w="2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MATERIAL_NEW / NO_HISTORY = X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EKKO × EKPO (MATNR, FRGZU, BSTYP)</w:t>
            </w:r>
          </w:p>
        </w:tc>
        <w:tc>
          <w:tcPr>
            <w:tcW w:type="dxa" w:w="281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Tidak ada histori PO ter-release untuk material tersebut.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HrgNaik (Material)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PRICE_INCREASE / PERCENT = 10  +  / MATERIAL = X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EKKO × EKPO (NETPR, PEINH, BPRME, WAERS, BEDAT)</w:t>
            </w:r>
          </w:p>
        </w:tc>
        <w:tc>
          <w:tcPr>
            <w:tcW w:type="dxa" w:w="28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Harga satuan sekarang (EKPO-NETPR/PEINH → USD) &gt; harga terakhir material dari vendor manapun (USD) × (1 + 10%). Hanya dibanding bila satuan BPRME sama.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HrgNaik (Vendor)</w:t>
            </w:r>
          </w:p>
        </w:tc>
        <w:tc>
          <w:tcPr>
            <w:tcW w:type="dxa" w:w="2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PRICE_INCREASE / PERCENT = 10  +  / VENDOR = X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EKKO × EKPO (idem + LIFNR)</w:t>
            </w:r>
          </w:p>
        </w:tc>
        <w:tc>
          <w:tcPr>
            <w:tcW w:type="dxa" w:w="281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Sama seperti di atas, tetapi harga terakhir diambil dari vendor yang SAMA.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StaleHist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PRICE_HISTORY / STALE_DAYS = 730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EKKO-BEDAT (histori material)</w:t>
            </w:r>
          </w:p>
        </w:tc>
        <w:tc>
          <w:tcPr>
            <w:tcW w:type="dxa" w:w="28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Pembelian terakhir &gt; 730 hari. Dinonaktifkan sesuai konfirmasi user.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SvcCapex (Service)</w:t>
            </w:r>
          </w:p>
        </w:tc>
        <w:tc>
          <w:tcPr>
            <w:tcW w:type="dxa" w:w="2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PSTYP / 9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EKPO-PSTYP</w:t>
            </w:r>
          </w:p>
        </w:tc>
        <w:tc>
          <w:tcPr>
            <w:tcW w:type="dxa" w:w="281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Item category PSTYP = 9. Dinonaktifkan (keputusan GM, poin B4).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SvcCapex (Asset/Capex)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KNTTP / A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EKPO-KNTTP</w:t>
            </w:r>
          </w:p>
        </w:tc>
        <w:tc>
          <w:tcPr>
            <w:tcW w:type="dxa" w:w="28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Account assignment KNTTP = A. Dinonaktifkan (keputusan GM, poin B4).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Flag AKTIF (sesuai konfirmasi user): VendorBaru, MaterialBaru, dan HrgNaik (Material). Flag lain dinonaktifkan (Deletion='X'). Harga sekarang &amp; harga terakhir dikonversi ke USD memakai kurs tipe 'M' pada tanggal PO masing-masing (BEDAT).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Gambar 2 — Alur logika Exception Flagging per item PO (VendorBaru dievaluasi di level header).</w:t>
      </w:r>
    </w:p>
    <w:p>
      <w:pPr>
        <w:jc w:val="center"/>
      </w:pPr>
      <w:r>
        <w:drawing>
          <wp:inline distT="0" distB="0" distL="0" distR="0">
            <wp:extent cx="5334000" cy="728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Gambar 2. Alur logika Exception Flagging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4587"/>
          <w:sz w:val="20"/>
          <w:szCs w:val="20"/>
        </w:rPr>
        <w:t xml:space="preserve">Kebutuhan C — Email Notification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"/>
        <w:gridCol w:w="8740"/>
      </w:tblGrid>
      <w:tr>
        <w:trPr>
          <w:tblHeader/>
        </w:trPr>
        <w:tc>
          <w:tcPr>
            <w:tcW w:type="dxa" w:w="6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4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Kumpulkan PO yang lolos (approver ketemu) dan kelompokkan per grup approver.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7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Bila mode Test Run (P_TEST) aktif → hanya tampilkan daftar penerima di layar; email TIDAK dikirim.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Bila Test Run nonaktif → kirim satu email per grup approver, berisi hanya PO milik grup tersebut, disertai lampiran Excel 'Detail PO'.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7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Sapaan memakai nama approver + Bapak/Ibu sesuai kolom jenis kelamin pada mapping. Baris exception diberi penanda 'Perhatian'.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6.3 Input / Output Layout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Input — parameter layar seleksi dijelaskan lengkap pada Bagian 4 (Parameter Seleksi &amp; Variant).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Output — Kolom Report / Email / Lampiran Excel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Sumber</w:t>
            </w:r>
          </w:p>
        </w:tc>
        <w:tc>
          <w:tcPr>
            <w:tcW w:type="dxa" w:w="49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PO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EKKO-EBELN</w:t>
            </w:r>
          </w:p>
        </w:tc>
        <w:tc>
          <w:tcPr>
            <w:tcW w:type="dxa" w:w="4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Nomor Purchase Order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EKKO-LIFNR</w:t>
            </w:r>
          </w:p>
        </w:tc>
        <w:tc>
          <w:tcPr>
            <w:tcW w:type="dxa" w:w="4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Nomor / nama vendor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Nilai (USD)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Hasil konversi</w:t>
            </w:r>
          </w:p>
        </w:tc>
        <w:tc>
          <w:tcPr>
            <w:tcW w:type="dxa" w:w="4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nilai header PO dalam USD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THRESHOLD</w:t>
            </w:r>
          </w:p>
        </w:tc>
        <w:tc>
          <w:tcPr>
            <w:tcW w:type="dxa" w:w="4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 / T2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Hasil exception</w:t>
            </w:r>
          </w:p>
        </w:tc>
        <w:tc>
          <w:tcPr>
            <w:tcW w:type="dxa" w:w="4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'Perhatian' bila ada exception, selain itu 'OK'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Alasan Exception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Hasil exception</w:t>
            </w:r>
          </w:p>
        </w:tc>
        <w:tc>
          <w:tcPr>
            <w:tcW w:type="dxa" w:w="4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Daftar token: VendorBaru, MaterialBaru, HrgNaik</w:t>
            </w:r>
          </w:p>
        </w:tc>
      </w:tr>
    </w:tbl>
    <w:p>
      <w:r>
        <w:br w:type="page"/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6.4 Processing Details — Full Mapping (Tabel ZMAP_TYPE)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Seluruh aturan bisnis disimpan pada tabel konfigurasi ZMAP_TYPE (key: PROG = 'ZMMI_PO_EMAIL'). Baris dengan Deletion = 'X' diabaikan program. Terdapat tiga jenis: THRESHOLD, APPROVER, EXC_RULE.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4587"/>
          <w:sz w:val="20"/>
          <w:szCs w:val="20"/>
        </w:rPr>
        <w:t xml:space="preserve">A. THRESHOLD — Ambang Nilai &amp; Tier (aktif)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2600"/>
        <w:gridCol w:w="1600"/>
        <w:gridCol w:w="3960"/>
      </w:tblGrid>
      <w:tr>
        <w:trPr>
          <w:tblHeader/>
        </w:trPr>
        <w:tc>
          <w:tcPr>
            <w:tcW w:type="dxa" w:w="12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 (Tier)</w:t>
            </w:r>
          </w:p>
        </w:tc>
        <w:tc>
          <w:tcPr>
            <w:tcW w:type="dxa" w:w="26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Batas atas nilai (USD)</w:t>
            </w:r>
          </w:p>
        </w:tc>
        <w:tc>
          <w:tcPr>
            <w:tcW w:type="dxa" w:w="16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Penanda Auto (TEXT1)</w:t>
            </w:r>
          </w:p>
        </w:tc>
        <w:tc>
          <w:tcPr>
            <w:tcW w:type="dxa" w:w="39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Perlakuan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500.00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Dilewati — auto-release ditangani Sprint 1 (ZMMI_PO_RELEASE).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5,000.00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(kosong)</w:t>
            </w:r>
          </w:p>
        </w:tc>
        <w:tc>
          <w:tcPr>
            <w:tcW w:type="dxa" w:w="3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Dinotifikasi ke approver sesuai Purchasing Group.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999,999,999.00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(kosong; TEXT2=GM)</w:t>
            </w:r>
          </w:p>
        </w:tc>
        <w:tc>
          <w:tcPr>
            <w:tcW w:type="dxa" w:w="3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Dinotifikasi ke approver GM (OPT=GM).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Catatan: PO diuji urut nilai menaik. PO ≤ 5.000 → T1; &gt; 5.000 → T2 (sesuai konfirmasi A3).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4587"/>
          <w:sz w:val="20"/>
          <w:szCs w:val="20"/>
        </w:rPr>
        <w:t xml:space="preserve">B. APPROVER — Penerima Notifikasi (aktif)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900"/>
        <w:gridCol w:w="2600"/>
        <w:gridCol w:w="3160"/>
        <w:gridCol w:w="1600"/>
      </w:tblGrid>
      <w:tr>
        <w:trPr>
          <w:tblHeader/>
        </w:trPr>
        <w:tc>
          <w:tcPr>
            <w:tcW w:type="dxa" w:w="11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</w:t>
            </w:r>
          </w:p>
        </w:tc>
        <w:tc>
          <w:tcPr>
            <w:tcW w:type="dxa" w:w="9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Approver</w:t>
            </w:r>
          </w:p>
        </w:tc>
        <w:tc>
          <w:tcPr>
            <w:tcW w:type="dxa" w:w="31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Sapaan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Lisa Santoso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lisa.santoso@trias-sentosa.com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Ibu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P04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Lisa Santoso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lisa.santoso@trias-sentosa.com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Ibu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Lisa Santoso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lisa.santoso@trias-sentosa.com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Ibu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P09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Melisa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melisa@trias-sentosa.com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Ibu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Melisa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melisa@trias-sentosa.com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Ibu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P13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Melisa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melisa@trias-sentosa.com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Ibu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Fenny M. V. Lukman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fenny.mvl@trias-sentosa.com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Ibu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P14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Fenny M. V. Lukman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fenny.mvl@trias-sentosa.com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Ibu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Lisa Santoso (fallback)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lisa.santoso@trias-sentosa.com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Ibu</w:t>
            </w:r>
          </w:p>
        </w:tc>
      </w:tr>
      <w:tr>
        <w:tc>
          <w:tcPr>
            <w:tcW w:type="dxa" w:w="11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GM</w:t>
            </w:r>
          </w:p>
        </w:tc>
        <w:tc>
          <w:tcPr>
            <w:tcW w:type="dxa" w:w="9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26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Mr. Lai (Chin Siong Lai)</w:t>
            </w:r>
          </w:p>
        </w:tc>
        <w:tc>
          <w:tcPr>
            <w:tcW w:type="dxa" w:w="316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cslai@trias-sentosa.com</w:t>
            </w:r>
          </w:p>
        </w:tc>
        <w:tc>
          <w:tcPr>
            <w:tcW w:type="dxa" w:w="16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Bapak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Pemetaan release: Lisa → P02, P04, P11 + seluruh PG lain (via DEFAULT); Melisa → P09, P10, P13; Fenny → P12, P14; GM (Mr. Lai) → seluruh PO Tier 2. Satu grup dapat memiliki lebih dari satu approver dengan menambah baris OPT yang sama.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C4587"/>
          <w:sz w:val="20"/>
          <w:szCs w:val="20"/>
        </w:rPr>
        <w:t xml:space="preserve">C. EXC_RULE — Aturan Penandaan (status saat ini)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500"/>
        <w:gridCol w:w="1400"/>
        <w:gridCol w:w="3160"/>
        <w:gridCol w:w="1400"/>
      </w:tblGrid>
      <w:tr>
        <w:trPr>
          <w:tblHeader/>
        </w:trPr>
        <w:tc>
          <w:tcPr>
            <w:tcW w:type="dxa" w:w="19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</w:t>
            </w:r>
          </w:p>
        </w:tc>
        <w:tc>
          <w:tcPr>
            <w:tcW w:type="dxa" w:w="15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4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TEXT1</w:t>
            </w:r>
          </w:p>
        </w:tc>
        <w:tc>
          <w:tcPr>
            <w:tcW w:type="dxa" w:w="31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 aturan</w:t>
            </w:r>
          </w:p>
        </w:tc>
        <w:tc>
          <w:tcPr>
            <w:tcW w:type="dxa" w:w="14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VENDOR_NEW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NO_HISTORY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VendorBaru — vendor belum pernah punya PO ter-release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MATERIAL_NEW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NO_HISTORY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MaterialBaru — material belum pernah dibeli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PRICE_INCREASE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PERCENT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Batas kenaikan harga 10% vs harga terakhir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PRICE_INCREASE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Pembanding harga = harga terakhir material (vendor manapun)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Aktif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STALE_DAYS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730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Riwayat usang &gt; 730 hari — dinonaktifkan (konfirmasi user)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PSTYP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SvcCapex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Item Service — dinonaktifkan (keputusan GM, B4)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KNTTP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SvcCapex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Item Asset/Capex — dinonaktifkan (keputusan GM, B4)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VENDOR_NEW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DAYS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90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Umur master vendor &lt; 90 hari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MATERIAL_NEW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DAYS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90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Umur master material &lt; 90 hari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PRICE_INCREASE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VENDOR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X</w:t>
            </w:r>
          </w:p>
        </w:tc>
        <w:tc>
          <w:tcPr>
            <w:tcW w:type="dxa" w:w="31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Pembanding harga dari vendor yang sama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Nonaktif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Flag yang AKTIF hanya: VendorBaru (NO_HISTORY), MaterialBaru (NO_HISTORY), dan HrgNaik Material (PERCENT + MATERIAL). Baris lain Deletion='X' (nonaktif). StaleHist &amp; SvcCapex dinonaktifkan sesuai konfirmasi user.</w:t>
      </w:r>
    </w:p>
    <w:p>
      <w:pPr>
        <w:spacing w:after="8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Catatan: isi variant &amp; fungsi parameter seleksi telah dijelaskan pada Bagian 4.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6.5 Summary / Footer / Breaking / Totals / Sorting / Dependencies / Constraints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Summary Data: N/A · Footer Data: N/A · Breaking: N/A · Totals: N/A · Sorting: berdasarkan nomor PO. Pre/Post-Processing: data mapping ZMAP_TYPE wajib terisi valid. Design Constraints: persetujuan tetap di ME29N; program tidak mengubah status PO. Upload Program: N/A.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7. AUTHORIZATION CHECK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Program dijalankan sebagai background job dengan pengguna teknis. Saat ini program belum melakukan pemeriksaan otorisasi organisasi (authority-check) secara eksplisit. Pembatasan data dilakukan melalui layar seleksi/variant (S_BUKRS, S_EKORG, S_EKGRP). Penambahan authority-check merupakan open item (lihat bagian Batasan).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8. ERROR HANDLING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"/>
        <w:gridCol w:w="4000"/>
        <w:gridCol w:w="4740"/>
      </w:tblGrid>
      <w:tr>
        <w:trPr>
          <w:tblHeader/>
        </w:trPr>
        <w:tc>
          <w:tcPr>
            <w:tcW w:type="dxa" w:w="6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4587"/>
                <w:sz w:val="20"/>
                <w:szCs w:val="20"/>
              </w:rPr>
              <w:t xml:space="preserve">No.</w:t>
            </w:r>
          </w:p>
        </w:tc>
        <w:tc>
          <w:tcPr>
            <w:tcW w:type="dxa" w:w="40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4587"/>
                <w:sz w:val="20"/>
                <w:szCs w:val="20"/>
              </w:rPr>
              <w:t xml:space="preserve">Possible Error</w:t>
            </w:r>
          </w:p>
        </w:tc>
        <w:tc>
          <w:tcPr>
            <w:tcW w:type="dxa" w:w="474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4587"/>
                <w:sz w:val="20"/>
                <w:szCs w:val="20"/>
              </w:rPr>
              <w:t xml:space="preserve">Notification / Procedure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Mapping THRESHOLD kosong di ZMAP_TYPE</w:t>
            </w:r>
          </w:p>
        </w:tc>
        <w:tc>
          <w:tcPr>
            <w:tcW w:type="dxa" w:w="4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 dihentikan; tulis pesan 'Mapping THRESHOLD belum ada'. Isi mapping.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Mapping APPROVER kosong di ZMAP_TYPE</w:t>
            </w:r>
          </w:p>
        </w:tc>
        <w:tc>
          <w:tcPr>
            <w:tcW w:type="dxa" w:w="47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 dihentikan; tulis pesan 'Mapping APPROVER belum ada'. Isi mapping.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Kurs (TCURR, tipe M) pada tanggal PO tidak ditemukan</w:t>
            </w:r>
          </w:p>
        </w:tc>
        <w:tc>
          <w:tcPr>
            <w:tcW w:type="dxa" w:w="4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diberi status ERROR, dilewati, wajib proses manual.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Nilai PO melebihi tier tertinggi di THRESHOLD</w:t>
            </w:r>
          </w:p>
        </w:tc>
        <w:tc>
          <w:tcPr>
            <w:tcW w:type="dxa" w:w="47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diberi status ERROR — wajib manual.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Tidak ada mapping approver untuk PG dan DEFAULT (Tier T1)</w:t>
            </w:r>
          </w:p>
        </w:tc>
        <w:tc>
          <w:tcPr>
            <w:tcW w:type="dxa" w:w="47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status ERROR, muncul di report, tidak dikirim email.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Tidak ada mapping GM (OPT=GM) untuk Tier T2</w:t>
            </w:r>
          </w:p>
        </w:tc>
        <w:tc>
          <w:tcPr>
            <w:tcW w:type="dxa" w:w="47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status ERROR, muncul di report, tidak dikirim email.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9. COMPONENT TEST REQUIREMENT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"/>
        <w:gridCol w:w="4400"/>
        <w:gridCol w:w="4340"/>
      </w:tblGrid>
      <w:tr>
        <w:trPr>
          <w:tblHeader/>
        </w:trPr>
        <w:tc>
          <w:tcPr>
            <w:tcW w:type="dxa" w:w="6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4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Condition</w:t>
            </w:r>
          </w:p>
        </w:tc>
        <w:tc>
          <w:tcPr>
            <w:tcW w:type="dxa" w:w="434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Tier T1 dengan PG termapping (mis. P12)</w:t>
            </w:r>
          </w:p>
        </w:tc>
        <w:tc>
          <w:tcPr>
            <w:tcW w:type="dxa" w:w="4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 terkirim ke approver PG (Fenny) berisi PO tersebut.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Tier T2 (&gt; USD 5.000)</w:t>
            </w:r>
          </w:p>
        </w:tc>
        <w:tc>
          <w:tcPr>
            <w:tcW w:type="dxa" w:w="43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 terkirim ke GM (Mr. Lai / OPT=GM).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Tier T0 (&lt; USD 500)</w:t>
            </w:r>
          </w:p>
        </w:tc>
        <w:tc>
          <w:tcPr>
            <w:tcW w:type="dxa" w:w="4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Dilewati — tidak muncul, tidak diemail.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Tier T1 dengan PG tanpa mapping &amp; tanpa DEFAULT</w:t>
            </w:r>
          </w:p>
        </w:tc>
        <w:tc>
          <w:tcPr>
            <w:tcW w:type="dxa" w:w="43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 ERROR, tidak diemail.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mata uang non-USD</w:t>
            </w:r>
          </w:p>
        </w:tc>
        <w:tc>
          <w:tcPr>
            <w:tcW w:type="dxa" w:w="4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Nilai dikonversi ke USD dengan kurs tanggal PO; Tier benar.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Exception — vendor belum pernah bertransaksi</w:t>
            </w:r>
          </w:p>
        </w:tc>
        <w:tc>
          <w:tcPr>
            <w:tcW w:type="dxa" w:w="43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 'VendorBaru' muncul.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Exception — kenaikan harga &gt; 10% vs harga terakhir</w:t>
            </w:r>
          </w:p>
        </w:tc>
        <w:tc>
          <w:tcPr>
            <w:tcW w:type="dxa" w:w="4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 'HrgNaik' muncul.</w:t>
            </w:r>
          </w:p>
        </w:tc>
      </w:tr>
      <w:tr>
        <w:tc>
          <w:tcPr>
            <w:tcW w:type="dxa" w:w="6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Exception — material belum pernah dibeli</w:t>
            </w:r>
          </w:p>
        </w:tc>
        <w:tc>
          <w:tcPr>
            <w:tcW w:type="dxa" w:w="43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 'MaterialBaru' muncul.</w:t>
            </w:r>
          </w:p>
        </w:tc>
      </w:tr>
      <w:tr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 Test Run aktif</w:t>
            </w:r>
          </w:p>
        </w:tc>
        <w:tc>
          <w:tcPr>
            <w:tcW w:type="dxa" w:w="4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Daftar penerima tampil di layar; email TIDAK dikirim.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10. BATASAN &amp; HAL YANG MASIH TERBUKA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Hal</w:t>
            </w:r>
          </w:p>
        </w:tc>
        <w:tc>
          <w:tcPr>
            <w:tcW w:type="dxa" w:w="624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Kondisi saat ini / Usulan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Alamat email approver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Konfigurasi APPROVER di DEV masih memakai placeholder (budi.purwanto@trst.co.id). Sebelum go-live WAJIB diganti ke email asli sesuai mapping pada bagian 5.4-B.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Alamat pengirim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Masih memakai identitas pengguna SAP yang menjalankan program. Diusulkan memakai akun notifikasi khusus.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Pengulangan notifikasi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belum disetujui dikirim ulang setiap job berjalan; belum ada pencatatan riwayat pengiriman (sesuai konfirmasi A6).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 dinonaktifkan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Sesuai konfirmasi user, flag StaleHist (PRICE_HISTORY/STALE_DAYS) dan SvcCapex (PSTYP/9, KNTTP/A) dinonaktifkan (Deletion='X'). Sandbox: SvcCapex sudah nonaktif, StaleHist perlu dimatikan. DEV AIX: StaleHist &amp; SvcCapex perlu dimatikan.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Filter document type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Sudah diterapkan: S_BSART kini memuat 16 document type dalam lingkup (STO PO08/PO11 dikecualikan). Eksklusi PO tipe khusus jadi berlapis dengan S_EKGRP.</w:t>
            </w:r>
          </w:p>
        </w:tc>
      </w:tr>
      <w:tr>
        <w:tc>
          <w:tcPr>
            <w:tcW w:type="dxa" w:w="31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otorisasi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Belum ada authority-check organisasi; dijalankan via technical user pada background job.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Persetujuan di SAP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 hanya notifikasi. Release tetap di ME29N (sesuai ruang lingkup).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6"/>
          <w:szCs w:val="26"/>
        </w:rPr>
        <w:t xml:space="preserve">11. APPENDIX — CONFIRMATION POINTS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Ringkasan poin konfirmasi kebutuhan beserta keputusan user/Purchasing yang menjadi dasar desain ini.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A. Arsitektur Program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500"/>
        <w:gridCol w:w="4360"/>
        <w:gridCol w:w="1800"/>
      </w:tblGrid>
      <w:tr>
        <w:trPr>
          <w:tblHeader/>
        </w:trPr>
        <w:tc>
          <w:tcPr>
            <w:tcW w:type="dxa" w:w="7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43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8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Keputusan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Lingkup Tier 1 &amp; 2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Tier 1 &amp; 2: sistem kirim notifikasi + flag; release tetap di ME29N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Ya. Perlu nomor PO pada notifikasi (Lisa).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Waktu pengiriman email</w:t>
            </w:r>
          </w:p>
        </w:tc>
        <w:tc>
          <w:tcPr>
            <w:tcW w:type="dxa" w:w="4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Jadwal job notifikasi email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11:00 &amp; 16:00 — 'how many PO pending for release'.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Batas &amp; inklusivitas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tepat USD 5.000 masuk Tier 1 atau 2?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s.d. 5.000 → Tier 1; di atas 5.000 → Tier 2.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Dasar nilai tier</w:t>
            </w:r>
          </w:p>
        </w:tc>
        <w:tc>
          <w:tcPr>
            <w:tcW w:type="dxa" w:w="4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Tier dari total nilai header PO (bukan per item)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OK — total header PO.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Penerima notifikasi Tier 1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Hanya purchasing lead atau termasuk Mr. Lai?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Email reminder Tier 1 untuk Tier 1 saja.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Outstanding</w:t>
            </w:r>
          </w:p>
        </w:tc>
        <w:tc>
          <w:tcPr>
            <w:tcW w:type="dxa" w:w="4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 menunggu dikirim ulang tiap job berjalan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OK.</w:t>
            </w:r>
          </w:p>
        </w:tc>
      </w:tr>
    </w:tbl>
    <w:p>
      <w:pPr>
        <w:spacing w:after="8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B. Definisi Highlight (Exception)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500"/>
        <w:gridCol w:w="4360"/>
        <w:gridCol w:w="1800"/>
      </w:tblGrid>
      <w:tr>
        <w:trPr>
          <w:tblHeader/>
        </w:trPr>
        <w:tc>
          <w:tcPr>
            <w:tcW w:type="dxa" w:w="7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43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8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Keputusan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Vendor / material baru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Definisi 'baru': umur master atau belum pernah transaksi?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Belum pernah ada transaksi (untuk item/vendor baru).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Acuan harga terakhir</w:t>
            </w:r>
          </w:p>
        </w:tc>
        <w:tc>
          <w:tcPr>
            <w:tcW w:type="dxa" w:w="4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Kenaikan &gt;10% dibanding apa? vendor mana? currency?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Harga PO terakhir; vendor manapun (by material ID); value per line item (USD).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Tidak ada price history / &gt;24 bln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Dari vendor yang sama atau manapun?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Dari vendor manapun.</w:t>
            </w:r>
          </w:p>
        </w:tc>
      </w:tr>
      <w:tr>
        <w:tc>
          <w:tcPr>
            <w:tcW w:type="dxa" w:w="7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5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Service PO &amp; Asset/Capex PO</w:t>
            </w:r>
          </w:p>
        </w:tc>
        <w:tc>
          <w:tcPr>
            <w:tcW w:type="dxa" w:w="436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Service=PO01 &amp; Asset=PO03, atau ketentuan lain?</w:t>
            </w:r>
          </w:p>
        </w:tc>
        <w:tc>
          <w:tcPr>
            <w:tcW w:type="dxa" w:w="18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FINAL (GM, 26 Agu): no exception — sama seperti PO lain. Drop SvcCapex.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Bentuk highlight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Ditampilkan di report Z dan email?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 Z; email tidak perlu (Lisa).</w:t>
            </w:r>
          </w:p>
        </w:tc>
      </w:tr>
    </w:tbl>
    <w:p>
      <w:pPr>
        <w:spacing w:after="80"/>
      </w:pP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C. Dokumen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500"/>
        <w:gridCol w:w="4360"/>
        <w:gridCol w:w="1800"/>
      </w:tblGrid>
      <w:tr>
        <w:trPr>
          <w:tblHeader/>
        </w:trPr>
        <w:tc>
          <w:tcPr>
            <w:tcW w:type="dxa" w:w="7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436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800"/>
            <w:shd w:fill="1C458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Keputusan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Isi body email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Kolom apa saja di body email?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 reminder — berapa PO menunggu release. Kolom: No PO, Vendor, Nilai berdasarkan Tier.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20"/>
          <w:szCs w:val="20"/>
        </w:rPr>
        <w:t xml:space="preserve">— Selesai —</w:t>
      </w:r>
    </w:p>
    <w:sectPr>
      <w:headerReference w:type="default" r:id="rId7"/>
      <w:footerReference w:type="default" r:id="rId8"/>
      <w:pgSz w:w="11907" w:h="16839" w:orient="portrait"/>
      <w:pgMar w:top="2100" w:right="1008" w:bottom="1100" w:left="1008" w:header="576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8"/>
      </w:pBdr>
      <w:tabs>
        <w:tab w:val="right" w:pos="9720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Copyright © 2026. All Rights Reserved.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5953125" cy="781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3125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40"/>
    </w:pPr>
    <w:r>
      <w:rPr>
        <w:rFonts w:ascii="Calibri" w:cs="Calibri" w:eastAsia="Calibri" w:hAnsi="Calibri"/>
        <w:b w:val="false"/>
        <w:bCs w:val="false"/>
        <w:i w:val="false"/>
        <w:iCs w:val="false"/>
        <w:sz w:val="18"/>
        <w:szCs w:val="18"/>
      </w:rPr>
      <w:t xml:space="preserve">Functional Design Enhancement</w:t>
    </w:r>
  </w:p>
  <w:p>
    <w:pPr>
      <w:pBdr>
        <w:bottom w:val="single" w:color="000000" w:sz="8"/>
      </w:pBdr>
      <w:spacing w:after="20"/>
    </w:pPr>
    <w:r>
      <w:rPr>
        <w:rFonts w:ascii="Calibri" w:cs="Calibri" w:eastAsia="Calibri" w:hAnsi="Calibri"/>
        <w:b/>
        <w:bCs/>
        <w:i w:val="false"/>
        <w:iCs w:val="false"/>
        <w:sz w:val="18"/>
        <w:szCs w:val="18"/>
      </w:rPr>
      <w:t xml:space="preserve">RICEFW-MM-ZMMI_PO_EMAIL PO Approval Notification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5ab0cf979b67b23a5edefae0db2792759f7786.png"/><Relationship Id="rId10" Type="http://schemas.openxmlformats.org/officeDocument/2006/relationships/image" Target="media/a10909026ad711cf715177f0a3734aae460d572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497f659eefde3239daa7b67a2395cd7d24b63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2026-08-26T09:33:44.921Z</dcterms:created>
  <dcterms:modified xsi:type="dcterms:W3CDTF">2026-08-26T09:33:44.921Z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