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E0FF" w14:textId="77777777" w:rsidR="009C451C" w:rsidRDefault="009C451C" w:rsidP="002E0C11">
      <w:pPr>
        <w:ind w:firstLine="0"/>
        <w:jc w:val="center"/>
        <w:rPr>
          <w:b/>
          <w:sz w:val="40"/>
        </w:rPr>
      </w:pPr>
    </w:p>
    <w:p w14:paraId="44976B3B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7FF9930B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248AFA52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02B1CFDE" w14:textId="77777777" w:rsidR="002E0C11" w:rsidRDefault="00886776" w:rsidP="002E0C11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CD4A00F" wp14:editId="740D2DAC">
            <wp:extent cx="2810256" cy="7498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b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456" w14:textId="77777777" w:rsidR="002E0C11" w:rsidRDefault="002E0C11" w:rsidP="002E0C11">
      <w:pPr>
        <w:ind w:firstLine="0"/>
        <w:jc w:val="center"/>
      </w:pPr>
    </w:p>
    <w:p w14:paraId="2364CC65" w14:textId="77777777" w:rsidR="002E0C11" w:rsidRDefault="002E0C11" w:rsidP="002E0C11">
      <w:pPr>
        <w:ind w:firstLine="0"/>
        <w:jc w:val="center"/>
      </w:pPr>
    </w:p>
    <w:p w14:paraId="6D02008D" w14:textId="77777777" w:rsidR="00EF5301" w:rsidRDefault="00B21A4A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MANUAL – MÓDULO ADMIN</w:t>
      </w:r>
    </w:p>
    <w:p w14:paraId="00DC1477" w14:textId="6B1A5E2D" w:rsidR="00540468" w:rsidRPr="003333EC" w:rsidRDefault="00A848C4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FISCALIZAÇÃO</w:t>
      </w:r>
    </w:p>
    <w:p w14:paraId="1609DACC" w14:textId="77777777" w:rsidR="002E0C11" w:rsidRDefault="002E0C11" w:rsidP="002E0C11">
      <w:pPr>
        <w:ind w:firstLine="0"/>
        <w:jc w:val="center"/>
      </w:pPr>
    </w:p>
    <w:p w14:paraId="131B751E" w14:textId="77777777" w:rsidR="002E0C11" w:rsidRDefault="002E0C11" w:rsidP="002E0C11">
      <w:pPr>
        <w:ind w:firstLine="0"/>
        <w:jc w:val="center"/>
      </w:pPr>
    </w:p>
    <w:p w14:paraId="1F68B6F0" w14:textId="77777777" w:rsidR="00A378F2" w:rsidRDefault="00A378F2" w:rsidP="002E0C11">
      <w:pPr>
        <w:ind w:firstLine="0"/>
        <w:jc w:val="center"/>
      </w:pPr>
      <w:r>
        <w:t>Gestão de ISSQN de Bancos – GIBAN</w:t>
      </w:r>
    </w:p>
    <w:p w14:paraId="0F3EC568" w14:textId="77777777" w:rsidR="00A378F2" w:rsidRDefault="00841B2F" w:rsidP="002E0C11">
      <w:pPr>
        <w:ind w:firstLine="0"/>
        <w:jc w:val="center"/>
      </w:pPr>
      <w:r>
        <w:t>Julho/2015</w:t>
      </w:r>
    </w:p>
    <w:p w14:paraId="7627E90D" w14:textId="77777777" w:rsidR="00A378F2" w:rsidRDefault="00A378F2" w:rsidP="002E0C11">
      <w:pPr>
        <w:ind w:firstLine="0"/>
        <w:jc w:val="center"/>
      </w:pPr>
      <w:r>
        <w:t>Versão 1</w:t>
      </w:r>
      <w:r w:rsidR="002E0C11">
        <w:t>.0</w:t>
      </w:r>
    </w:p>
    <w:p w14:paraId="74249E1B" w14:textId="77777777" w:rsidR="00A378F2" w:rsidRDefault="00A378F2"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  <w:lang w:eastAsia="en-US"/>
        </w:rPr>
        <w:id w:val="-1622609196"/>
        <w:docPartObj>
          <w:docPartGallery w:val="Table of Contents"/>
          <w:docPartUnique/>
        </w:docPartObj>
      </w:sdtPr>
      <w:sdtContent>
        <w:p w14:paraId="3BD25623" w14:textId="77777777" w:rsidR="0013616E" w:rsidRDefault="0013616E">
          <w:pPr>
            <w:pStyle w:val="TOCHeading"/>
          </w:pPr>
          <w:r>
            <w:t>Sumário</w:t>
          </w:r>
        </w:p>
        <w:p w14:paraId="5A919BC5" w14:textId="77777777" w:rsidR="00B61F08" w:rsidRDefault="0013616E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61F08">
            <w:rPr>
              <w:noProof/>
            </w:rPr>
            <w:t>INTIMAÇÃO PRELIMINAR</w:t>
          </w:r>
          <w:r w:rsidR="00B61F08">
            <w:rPr>
              <w:noProof/>
            </w:rPr>
            <w:tab/>
          </w:r>
          <w:r w:rsidR="00B61F08">
            <w:rPr>
              <w:noProof/>
            </w:rPr>
            <w:fldChar w:fldCharType="begin"/>
          </w:r>
          <w:r w:rsidR="00B61F08">
            <w:rPr>
              <w:noProof/>
            </w:rPr>
            <w:instrText xml:space="preserve"> PAGEREF _Toc307584217 \h </w:instrText>
          </w:r>
          <w:r w:rsidR="00B61F08">
            <w:rPr>
              <w:noProof/>
            </w:rPr>
          </w:r>
          <w:r w:rsidR="00B61F08">
            <w:rPr>
              <w:noProof/>
            </w:rPr>
            <w:fldChar w:fldCharType="separate"/>
          </w:r>
          <w:r w:rsidR="00CF58A5">
            <w:rPr>
              <w:noProof/>
            </w:rPr>
            <w:t>3</w:t>
          </w:r>
          <w:r w:rsidR="00B61F08">
            <w:rPr>
              <w:noProof/>
            </w:rPr>
            <w:fldChar w:fldCharType="end"/>
          </w:r>
        </w:p>
        <w:p w14:paraId="0E75F316" w14:textId="77777777" w:rsidR="0013616E" w:rsidRDefault="0013616E">
          <w:r>
            <w:rPr>
              <w:b/>
              <w:bCs/>
            </w:rPr>
            <w:fldChar w:fldCharType="end"/>
          </w:r>
        </w:p>
      </w:sdtContent>
    </w:sdt>
    <w:p w14:paraId="5DFB53F4" w14:textId="77777777" w:rsidR="000A1287" w:rsidRDefault="000A1287">
      <w:pPr>
        <w:spacing w:line="276" w:lineRule="auto"/>
        <w:ind w:firstLine="0"/>
        <w:jc w:val="left"/>
      </w:pPr>
      <w:r>
        <w:br w:type="page"/>
      </w:r>
    </w:p>
    <w:p w14:paraId="0DD0A3FE" w14:textId="46EA1C5B" w:rsidR="00A378F2" w:rsidRDefault="00A848C4" w:rsidP="0031699F">
      <w:pPr>
        <w:pStyle w:val="Heading1"/>
        <w:numPr>
          <w:ilvl w:val="0"/>
          <w:numId w:val="0"/>
        </w:numPr>
      </w:pPr>
      <w:bookmarkStart w:id="1" w:name="_Toc307584217"/>
      <w:r>
        <w:lastRenderedPageBreak/>
        <w:t>INTIMAÇÃO PRELIMINAR</w:t>
      </w:r>
      <w:bookmarkEnd w:id="1"/>
    </w:p>
    <w:p w14:paraId="12AD1B72" w14:textId="47068C30" w:rsidR="00BD1AD6" w:rsidRDefault="00A848C4" w:rsidP="005E67FF">
      <w:r>
        <w:t>Esta opção serve para o fiscal intimar o contribui</w:t>
      </w:r>
      <w:r w:rsidR="00B26E47">
        <w:t>nte a entregar os documentos básicos da DES-IF</w:t>
      </w:r>
      <w:r>
        <w:t xml:space="preserve"> no sistema sem a necessidade de abrir um Processo Fiscal</w:t>
      </w:r>
      <w:r w:rsidR="00BD1AD6">
        <w:t>.</w:t>
      </w:r>
    </w:p>
    <w:p w14:paraId="2004C8F8" w14:textId="0D38008B" w:rsidR="00BD1AD6" w:rsidRDefault="00BD1AD6" w:rsidP="00BD1AD6">
      <w:r>
        <w:t xml:space="preserve">Nesta guia é possível </w:t>
      </w:r>
      <w:r w:rsidR="00B26E47">
        <w:rPr>
          <w:b/>
        </w:rPr>
        <w:t>IMPRIMIR</w:t>
      </w:r>
      <w:r w:rsidR="009E5C43">
        <w:t xml:space="preserve"> o documento</w:t>
      </w:r>
      <w:r>
        <w:t xml:space="preserve"> </w:t>
      </w:r>
      <w:r w:rsidR="009E5C43">
        <w:t>de intimação a ser entregue para o contribuinte</w:t>
      </w:r>
      <w:r>
        <w:t>.</w:t>
      </w:r>
    </w:p>
    <w:p w14:paraId="5C5CA579" w14:textId="146F9064" w:rsidR="00BD1AD6" w:rsidRPr="00BD1AD6" w:rsidRDefault="00230832" w:rsidP="00BD1AD6">
      <w:pPr>
        <w:ind w:firstLine="0"/>
      </w:pPr>
      <w:r>
        <w:rPr>
          <w:noProof/>
          <w:lang w:val="en-US"/>
        </w:rPr>
        <w:drawing>
          <wp:inline distT="0" distB="0" distL="0" distR="0" wp14:anchorId="1702FE15" wp14:editId="5403F5F6">
            <wp:extent cx="5400040" cy="1889125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10-27 às 16.45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9E5" w14:textId="36FFAE64" w:rsidR="00ED3976" w:rsidRDefault="00ED3976" w:rsidP="00230832">
      <w:pPr>
        <w:spacing w:line="240" w:lineRule="auto"/>
        <w:ind w:firstLine="0"/>
      </w:pPr>
    </w:p>
    <w:sectPr w:rsidR="00ED3976" w:rsidSect="00A2496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A2437" w14:textId="77777777" w:rsidR="002421A2" w:rsidRDefault="002421A2" w:rsidP="000F5354">
      <w:pPr>
        <w:spacing w:after="0" w:line="240" w:lineRule="auto"/>
      </w:pPr>
      <w:r>
        <w:separator/>
      </w:r>
    </w:p>
  </w:endnote>
  <w:endnote w:type="continuationSeparator" w:id="0">
    <w:p w14:paraId="489C4660" w14:textId="77777777" w:rsidR="002421A2" w:rsidRDefault="002421A2" w:rsidP="000F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E119A" w14:textId="77777777" w:rsidR="002421A2" w:rsidRDefault="002421A2" w:rsidP="000F5354">
      <w:pPr>
        <w:spacing w:after="0" w:line="240" w:lineRule="auto"/>
      </w:pPr>
      <w:r>
        <w:separator/>
      </w:r>
    </w:p>
  </w:footnote>
  <w:footnote w:type="continuationSeparator" w:id="0">
    <w:p w14:paraId="1FFD7A7D" w14:textId="77777777" w:rsidR="002421A2" w:rsidRDefault="002421A2" w:rsidP="000F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13" w:type="dxa"/>
      <w:tblBorders>
        <w:top w:val="none" w:sz="0" w:space="0" w:color="auto"/>
        <w:left w:val="none" w:sz="0" w:space="0" w:color="auto"/>
        <w:bottom w:val="single" w:sz="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291"/>
    </w:tblGrid>
    <w:tr w:rsidR="002421A2" w14:paraId="0DF99E17" w14:textId="77777777" w:rsidTr="00EB301F">
      <w:tc>
        <w:tcPr>
          <w:tcW w:w="4322" w:type="dxa"/>
        </w:tcPr>
        <w:p w14:paraId="1D8966CF" w14:textId="77777777" w:rsidR="002421A2" w:rsidRPr="00AE7255" w:rsidRDefault="002421A2" w:rsidP="000F5354">
          <w:pPr>
            <w:pStyle w:val="Header"/>
            <w:ind w:firstLine="0"/>
            <w:rPr>
              <w:color w:val="808080" w:themeColor="background1" w:themeShade="80"/>
              <w:sz w:val="16"/>
            </w:rPr>
          </w:pPr>
          <w:r w:rsidRPr="00AE7255">
            <w:rPr>
              <w:color w:val="808080" w:themeColor="background1" w:themeShade="80"/>
              <w:sz w:val="16"/>
            </w:rPr>
            <w:t>Gestão de ISSQN de Bancos – GIBAN</w:t>
          </w:r>
        </w:p>
        <w:p w14:paraId="3B39C421" w14:textId="77777777" w:rsidR="002421A2" w:rsidRDefault="002421A2" w:rsidP="000F5354">
          <w:pPr>
            <w:pStyle w:val="Header"/>
            <w:ind w:firstLine="0"/>
            <w:rPr>
              <w:color w:val="808080" w:themeColor="background1" w:themeShade="80"/>
              <w:sz w:val="16"/>
            </w:rPr>
          </w:pPr>
          <w:r>
            <w:rPr>
              <w:color w:val="808080" w:themeColor="background1" w:themeShade="80"/>
              <w:sz w:val="16"/>
            </w:rPr>
            <w:t xml:space="preserve">Manual – </w:t>
          </w:r>
          <w:proofErr w:type="spellStart"/>
          <w:r>
            <w:rPr>
              <w:color w:val="808080" w:themeColor="background1" w:themeShade="80"/>
              <w:sz w:val="16"/>
            </w:rPr>
            <w:t>Admin</w:t>
          </w:r>
          <w:proofErr w:type="spellEnd"/>
          <w:r>
            <w:rPr>
              <w:color w:val="808080" w:themeColor="background1" w:themeShade="80"/>
              <w:sz w:val="16"/>
            </w:rPr>
            <w:t xml:space="preserve"> – Serviços Tomados</w:t>
          </w:r>
        </w:p>
        <w:p w14:paraId="3225F0EB" w14:textId="77777777" w:rsidR="002421A2" w:rsidRDefault="002421A2" w:rsidP="000F5354">
          <w:pPr>
            <w:pStyle w:val="Header"/>
            <w:ind w:firstLine="0"/>
          </w:pPr>
        </w:p>
      </w:tc>
      <w:tc>
        <w:tcPr>
          <w:tcW w:w="4291" w:type="dxa"/>
        </w:tcPr>
        <w:p w14:paraId="7498336C" w14:textId="77777777" w:rsidR="002421A2" w:rsidRDefault="002421A2" w:rsidP="000F5354">
          <w:pPr>
            <w:pStyle w:val="Header"/>
            <w:ind w:firstLine="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40085B2" wp14:editId="4315B8C8">
                <wp:extent cx="548640" cy="282388"/>
                <wp:effectExtent l="0" t="0" r="3810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Índic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360" cy="282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32828A" w14:textId="77777777" w:rsidR="002421A2" w:rsidRDefault="002421A2" w:rsidP="000F5354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559"/>
    <w:multiLevelType w:val="multilevel"/>
    <w:tmpl w:val="C0644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">
    <w:nsid w:val="25D34C93"/>
    <w:multiLevelType w:val="hybridMultilevel"/>
    <w:tmpl w:val="DB2004C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7E82F25"/>
    <w:multiLevelType w:val="hybridMultilevel"/>
    <w:tmpl w:val="B528499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B355D5D"/>
    <w:multiLevelType w:val="hybridMultilevel"/>
    <w:tmpl w:val="F3CC671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63975F1"/>
    <w:multiLevelType w:val="hybridMultilevel"/>
    <w:tmpl w:val="E648175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D4C4373"/>
    <w:multiLevelType w:val="multilevel"/>
    <w:tmpl w:val="0416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>
    <w:nsid w:val="512F4467"/>
    <w:multiLevelType w:val="hybridMultilevel"/>
    <w:tmpl w:val="BBCADEE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86ACB"/>
    <w:multiLevelType w:val="hybridMultilevel"/>
    <w:tmpl w:val="7E38A05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3A016B"/>
    <w:multiLevelType w:val="hybridMultilevel"/>
    <w:tmpl w:val="2222BAF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1F923B6"/>
    <w:multiLevelType w:val="hybridMultilevel"/>
    <w:tmpl w:val="541AC9C4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8C43CD5"/>
    <w:multiLevelType w:val="hybridMultilevel"/>
    <w:tmpl w:val="0406C9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CF"/>
    <w:rsid w:val="00001382"/>
    <w:rsid w:val="00004962"/>
    <w:rsid w:val="00007732"/>
    <w:rsid w:val="00011DF5"/>
    <w:rsid w:val="00024EF9"/>
    <w:rsid w:val="00025EA8"/>
    <w:rsid w:val="00036311"/>
    <w:rsid w:val="00036C20"/>
    <w:rsid w:val="00044162"/>
    <w:rsid w:val="0005007A"/>
    <w:rsid w:val="00056B39"/>
    <w:rsid w:val="00071096"/>
    <w:rsid w:val="00081340"/>
    <w:rsid w:val="0009213D"/>
    <w:rsid w:val="0009525D"/>
    <w:rsid w:val="000A1287"/>
    <w:rsid w:val="000B1EE8"/>
    <w:rsid w:val="000C58BD"/>
    <w:rsid w:val="000D1A6C"/>
    <w:rsid w:val="000D287A"/>
    <w:rsid w:val="000D30EF"/>
    <w:rsid w:val="000D7F3C"/>
    <w:rsid w:val="000E4A26"/>
    <w:rsid w:val="000E6B86"/>
    <w:rsid w:val="000F2650"/>
    <w:rsid w:val="000F2ABE"/>
    <w:rsid w:val="000F5354"/>
    <w:rsid w:val="00102543"/>
    <w:rsid w:val="00103488"/>
    <w:rsid w:val="00105F39"/>
    <w:rsid w:val="001100C2"/>
    <w:rsid w:val="0011118F"/>
    <w:rsid w:val="00112B05"/>
    <w:rsid w:val="00117B1E"/>
    <w:rsid w:val="00117ECE"/>
    <w:rsid w:val="00120B6D"/>
    <w:rsid w:val="00125F91"/>
    <w:rsid w:val="00135881"/>
    <w:rsid w:val="0013616E"/>
    <w:rsid w:val="0013664B"/>
    <w:rsid w:val="001409F0"/>
    <w:rsid w:val="00152746"/>
    <w:rsid w:val="001608A1"/>
    <w:rsid w:val="00164E47"/>
    <w:rsid w:val="00165963"/>
    <w:rsid w:val="00171AFD"/>
    <w:rsid w:val="00174EEB"/>
    <w:rsid w:val="001773C0"/>
    <w:rsid w:val="0019151D"/>
    <w:rsid w:val="00194F54"/>
    <w:rsid w:val="00197602"/>
    <w:rsid w:val="001A2D17"/>
    <w:rsid w:val="001B06E0"/>
    <w:rsid w:val="001B3DF0"/>
    <w:rsid w:val="001C2C45"/>
    <w:rsid w:val="001C3A51"/>
    <w:rsid w:val="001D10F9"/>
    <w:rsid w:val="001D2F12"/>
    <w:rsid w:val="001D39D1"/>
    <w:rsid w:val="001D5664"/>
    <w:rsid w:val="001E07F9"/>
    <w:rsid w:val="001E3701"/>
    <w:rsid w:val="001E6896"/>
    <w:rsid w:val="001F1830"/>
    <w:rsid w:val="00205EF8"/>
    <w:rsid w:val="00230832"/>
    <w:rsid w:val="002379BE"/>
    <w:rsid w:val="0024040C"/>
    <w:rsid w:val="00241E51"/>
    <w:rsid w:val="002421A2"/>
    <w:rsid w:val="00250BA9"/>
    <w:rsid w:val="00254499"/>
    <w:rsid w:val="00261B3D"/>
    <w:rsid w:val="00263AF0"/>
    <w:rsid w:val="00265EB4"/>
    <w:rsid w:val="00270DA3"/>
    <w:rsid w:val="00274746"/>
    <w:rsid w:val="00284B03"/>
    <w:rsid w:val="00284E7E"/>
    <w:rsid w:val="00285133"/>
    <w:rsid w:val="00295EC8"/>
    <w:rsid w:val="00297337"/>
    <w:rsid w:val="002A2F9E"/>
    <w:rsid w:val="002B4295"/>
    <w:rsid w:val="002B702B"/>
    <w:rsid w:val="002B7E55"/>
    <w:rsid w:val="002C6D55"/>
    <w:rsid w:val="002D6146"/>
    <w:rsid w:val="002D6459"/>
    <w:rsid w:val="002E06DE"/>
    <w:rsid w:val="002E0C11"/>
    <w:rsid w:val="002F1579"/>
    <w:rsid w:val="00303100"/>
    <w:rsid w:val="003127E3"/>
    <w:rsid w:val="00314B10"/>
    <w:rsid w:val="0031699F"/>
    <w:rsid w:val="00316D12"/>
    <w:rsid w:val="00322B0C"/>
    <w:rsid w:val="003230B0"/>
    <w:rsid w:val="003242C2"/>
    <w:rsid w:val="0032589D"/>
    <w:rsid w:val="00327436"/>
    <w:rsid w:val="00327CE5"/>
    <w:rsid w:val="003333EC"/>
    <w:rsid w:val="00334455"/>
    <w:rsid w:val="00360722"/>
    <w:rsid w:val="00367C08"/>
    <w:rsid w:val="00372303"/>
    <w:rsid w:val="003870CE"/>
    <w:rsid w:val="00391431"/>
    <w:rsid w:val="00396629"/>
    <w:rsid w:val="003A19CC"/>
    <w:rsid w:val="003C145B"/>
    <w:rsid w:val="003C27B7"/>
    <w:rsid w:val="003C2DA6"/>
    <w:rsid w:val="003C5ED8"/>
    <w:rsid w:val="003D3959"/>
    <w:rsid w:val="003D7092"/>
    <w:rsid w:val="003E2EEF"/>
    <w:rsid w:val="003F0D89"/>
    <w:rsid w:val="003F475C"/>
    <w:rsid w:val="00410E4A"/>
    <w:rsid w:val="00412852"/>
    <w:rsid w:val="00424514"/>
    <w:rsid w:val="00442434"/>
    <w:rsid w:val="00442AFC"/>
    <w:rsid w:val="00446EE7"/>
    <w:rsid w:val="00447007"/>
    <w:rsid w:val="00451BB8"/>
    <w:rsid w:val="004562E9"/>
    <w:rsid w:val="00460E06"/>
    <w:rsid w:val="00471BBC"/>
    <w:rsid w:val="00483C0E"/>
    <w:rsid w:val="00487926"/>
    <w:rsid w:val="00492201"/>
    <w:rsid w:val="00497F8A"/>
    <w:rsid w:val="004B0616"/>
    <w:rsid w:val="004B789B"/>
    <w:rsid w:val="004D7019"/>
    <w:rsid w:val="004D7B01"/>
    <w:rsid w:val="004E5AB1"/>
    <w:rsid w:val="004F237A"/>
    <w:rsid w:val="00505C6C"/>
    <w:rsid w:val="00514727"/>
    <w:rsid w:val="005173AD"/>
    <w:rsid w:val="005212CB"/>
    <w:rsid w:val="005245BC"/>
    <w:rsid w:val="00530E58"/>
    <w:rsid w:val="00535C0F"/>
    <w:rsid w:val="00540468"/>
    <w:rsid w:val="00541179"/>
    <w:rsid w:val="005653E8"/>
    <w:rsid w:val="00566C2A"/>
    <w:rsid w:val="00566F1B"/>
    <w:rsid w:val="00570B0A"/>
    <w:rsid w:val="005739A1"/>
    <w:rsid w:val="00591210"/>
    <w:rsid w:val="005930D9"/>
    <w:rsid w:val="005A2D09"/>
    <w:rsid w:val="005B5D6B"/>
    <w:rsid w:val="005C2AC1"/>
    <w:rsid w:val="005D44D8"/>
    <w:rsid w:val="005E26DB"/>
    <w:rsid w:val="005E5E5D"/>
    <w:rsid w:val="005E67FF"/>
    <w:rsid w:val="005F087E"/>
    <w:rsid w:val="005F2946"/>
    <w:rsid w:val="005F4CE7"/>
    <w:rsid w:val="005F6A88"/>
    <w:rsid w:val="00600129"/>
    <w:rsid w:val="00603A8D"/>
    <w:rsid w:val="00606920"/>
    <w:rsid w:val="0061086F"/>
    <w:rsid w:val="0063436B"/>
    <w:rsid w:val="00642DC8"/>
    <w:rsid w:val="00642EDA"/>
    <w:rsid w:val="00654F97"/>
    <w:rsid w:val="006626F8"/>
    <w:rsid w:val="00666DD6"/>
    <w:rsid w:val="006718AE"/>
    <w:rsid w:val="00671A33"/>
    <w:rsid w:val="00676911"/>
    <w:rsid w:val="00691942"/>
    <w:rsid w:val="00696FD8"/>
    <w:rsid w:val="006A5609"/>
    <w:rsid w:val="006B3015"/>
    <w:rsid w:val="006B609C"/>
    <w:rsid w:val="006B68F7"/>
    <w:rsid w:val="006C30BE"/>
    <w:rsid w:val="006D0FDA"/>
    <w:rsid w:val="006D14A9"/>
    <w:rsid w:val="006D259E"/>
    <w:rsid w:val="006D7A59"/>
    <w:rsid w:val="006E19C5"/>
    <w:rsid w:val="006E2E60"/>
    <w:rsid w:val="006F4FC0"/>
    <w:rsid w:val="006F78AE"/>
    <w:rsid w:val="007046F2"/>
    <w:rsid w:val="007112E1"/>
    <w:rsid w:val="00732111"/>
    <w:rsid w:val="007327CF"/>
    <w:rsid w:val="007608AB"/>
    <w:rsid w:val="00760E34"/>
    <w:rsid w:val="0076247F"/>
    <w:rsid w:val="00766CD6"/>
    <w:rsid w:val="00771025"/>
    <w:rsid w:val="0078295F"/>
    <w:rsid w:val="007939D0"/>
    <w:rsid w:val="007A455E"/>
    <w:rsid w:val="007B367F"/>
    <w:rsid w:val="007C3550"/>
    <w:rsid w:val="007C4298"/>
    <w:rsid w:val="007D15E6"/>
    <w:rsid w:val="007D2946"/>
    <w:rsid w:val="007D4ABD"/>
    <w:rsid w:val="007D5B04"/>
    <w:rsid w:val="007E1D63"/>
    <w:rsid w:val="007E5F7E"/>
    <w:rsid w:val="007F29EF"/>
    <w:rsid w:val="007F37AD"/>
    <w:rsid w:val="007F65EB"/>
    <w:rsid w:val="00812057"/>
    <w:rsid w:val="008154DD"/>
    <w:rsid w:val="00816325"/>
    <w:rsid w:val="008377DD"/>
    <w:rsid w:val="00841B2F"/>
    <w:rsid w:val="008452D6"/>
    <w:rsid w:val="00862027"/>
    <w:rsid w:val="00862E94"/>
    <w:rsid w:val="0087464B"/>
    <w:rsid w:val="00874EAE"/>
    <w:rsid w:val="00886776"/>
    <w:rsid w:val="00886F7A"/>
    <w:rsid w:val="0088781D"/>
    <w:rsid w:val="00895DB7"/>
    <w:rsid w:val="0089631E"/>
    <w:rsid w:val="008A200E"/>
    <w:rsid w:val="008A5D9F"/>
    <w:rsid w:val="008B11C6"/>
    <w:rsid w:val="008B1CB7"/>
    <w:rsid w:val="008B20B8"/>
    <w:rsid w:val="008B6DC3"/>
    <w:rsid w:val="008C119E"/>
    <w:rsid w:val="008C20B4"/>
    <w:rsid w:val="008C697D"/>
    <w:rsid w:val="008D1706"/>
    <w:rsid w:val="008D4479"/>
    <w:rsid w:val="008D7E02"/>
    <w:rsid w:val="008E4BDE"/>
    <w:rsid w:val="008F3B85"/>
    <w:rsid w:val="008F5582"/>
    <w:rsid w:val="008F5EF8"/>
    <w:rsid w:val="009006F0"/>
    <w:rsid w:val="00900E93"/>
    <w:rsid w:val="00903C46"/>
    <w:rsid w:val="00904FB0"/>
    <w:rsid w:val="0091003F"/>
    <w:rsid w:val="00911301"/>
    <w:rsid w:val="00923DB4"/>
    <w:rsid w:val="00923E2E"/>
    <w:rsid w:val="00924A5B"/>
    <w:rsid w:val="00926D80"/>
    <w:rsid w:val="0092721E"/>
    <w:rsid w:val="00932D38"/>
    <w:rsid w:val="00942912"/>
    <w:rsid w:val="0095297B"/>
    <w:rsid w:val="009548D7"/>
    <w:rsid w:val="00957E61"/>
    <w:rsid w:val="00965A92"/>
    <w:rsid w:val="00967D6B"/>
    <w:rsid w:val="0098262F"/>
    <w:rsid w:val="009A10EC"/>
    <w:rsid w:val="009A4B97"/>
    <w:rsid w:val="009A75AF"/>
    <w:rsid w:val="009B4594"/>
    <w:rsid w:val="009C451C"/>
    <w:rsid w:val="009C47C5"/>
    <w:rsid w:val="009C667C"/>
    <w:rsid w:val="009E5C43"/>
    <w:rsid w:val="009F17CF"/>
    <w:rsid w:val="009F3F33"/>
    <w:rsid w:val="00A150B8"/>
    <w:rsid w:val="00A158BD"/>
    <w:rsid w:val="00A24960"/>
    <w:rsid w:val="00A3259C"/>
    <w:rsid w:val="00A35245"/>
    <w:rsid w:val="00A37312"/>
    <w:rsid w:val="00A378F2"/>
    <w:rsid w:val="00A40777"/>
    <w:rsid w:val="00A6081A"/>
    <w:rsid w:val="00A63F7F"/>
    <w:rsid w:val="00A71B5C"/>
    <w:rsid w:val="00A848C4"/>
    <w:rsid w:val="00A87AFF"/>
    <w:rsid w:val="00A95CB2"/>
    <w:rsid w:val="00AA382E"/>
    <w:rsid w:val="00AB7332"/>
    <w:rsid w:val="00AB7B66"/>
    <w:rsid w:val="00AC6771"/>
    <w:rsid w:val="00AD2A11"/>
    <w:rsid w:val="00AE4158"/>
    <w:rsid w:val="00AE45EE"/>
    <w:rsid w:val="00AE6AA9"/>
    <w:rsid w:val="00AE7255"/>
    <w:rsid w:val="00AF1F93"/>
    <w:rsid w:val="00AF4144"/>
    <w:rsid w:val="00B11FEF"/>
    <w:rsid w:val="00B12691"/>
    <w:rsid w:val="00B1393E"/>
    <w:rsid w:val="00B1421E"/>
    <w:rsid w:val="00B178E1"/>
    <w:rsid w:val="00B21A4A"/>
    <w:rsid w:val="00B26E47"/>
    <w:rsid w:val="00B27F17"/>
    <w:rsid w:val="00B369ED"/>
    <w:rsid w:val="00B4082A"/>
    <w:rsid w:val="00B46A7C"/>
    <w:rsid w:val="00B46EC0"/>
    <w:rsid w:val="00B52B5F"/>
    <w:rsid w:val="00B552B5"/>
    <w:rsid w:val="00B57177"/>
    <w:rsid w:val="00B61F08"/>
    <w:rsid w:val="00B65645"/>
    <w:rsid w:val="00B6736C"/>
    <w:rsid w:val="00B82FD1"/>
    <w:rsid w:val="00B83F94"/>
    <w:rsid w:val="00B93767"/>
    <w:rsid w:val="00B9435C"/>
    <w:rsid w:val="00B9796A"/>
    <w:rsid w:val="00BB7A9E"/>
    <w:rsid w:val="00BC070B"/>
    <w:rsid w:val="00BC3C8A"/>
    <w:rsid w:val="00BC7F32"/>
    <w:rsid w:val="00BD1AD6"/>
    <w:rsid w:val="00BD29EC"/>
    <w:rsid w:val="00BE0F21"/>
    <w:rsid w:val="00BE1ABF"/>
    <w:rsid w:val="00BE4C4B"/>
    <w:rsid w:val="00BE559D"/>
    <w:rsid w:val="00BF21CF"/>
    <w:rsid w:val="00BF74ED"/>
    <w:rsid w:val="00BF75FD"/>
    <w:rsid w:val="00C00DAF"/>
    <w:rsid w:val="00C076F1"/>
    <w:rsid w:val="00C10350"/>
    <w:rsid w:val="00C168F3"/>
    <w:rsid w:val="00C23B87"/>
    <w:rsid w:val="00C26171"/>
    <w:rsid w:val="00C309C6"/>
    <w:rsid w:val="00C30A68"/>
    <w:rsid w:val="00C31F30"/>
    <w:rsid w:val="00C43101"/>
    <w:rsid w:val="00C46E40"/>
    <w:rsid w:val="00C476FC"/>
    <w:rsid w:val="00C54D35"/>
    <w:rsid w:val="00C61DAA"/>
    <w:rsid w:val="00C6343D"/>
    <w:rsid w:val="00C65A9E"/>
    <w:rsid w:val="00C81224"/>
    <w:rsid w:val="00C93E34"/>
    <w:rsid w:val="00C9751E"/>
    <w:rsid w:val="00CA73FA"/>
    <w:rsid w:val="00CB40A4"/>
    <w:rsid w:val="00CB7227"/>
    <w:rsid w:val="00CB7894"/>
    <w:rsid w:val="00CC3CC6"/>
    <w:rsid w:val="00CD1FE2"/>
    <w:rsid w:val="00CD53A3"/>
    <w:rsid w:val="00CD797F"/>
    <w:rsid w:val="00CF580E"/>
    <w:rsid w:val="00CF58A5"/>
    <w:rsid w:val="00CF7132"/>
    <w:rsid w:val="00D07B8E"/>
    <w:rsid w:val="00D12E70"/>
    <w:rsid w:val="00D13A5E"/>
    <w:rsid w:val="00D22A82"/>
    <w:rsid w:val="00D23D96"/>
    <w:rsid w:val="00D25401"/>
    <w:rsid w:val="00D30B21"/>
    <w:rsid w:val="00D36E7A"/>
    <w:rsid w:val="00D401F3"/>
    <w:rsid w:val="00D40D7E"/>
    <w:rsid w:val="00D44E0E"/>
    <w:rsid w:val="00D50F8D"/>
    <w:rsid w:val="00D510F4"/>
    <w:rsid w:val="00D66D32"/>
    <w:rsid w:val="00D77383"/>
    <w:rsid w:val="00D902A0"/>
    <w:rsid w:val="00D924DA"/>
    <w:rsid w:val="00D94C4D"/>
    <w:rsid w:val="00DA2652"/>
    <w:rsid w:val="00DA52B0"/>
    <w:rsid w:val="00DB537F"/>
    <w:rsid w:val="00DC0AB3"/>
    <w:rsid w:val="00DD3884"/>
    <w:rsid w:val="00DE10A3"/>
    <w:rsid w:val="00DE595A"/>
    <w:rsid w:val="00E0721F"/>
    <w:rsid w:val="00E11CB7"/>
    <w:rsid w:val="00E23B71"/>
    <w:rsid w:val="00E25F3D"/>
    <w:rsid w:val="00E34C8C"/>
    <w:rsid w:val="00E43A81"/>
    <w:rsid w:val="00E45C7F"/>
    <w:rsid w:val="00E46BBC"/>
    <w:rsid w:val="00E47CC8"/>
    <w:rsid w:val="00E571B5"/>
    <w:rsid w:val="00E6253B"/>
    <w:rsid w:val="00E62CDC"/>
    <w:rsid w:val="00E63D9C"/>
    <w:rsid w:val="00E70C3E"/>
    <w:rsid w:val="00EA4093"/>
    <w:rsid w:val="00EB11B4"/>
    <w:rsid w:val="00EB301F"/>
    <w:rsid w:val="00EB5B8B"/>
    <w:rsid w:val="00EC5AAF"/>
    <w:rsid w:val="00EC711A"/>
    <w:rsid w:val="00EC77C0"/>
    <w:rsid w:val="00ED3976"/>
    <w:rsid w:val="00ED39DB"/>
    <w:rsid w:val="00EE3C6C"/>
    <w:rsid w:val="00EE4796"/>
    <w:rsid w:val="00EF5301"/>
    <w:rsid w:val="00F00AC3"/>
    <w:rsid w:val="00F02C3F"/>
    <w:rsid w:val="00F051F8"/>
    <w:rsid w:val="00F07BFF"/>
    <w:rsid w:val="00F12C57"/>
    <w:rsid w:val="00F14B0C"/>
    <w:rsid w:val="00F20171"/>
    <w:rsid w:val="00F302D4"/>
    <w:rsid w:val="00F37A14"/>
    <w:rsid w:val="00F460F5"/>
    <w:rsid w:val="00F46397"/>
    <w:rsid w:val="00F55FE9"/>
    <w:rsid w:val="00F5619D"/>
    <w:rsid w:val="00F76924"/>
    <w:rsid w:val="00F8153A"/>
    <w:rsid w:val="00F83294"/>
    <w:rsid w:val="00F83614"/>
    <w:rsid w:val="00F85EC1"/>
    <w:rsid w:val="00FA0199"/>
    <w:rsid w:val="00FA15AA"/>
    <w:rsid w:val="00FA1F92"/>
    <w:rsid w:val="00FA3278"/>
    <w:rsid w:val="00FB69D7"/>
    <w:rsid w:val="00FB6B85"/>
    <w:rsid w:val="00FC60BD"/>
    <w:rsid w:val="00FC7F12"/>
    <w:rsid w:val="00FD43BA"/>
    <w:rsid w:val="00FD662B"/>
    <w:rsid w:val="00FE5E56"/>
    <w:rsid w:val="00FF03E8"/>
    <w:rsid w:val="00FF3290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8E6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54"/>
    <w:rPr>
      <w:sz w:val="24"/>
    </w:rPr>
  </w:style>
  <w:style w:type="character" w:styleId="Hyperlink">
    <w:name w:val="Hyperlink"/>
    <w:basedOn w:val="DefaultParagraphFont"/>
    <w:uiPriority w:val="99"/>
    <w:unhideWhenUsed/>
    <w:rsid w:val="00D51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54"/>
    <w:rPr>
      <w:sz w:val="24"/>
    </w:rPr>
  </w:style>
  <w:style w:type="character" w:styleId="Hyperlink">
    <w:name w:val="Hyperlink"/>
    <w:basedOn w:val="DefaultParagraphFont"/>
    <w:uiPriority w:val="99"/>
    <w:unhideWhenUsed/>
    <w:rsid w:val="00D51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F6DDD-18D7-5345-B296-99EAC236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Kampff Pereira</dc:creator>
  <cp:lastModifiedBy>Vinicius Kampff</cp:lastModifiedBy>
  <cp:revision>3</cp:revision>
  <cp:lastPrinted>2015-10-27T18:55:00Z</cp:lastPrinted>
  <dcterms:created xsi:type="dcterms:W3CDTF">2015-10-27T18:55:00Z</dcterms:created>
  <dcterms:modified xsi:type="dcterms:W3CDTF">2015-10-27T18:57:00Z</dcterms:modified>
</cp:coreProperties>
</file>