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33" w:rsidRPr="00D80AE9" w:rsidRDefault="004D1585" w:rsidP="003F3B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90675" cy="1600200"/>
            <wp:effectExtent l="0" t="0" r="9525" b="0"/>
            <wp:docPr id="1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33" w:rsidRDefault="00665C33" w:rsidP="0074752B"/>
    <w:p w:rsidR="006C7111" w:rsidRDefault="006C7111" w:rsidP="0074752B"/>
    <w:p w:rsidR="006C7111" w:rsidRPr="00D80AE9" w:rsidRDefault="006C7111" w:rsidP="0074752B"/>
    <w:p w:rsidR="00665C33" w:rsidRPr="006C7111" w:rsidRDefault="005E562B" w:rsidP="00973231">
      <w:pPr>
        <w:ind w:left="0"/>
        <w:jc w:val="center"/>
        <w:rPr>
          <w:b/>
          <w:sz w:val="56"/>
        </w:rPr>
      </w:pPr>
      <w:r w:rsidRPr="006C7111">
        <w:rPr>
          <w:b/>
          <w:sz w:val="56"/>
        </w:rPr>
        <w:t>Visão da Solução</w:t>
      </w:r>
    </w:p>
    <w:p w:rsidR="00E33A74" w:rsidRDefault="00E33A74" w:rsidP="0074752B"/>
    <w:p w:rsidR="009F7705" w:rsidRDefault="009F7705" w:rsidP="0074752B"/>
    <w:p w:rsidR="004F1E75" w:rsidRDefault="004F1E75" w:rsidP="0074752B"/>
    <w:p w:rsidR="00363E85" w:rsidRPr="00E0337E" w:rsidRDefault="001F250A" w:rsidP="00363E85">
      <w:pPr>
        <w:jc w:val="center"/>
        <w:rPr>
          <w:b/>
          <w:sz w:val="40"/>
        </w:rPr>
      </w:pPr>
      <w:r>
        <w:t>PRJ 24506 – RAID FMS – Novo Antifraude</w:t>
      </w:r>
    </w:p>
    <w:p w:rsidR="00363E85" w:rsidRPr="00AC02DB" w:rsidRDefault="001F250A" w:rsidP="009F7705">
      <w:pPr>
        <w:ind w:left="0"/>
        <w:jc w:val="center"/>
        <w:rPr>
          <w:b/>
        </w:rPr>
      </w:pPr>
      <w:r w:rsidRPr="00AC02DB">
        <w:rPr>
          <w:b/>
        </w:rPr>
        <w:t>Blueprint</w:t>
      </w:r>
    </w:p>
    <w:p w:rsidR="004F1E75" w:rsidRDefault="004F1E75" w:rsidP="0074752B"/>
    <w:p w:rsidR="001734D7" w:rsidRDefault="001734D7" w:rsidP="0074752B"/>
    <w:p w:rsidR="001734D7" w:rsidRDefault="001734D7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F250A" w:rsidRDefault="001F250A" w:rsidP="0074752B"/>
    <w:p w:rsidR="001734D7" w:rsidRDefault="001734D7" w:rsidP="0074752B"/>
    <w:p w:rsidR="000F3925" w:rsidRPr="00F633B9" w:rsidRDefault="000F3925" w:rsidP="000F3925">
      <w:pPr>
        <w:rPr>
          <w:i/>
          <w:color w:val="4F81BD"/>
        </w:rPr>
      </w:pPr>
      <w:r w:rsidRPr="00F633B9">
        <w:rPr>
          <w:i/>
          <w:color w:val="4F81BD"/>
        </w:rPr>
        <w:t>*ORIENTAÇÃO:</w:t>
      </w:r>
    </w:p>
    <w:p w:rsidR="000F3925" w:rsidRPr="00F633B9" w:rsidRDefault="000F3925" w:rsidP="000F3925">
      <w:pPr>
        <w:rPr>
          <w:i/>
          <w:color w:val="4F81BD"/>
        </w:rPr>
      </w:pPr>
      <w:r w:rsidRPr="00F633B9">
        <w:rPr>
          <w:i/>
          <w:color w:val="4F81BD"/>
        </w:rPr>
        <w:t>As orientações de utilização do template, apresentadas em fonte azul itálico, devem ser removidas durante o preenchimento do mesmo.</w:t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261"/>
        <w:gridCol w:w="2551"/>
        <w:gridCol w:w="1843"/>
      </w:tblGrid>
      <w:tr w:rsidR="007E531F" w:rsidRPr="00F633B9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:rsidR="007E531F" w:rsidRPr="00F633B9" w:rsidRDefault="007E531F" w:rsidP="00D75B97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F633B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lastRenderedPageBreak/>
              <w:t>Controle de Versão</w:t>
            </w:r>
          </w:p>
        </w:tc>
      </w:tr>
      <w:tr w:rsidR="003970CE" w:rsidRPr="004665B0" w:rsidTr="001F250A">
        <w:trPr>
          <w:trHeight w:val="390"/>
        </w:trPr>
        <w:tc>
          <w:tcPr>
            <w:tcW w:w="1135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Versão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Data</w:t>
            </w:r>
          </w:p>
        </w:tc>
        <w:tc>
          <w:tcPr>
            <w:tcW w:w="3261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Descrição da Alteração</w:t>
            </w:r>
          </w:p>
        </w:tc>
        <w:tc>
          <w:tcPr>
            <w:tcW w:w="2551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Responsável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E531F" w:rsidRPr="004665B0" w:rsidRDefault="007E531F" w:rsidP="007E531F">
            <w:pPr>
              <w:spacing w:after="0"/>
              <w:ind w:left="0"/>
              <w:jc w:val="center"/>
              <w:rPr>
                <w:b/>
              </w:rPr>
            </w:pPr>
            <w:r w:rsidRPr="004665B0">
              <w:rPr>
                <w:b/>
              </w:rPr>
              <w:t>Aprovado por</w:t>
            </w:r>
          </w:p>
        </w:tc>
      </w:tr>
      <w:tr w:rsidR="00363E85" w:rsidRPr="001F250A" w:rsidTr="001F250A">
        <w:trPr>
          <w:trHeight w:val="424"/>
        </w:trPr>
        <w:tc>
          <w:tcPr>
            <w:tcW w:w="1135" w:type="dxa"/>
            <w:vAlign w:val="center"/>
          </w:tcPr>
          <w:p w:rsidR="00363E85" w:rsidRPr="001F250A" w:rsidRDefault="00363E85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1</w:t>
            </w:r>
            <w:r w:rsidR="001F250A" w:rsidRPr="001F250A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  <w:vAlign w:val="center"/>
          </w:tcPr>
          <w:p w:rsidR="00363E85" w:rsidRPr="001F250A" w:rsidRDefault="001F250A" w:rsidP="000F32A8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2</w:t>
            </w:r>
            <w:r w:rsidR="000F32A8">
              <w:rPr>
                <w:sz w:val="20"/>
                <w:szCs w:val="20"/>
              </w:rPr>
              <w:t>2/11</w:t>
            </w:r>
            <w:r w:rsidRPr="001F250A">
              <w:rPr>
                <w:sz w:val="20"/>
                <w:szCs w:val="20"/>
              </w:rPr>
              <w:t>/2017</w:t>
            </w:r>
          </w:p>
        </w:tc>
        <w:tc>
          <w:tcPr>
            <w:tcW w:w="3261" w:type="dxa"/>
            <w:vAlign w:val="center"/>
          </w:tcPr>
          <w:p w:rsidR="00363E85" w:rsidRPr="001F250A" w:rsidRDefault="001F250A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 w:rsidRPr="001F250A">
              <w:rPr>
                <w:sz w:val="20"/>
                <w:szCs w:val="20"/>
              </w:rPr>
              <w:t>Versão inicial</w:t>
            </w:r>
          </w:p>
        </w:tc>
        <w:tc>
          <w:tcPr>
            <w:tcW w:w="2551" w:type="dxa"/>
            <w:vAlign w:val="center"/>
          </w:tcPr>
          <w:p w:rsidR="003E3790" w:rsidRPr="001F250A" w:rsidRDefault="000F32A8" w:rsidP="003E3790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Plácido Cavalcante/WeDo</w:t>
            </w:r>
          </w:p>
        </w:tc>
        <w:tc>
          <w:tcPr>
            <w:tcW w:w="1843" w:type="dxa"/>
            <w:vAlign w:val="center"/>
          </w:tcPr>
          <w:p w:rsidR="00363E85" w:rsidRPr="001F250A" w:rsidRDefault="000F32A8" w:rsidP="001F250A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TI-Oi</w:t>
            </w:r>
          </w:p>
        </w:tc>
      </w:tr>
      <w:tr w:rsidR="00BB6B53" w:rsidRPr="001F250A" w:rsidTr="001F250A">
        <w:trPr>
          <w:trHeight w:val="424"/>
        </w:trPr>
        <w:tc>
          <w:tcPr>
            <w:tcW w:w="1135" w:type="dxa"/>
            <w:vAlign w:val="center"/>
          </w:tcPr>
          <w:p w:rsidR="00BB6B53" w:rsidRPr="001F250A" w:rsidRDefault="00BB6B53" w:rsidP="00BB6B53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417" w:type="dxa"/>
            <w:vAlign w:val="center"/>
          </w:tcPr>
          <w:p w:rsidR="00BB6B53" w:rsidRPr="001F250A" w:rsidRDefault="00BB6B53" w:rsidP="00BB6B53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27/11/2017</w:t>
            </w:r>
          </w:p>
        </w:tc>
        <w:tc>
          <w:tcPr>
            <w:tcW w:w="3261" w:type="dxa"/>
            <w:vAlign w:val="center"/>
          </w:tcPr>
          <w:p w:rsidR="00BB6B53" w:rsidRPr="001F250A" w:rsidRDefault="00BB6B53" w:rsidP="00BB6B53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após revisão LT-Oi</w:t>
            </w:r>
          </w:p>
        </w:tc>
        <w:tc>
          <w:tcPr>
            <w:tcW w:w="2551" w:type="dxa"/>
            <w:vAlign w:val="center"/>
          </w:tcPr>
          <w:p w:rsidR="00BB6B53" w:rsidRPr="001F250A" w:rsidRDefault="00BB6B53" w:rsidP="00BB6B53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Plácido Cavalcante/WeDo</w:t>
            </w:r>
          </w:p>
        </w:tc>
        <w:tc>
          <w:tcPr>
            <w:tcW w:w="1843" w:type="dxa"/>
            <w:vAlign w:val="center"/>
          </w:tcPr>
          <w:p w:rsidR="00BB6B53" w:rsidRDefault="00BB6B53" w:rsidP="00BB6B53">
            <w:pPr>
              <w:spacing w:after="100" w:afterAutospacing="1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Ti-Oi</w:t>
            </w:r>
          </w:p>
        </w:tc>
      </w:tr>
    </w:tbl>
    <w:p w:rsidR="00D80AE9" w:rsidRPr="00D80AE9" w:rsidRDefault="00D80AE9" w:rsidP="0074752B">
      <w:pPr>
        <w:rPr>
          <w:sz w:val="24"/>
          <w:szCs w:val="24"/>
        </w:rPr>
      </w:pPr>
      <w:r w:rsidRPr="00D80AE9">
        <w:br w:type="page"/>
      </w:r>
    </w:p>
    <w:p w:rsidR="009A67DA" w:rsidRPr="009A67DA" w:rsidRDefault="001B38B5" w:rsidP="001B38B5">
      <w:pPr>
        <w:pStyle w:val="Estilo1"/>
        <w:ind w:left="426"/>
      </w:pPr>
      <w:r>
        <w:lastRenderedPageBreak/>
        <w:t>Índice</w:t>
      </w:r>
    </w:p>
    <w:p w:rsidR="009A67DA" w:rsidRDefault="009A67DA" w:rsidP="0074752B">
      <w:pPr>
        <w:pStyle w:val="Estilo1"/>
      </w:pPr>
    </w:p>
    <w:p w:rsidR="00632CA0" w:rsidRDefault="00412F09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94725564" w:history="1">
        <w:r w:rsidR="00632CA0" w:rsidRPr="00D94587">
          <w:rPr>
            <w:rStyle w:val="Hyperlink"/>
            <w:noProof/>
          </w:rPr>
          <w:t>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Finalidade do Documento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_Toc494725564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4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5" w:history="1">
        <w:r w:rsidR="00632CA0" w:rsidRPr="00D94587">
          <w:rPr>
            <w:rStyle w:val="Hyperlink"/>
            <w:noProof/>
          </w:rPr>
          <w:t>2.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Visão Geral – Diagrama de Arquitetura da Solução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_Toc494725565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5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6" w:history="1">
        <w:r w:rsidR="00632CA0" w:rsidRPr="00D94587">
          <w:rPr>
            <w:rStyle w:val="Hyperlink"/>
            <w:noProof/>
          </w:rPr>
          <w:t>2.1.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Fontes de Dados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_Toc494725566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6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7" w:history="1">
        <w:r w:rsidR="00632CA0" w:rsidRPr="00D94587">
          <w:rPr>
            <w:rStyle w:val="Hyperlink"/>
            <w:noProof/>
          </w:rPr>
          <w:t>2.2.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Referências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_Toc494725567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7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8" w:history="1">
        <w:r w:rsidR="00632CA0" w:rsidRPr="00D94587">
          <w:rPr>
            <w:rStyle w:val="Hyperlink"/>
            <w:noProof/>
          </w:rPr>
          <w:t>3.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Identificação dos Macro Requisitos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_Toc494725568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8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69" w:history="1">
        <w:r w:rsidR="00632CA0" w:rsidRPr="00D94587">
          <w:rPr>
            <w:rStyle w:val="Hyperlink"/>
            <w:noProof/>
          </w:rPr>
          <w:t>3.1.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Macro Requisitos - Programa 1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_Toc494725569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9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0" w:history="1">
        <w:r w:rsidR="00632CA0" w:rsidRPr="00D94587">
          <w:rPr>
            <w:rStyle w:val="Hyperlink"/>
            <w:noProof/>
          </w:rPr>
          <w:t>3.2.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Macro Requisitos - Programa 2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_Toc494725570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13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1" w:history="1">
        <w:r w:rsidR="00632CA0" w:rsidRPr="00D94587">
          <w:rPr>
            <w:rStyle w:val="Hyperlink"/>
            <w:noProof/>
          </w:rPr>
          <w:t>3.3.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Roadmap dos Programas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_Toc494725571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15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2" w:history="1">
        <w:r w:rsidR="00632CA0" w:rsidRPr="00D94587">
          <w:rPr>
            <w:rStyle w:val="Hyperlink"/>
            <w:noProof/>
          </w:rPr>
          <w:t>4.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Capacitação dos Times Envolvidos (Oi) na solução RAID FMS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_Toc494725572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17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3" w:history="1">
        <w:r w:rsidR="00632CA0" w:rsidRPr="00D94587">
          <w:rPr>
            <w:rStyle w:val="Hyperlink"/>
            <w:noProof/>
          </w:rPr>
          <w:t>5.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Ambiente BCV – Visão de Alto Nível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_Toc494725573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18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4" w:history="1">
        <w:r w:rsidR="00632CA0" w:rsidRPr="00D94587">
          <w:rPr>
            <w:rStyle w:val="Hyperlink"/>
            <w:noProof/>
          </w:rPr>
          <w:t>5.1.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Configuração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_Toc494725574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18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5" w:history="1">
        <w:r w:rsidR="00632CA0" w:rsidRPr="00D94587">
          <w:rPr>
            <w:rStyle w:val="Hyperlink"/>
            <w:noProof/>
          </w:rPr>
          <w:t>5.2.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Endereço de Acesso – Portal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_Toc494725575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18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6" w:history="1">
        <w:r w:rsidR="00632CA0" w:rsidRPr="00D94587">
          <w:rPr>
            <w:rStyle w:val="Hyperlink"/>
            <w:noProof/>
          </w:rPr>
          <w:t>5.3.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Atualização do Banco de Dados – BCV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_Toc494725576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18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1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7" w:history="1">
        <w:r w:rsidR="00632CA0" w:rsidRPr="00D94587">
          <w:rPr>
            <w:rStyle w:val="Hyperlink"/>
            <w:noProof/>
          </w:rPr>
          <w:t>6.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Estratégia de Entrega dos Dados para o RAID FMS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_Toc494725577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19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8" w:history="1">
        <w:r w:rsidR="00632CA0" w:rsidRPr="00D94587">
          <w:rPr>
            <w:rStyle w:val="Hyperlink"/>
            <w:noProof/>
          </w:rPr>
          <w:t>6.1.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Recebimento de Arquivos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_Toc494725578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19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79" w:history="1">
        <w:r w:rsidR="00632CA0" w:rsidRPr="00D94587">
          <w:rPr>
            <w:rStyle w:val="Hyperlink"/>
            <w:noProof/>
          </w:rPr>
          <w:t>6.2.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Tabelas Stage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_Toc494725579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19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80" w:history="1">
        <w:r w:rsidR="00632CA0" w:rsidRPr="00D94587">
          <w:rPr>
            <w:rStyle w:val="Hyperlink"/>
            <w:noProof/>
          </w:rPr>
          <w:t>6.3.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Barramento SOA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_Toc494725580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19</w:t>
        </w:r>
        <w:r w:rsidR="00632CA0">
          <w:rPr>
            <w:noProof/>
            <w:webHidden/>
          </w:rPr>
          <w:fldChar w:fldCharType="end"/>
        </w:r>
      </w:hyperlink>
    </w:p>
    <w:p w:rsidR="00632CA0" w:rsidRDefault="006F66E2">
      <w:pPr>
        <w:pStyle w:val="TOC2"/>
        <w:rPr>
          <w:rFonts w:asciiTheme="minorHAnsi" w:eastAsiaTheme="minorEastAsia" w:hAnsiTheme="minorHAnsi" w:cstheme="minorBidi"/>
          <w:noProof/>
          <w:lang w:eastAsia="pt-BR"/>
        </w:rPr>
      </w:pPr>
      <w:hyperlink w:anchor="_Toc494725581" w:history="1">
        <w:r w:rsidR="00632CA0" w:rsidRPr="00D94587">
          <w:rPr>
            <w:rStyle w:val="Hyperlink"/>
            <w:noProof/>
          </w:rPr>
          <w:t>6.4.</w:t>
        </w:r>
        <w:r w:rsidR="00632CA0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632CA0" w:rsidRPr="00D94587">
          <w:rPr>
            <w:rStyle w:val="Hyperlink"/>
            <w:noProof/>
          </w:rPr>
          <w:t>Outros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_Toc494725581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632CA0">
          <w:rPr>
            <w:noProof/>
            <w:webHidden/>
          </w:rPr>
          <w:t>19</w:t>
        </w:r>
        <w:r w:rsidR="00632CA0">
          <w:rPr>
            <w:noProof/>
            <w:webHidden/>
          </w:rPr>
          <w:fldChar w:fldCharType="end"/>
        </w:r>
      </w:hyperlink>
    </w:p>
    <w:p w:rsidR="00A3216E" w:rsidRDefault="00412F09" w:rsidP="0074752B">
      <w:pPr>
        <w:pStyle w:val="Estilo1"/>
      </w:pPr>
      <w:r>
        <w:fldChar w:fldCharType="end"/>
      </w:r>
    </w:p>
    <w:p w:rsidR="00A3216E" w:rsidRDefault="00A3216E">
      <w:pPr>
        <w:ind w:left="0"/>
        <w:rPr>
          <w:b/>
          <w:sz w:val="24"/>
          <w:szCs w:val="24"/>
        </w:rPr>
      </w:pPr>
      <w:r>
        <w:br w:type="page"/>
      </w:r>
    </w:p>
    <w:p w:rsidR="004E0F01" w:rsidRPr="00510C81" w:rsidRDefault="00CA64B0" w:rsidP="0074752B">
      <w:pPr>
        <w:pStyle w:val="Heading1"/>
      </w:pPr>
      <w:bookmarkStart w:id="0" w:name="_Toc329703209"/>
      <w:bookmarkStart w:id="1" w:name="_Toc494725564"/>
      <w:r>
        <w:lastRenderedPageBreak/>
        <w:t>Finalidade</w:t>
      </w:r>
      <w:r w:rsidR="00FF57FC">
        <w:t xml:space="preserve"> do D</w:t>
      </w:r>
      <w:r w:rsidR="009073C2" w:rsidRPr="00510C81">
        <w:t>ocumento</w:t>
      </w:r>
      <w:bookmarkEnd w:id="0"/>
      <w:bookmarkEnd w:id="1"/>
    </w:p>
    <w:p w:rsidR="000F32A8" w:rsidRDefault="00AC02DB" w:rsidP="000F32A8">
      <w:pPr>
        <w:jc w:val="both"/>
      </w:pPr>
      <w:r>
        <w:t>Este documento tem como objetivo descrever em alto nível a arquitetura da solução, a sua integração aos sistemas da Oi e os objeivos a serem alcançados em cada programa/onda do projeto de implementação do RAID FMS</w:t>
      </w:r>
      <w:r w:rsidR="00A775B5" w:rsidRPr="00A11143">
        <w:t>.</w:t>
      </w:r>
    </w:p>
    <w:p w:rsidR="000F32A8" w:rsidRDefault="000F32A8" w:rsidP="000F32A8">
      <w:pPr>
        <w:jc w:val="both"/>
      </w:pPr>
      <w:r>
        <w:t>O projeto RAID FMS está dividido dividido em Programas (1 e 2) por ondas de entregas. Até o presente momento, apenas a Onda 2 – Programa 1 possui projeto aberto e planejado.</w:t>
      </w:r>
    </w:p>
    <w:p w:rsidR="000F32A8" w:rsidRDefault="000F32A8" w:rsidP="000F32A8">
      <w:pPr>
        <w:jc w:val="both"/>
      </w:pPr>
      <w:r>
        <w:t>As demais Ondas, tanto do programa 1 quanto para o 2 não possuem projeto nem planejamento, sendo considerados como roadmap de evolução da solução RAID FMS pela Oi.</w:t>
      </w:r>
    </w:p>
    <w:p w:rsidR="000F32A8" w:rsidRDefault="000F32A8" w:rsidP="000F32A8">
      <w:pPr>
        <w:jc w:val="both"/>
      </w:pPr>
      <w:r>
        <w:t>Este documento trata de aspectos mais específicos da Onda 2 – Programa 1</w:t>
      </w:r>
      <w:r w:rsidR="005C4EC1">
        <w:t xml:space="preserve"> (PRJ 25837)</w:t>
      </w:r>
      <w:r>
        <w:t xml:space="preserve"> e outros aspectos já endereçados para as demais ondas (roadmap).</w:t>
      </w:r>
    </w:p>
    <w:p w:rsidR="000F32A8" w:rsidRDefault="000F32A8" w:rsidP="000F32A8">
      <w:pPr>
        <w:jc w:val="both"/>
      </w:pPr>
    </w:p>
    <w:p w:rsidR="006B3E58" w:rsidRDefault="006B3E58">
      <w:pPr>
        <w:spacing w:after="0" w:line="240" w:lineRule="auto"/>
        <w:ind w:left="0"/>
      </w:pPr>
      <w:r>
        <w:br w:type="page"/>
      </w:r>
    </w:p>
    <w:p w:rsidR="00B90F77" w:rsidRDefault="00B90F77" w:rsidP="00B90F77">
      <w:pPr>
        <w:pStyle w:val="Heading1"/>
      </w:pPr>
      <w:bookmarkStart w:id="2" w:name="_Toc329703211"/>
      <w:bookmarkStart w:id="3" w:name="_Toc494725565"/>
      <w:r w:rsidRPr="00B90F77">
        <w:lastRenderedPageBreak/>
        <w:t>Visão Geral – Diagrama de Arquitetura da Solução</w:t>
      </w:r>
      <w:r>
        <w:t xml:space="preserve"> RAID FMS</w:t>
      </w:r>
    </w:p>
    <w:p w:rsidR="00B90F77" w:rsidRDefault="00B90F77" w:rsidP="00B90F77">
      <w:pPr>
        <w:pStyle w:val="Heading1"/>
        <w:numPr>
          <w:ilvl w:val="0"/>
          <w:numId w:val="0"/>
        </w:numPr>
        <w:ind w:left="360"/>
      </w:pPr>
    </w:p>
    <w:p w:rsidR="00B90F77" w:rsidRPr="00B90F77" w:rsidRDefault="00B90F77" w:rsidP="00B90F77"/>
    <w:p w:rsidR="00B90F77" w:rsidRDefault="00B90F77" w:rsidP="00B90F77">
      <w:pPr>
        <w:pStyle w:val="Estilo1"/>
        <w:jc w:val="center"/>
      </w:pPr>
      <w:r>
        <w:rPr>
          <w:noProof/>
          <w:lang w:eastAsia="pt-BR"/>
        </w:rPr>
        <w:drawing>
          <wp:inline distT="0" distB="0" distL="0" distR="0">
            <wp:extent cx="5963285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77" w:rsidRDefault="00B90F77" w:rsidP="00B90F77">
      <w:pPr>
        <w:spacing w:after="0" w:line="240" w:lineRule="auto"/>
        <w:ind w:left="0"/>
      </w:pPr>
    </w:p>
    <w:p w:rsidR="00B90F77" w:rsidRDefault="00B90F77">
      <w:pPr>
        <w:spacing w:after="0" w:line="240" w:lineRule="auto"/>
        <w:ind w:left="0"/>
        <w:rPr>
          <w:b/>
          <w:sz w:val="24"/>
          <w:szCs w:val="24"/>
        </w:rPr>
      </w:pPr>
      <w:r>
        <w:br w:type="page"/>
      </w:r>
    </w:p>
    <w:p w:rsidR="00363E85" w:rsidRDefault="002C21F1" w:rsidP="00FA7424">
      <w:pPr>
        <w:pStyle w:val="Heading1"/>
      </w:pPr>
      <w:r w:rsidRPr="005B2D0B">
        <w:lastRenderedPageBreak/>
        <w:t xml:space="preserve">Visão Geral – </w:t>
      </w:r>
      <w:bookmarkEnd w:id="2"/>
      <w:r w:rsidR="00806128">
        <w:t>Diagrama da Solução</w:t>
      </w:r>
      <w:bookmarkEnd w:id="3"/>
      <w:r w:rsidR="00B90F77">
        <w:t xml:space="preserve"> - Onda 2: TV Offline</w:t>
      </w:r>
    </w:p>
    <w:p w:rsidR="00806128" w:rsidRDefault="000F32A8" w:rsidP="000F32A8">
      <w:pPr>
        <w:spacing w:after="0" w:line="240" w:lineRule="auto"/>
        <w:ind w:left="0"/>
      </w:pPr>
      <w:r>
        <w:t>O diagrama abaixo ilustra a o fluxo de validação análise de propostas de venda de TV (modo offline) através do RAID FMS, no modelo de Prevenção:</w:t>
      </w:r>
    </w:p>
    <w:p w:rsidR="000F32A8" w:rsidRDefault="000F32A8" w:rsidP="000F32A8">
      <w:pPr>
        <w:spacing w:after="0" w:line="240" w:lineRule="auto"/>
        <w:ind w:left="0"/>
      </w:pPr>
    </w:p>
    <w:p w:rsidR="00B90F77" w:rsidRDefault="00B90F77" w:rsidP="000F32A8">
      <w:pPr>
        <w:spacing w:after="0" w:line="240" w:lineRule="auto"/>
        <w:ind w:left="0"/>
      </w:pPr>
    </w:p>
    <w:p w:rsidR="00363E85" w:rsidRDefault="000F32A8" w:rsidP="00806128">
      <w:pPr>
        <w:pStyle w:val="Estilo1"/>
        <w:jc w:val="center"/>
      </w:pPr>
      <w:r>
        <w:rPr>
          <w:noProof/>
          <w:lang w:eastAsia="pt-BR"/>
        </w:rPr>
        <w:drawing>
          <wp:inline distT="0" distB="0" distL="0" distR="0" wp14:anchorId="3ACCE096" wp14:editId="60D0A4D2">
            <wp:extent cx="6210935" cy="362437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624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32A8" w:rsidRPr="00113F65" w:rsidRDefault="000F32A8" w:rsidP="000F32A8">
      <w:pPr>
        <w:pStyle w:val="Caption"/>
        <w:tabs>
          <w:tab w:val="left" w:pos="2003"/>
          <w:tab w:val="center" w:pos="5670"/>
        </w:tabs>
        <w:rPr>
          <w:rFonts w:ascii="Arial" w:hAnsi="Arial" w:cs="Arial"/>
          <w:lang w:val="pt-PT"/>
        </w:rPr>
      </w:pPr>
      <w:r w:rsidRPr="00FC101B">
        <w:rPr>
          <w:lang w:val="pt-PT"/>
        </w:rPr>
        <w:t xml:space="preserve">Figura </w:t>
      </w:r>
      <w:r>
        <w:fldChar w:fldCharType="begin"/>
      </w:r>
      <w:r w:rsidRPr="00FC101B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FC101B">
        <w:rPr>
          <w:lang w:val="pt-PT"/>
        </w:rPr>
        <w:t xml:space="preserve">: </w:t>
      </w:r>
      <w:r>
        <w:rPr>
          <w:bCs w:val="0"/>
          <w:i w:val="0"/>
          <w:szCs w:val="18"/>
          <w:lang w:val="pt-PT"/>
        </w:rPr>
        <w:t>Modelo prevenção OI TV (offline) com RAID FMS – Onda 2</w:t>
      </w:r>
    </w:p>
    <w:p w:rsidR="00806128" w:rsidRDefault="00806128">
      <w:pPr>
        <w:spacing w:after="0" w:line="240" w:lineRule="auto"/>
        <w:ind w:left="0"/>
        <w:rPr>
          <w:lang w:val="pt-PT"/>
        </w:rPr>
      </w:pPr>
    </w:p>
    <w:p w:rsidR="00B90F77" w:rsidRPr="000F32A8" w:rsidRDefault="00B90F77">
      <w:pPr>
        <w:spacing w:after="0" w:line="240" w:lineRule="auto"/>
        <w:ind w:left="0"/>
        <w:rPr>
          <w:lang w:val="pt-PT"/>
        </w:rPr>
      </w:pPr>
    </w:p>
    <w:p w:rsidR="00806128" w:rsidRDefault="00806128">
      <w:pPr>
        <w:spacing w:after="0" w:line="240" w:lineRule="auto"/>
        <w:ind w:left="0"/>
      </w:pPr>
      <w:r>
        <w:t>A próxima seção descreve os insumos informacionais necessários para integração ao RAID FMS, correspondente</w:t>
      </w:r>
      <w:r w:rsidR="00F32E90">
        <w:t xml:space="preserve">s a camada </w:t>
      </w:r>
      <w:r w:rsidR="00F32E90" w:rsidRPr="00F32E90">
        <w:rPr>
          <w:i/>
        </w:rPr>
        <w:t>Data Sources</w:t>
      </w:r>
      <w:r w:rsidR="00F32E90">
        <w:t xml:space="preserve"> do diagrama acima.</w:t>
      </w:r>
      <w:r>
        <w:br w:type="page"/>
      </w:r>
    </w:p>
    <w:p w:rsidR="001B07E9" w:rsidRDefault="00761C04" w:rsidP="00761C04">
      <w:pPr>
        <w:pStyle w:val="Heading2"/>
      </w:pPr>
      <w:bookmarkStart w:id="4" w:name="_Toc494725566"/>
      <w:r>
        <w:lastRenderedPageBreak/>
        <w:t>Fontes de Dados</w:t>
      </w:r>
      <w:bookmarkEnd w:id="4"/>
    </w:p>
    <w:p w:rsidR="00761C04" w:rsidRDefault="00761C04" w:rsidP="00EC1000">
      <w:pPr>
        <w:jc w:val="both"/>
      </w:pPr>
      <w:r>
        <w:t>Durante a etapa de planejamento foram mapeadas as principais fontes de dados que deverão ser enviadas ao RAID FMS, conforme abaixo</w:t>
      </w:r>
      <w:r w:rsidR="00996791">
        <w:t xml:space="preserve">, para as </w:t>
      </w:r>
      <w:r w:rsidR="00996791" w:rsidRPr="000F32A8">
        <w:rPr>
          <w:b/>
        </w:rPr>
        <w:t>Ondas</w:t>
      </w:r>
      <w:r w:rsidR="00996791" w:rsidRPr="000F32A8">
        <w:t xml:space="preserve"> de entregas do </w:t>
      </w:r>
      <w:r w:rsidR="00996791" w:rsidRPr="000F32A8">
        <w:rPr>
          <w:b/>
        </w:rPr>
        <w:t>Programa 1</w:t>
      </w:r>
      <w:r w:rsidRPr="000F32A8">
        <w:t>:</w:t>
      </w:r>
    </w:p>
    <w:tbl>
      <w:tblPr>
        <w:tblW w:w="972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1106"/>
        <w:gridCol w:w="1162"/>
        <w:gridCol w:w="1701"/>
        <w:gridCol w:w="1106"/>
        <w:gridCol w:w="1985"/>
      </w:tblGrid>
      <w:tr w:rsidR="00996791" w:rsidRPr="00F32E90" w:rsidTr="00F32E90">
        <w:trPr>
          <w:trHeight w:val="535"/>
          <w:jc w:val="center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Ondas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Mediação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CRM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Faturamento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Roaming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Dados de Referência</w:t>
            </w:r>
          </w:p>
        </w:tc>
      </w:tr>
      <w:tr w:rsidR="00996791" w:rsidRPr="00F32E90" w:rsidTr="00250C77">
        <w:trPr>
          <w:trHeight w:val="3818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TV off 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 w:right="2055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SINN (Arquivo de Vendas)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SINN (BCV)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Serasa (PF e PJ)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FPD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Transact (Arquivo)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BOV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NCOI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Planilhão BPO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Base SIAF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31 Global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Cadastro de vendedor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Cadastro de Logins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Backlist CPF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Contas devolvidas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Score clear Sale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Webservice do Transact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Extrator DW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Integração Ezconect</w:t>
            </w: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Total 2P + Fixa R1 2P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431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Total 3P + Móvel Puro Online + Oi Total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996791" w:rsidRPr="00F32E90" w:rsidTr="00250C77">
        <w:trPr>
          <w:trHeight w:val="127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Integração Bases de Dados (CRM)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SINN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SAC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STC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6.3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8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 xml:space="preserve">. 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31 Global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996791" w:rsidRPr="00F32E90" w:rsidTr="00250C77">
        <w:trPr>
          <w:trHeight w:val="109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Integração Bases de Dados (Inadimplência e Recargas)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SINN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SAC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STC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6.3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Siebel 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Recarga Pré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Recarga Controle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Transact (arquivo)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Inadimplencia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br/>
              <w:t>. JEC</w:t>
            </w: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Telas para Operação de Crédito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. Serasa (PJ)</w:t>
            </w:r>
          </w:p>
        </w:tc>
      </w:tr>
      <w:tr w:rsidR="00996791" w:rsidRPr="00F32E90" w:rsidTr="00250C77">
        <w:trPr>
          <w:trHeight w:val="756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Controle Sem Fatura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t>. Chargeback OI Controle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>. Clear Sale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pt-BR"/>
              </w:rPr>
              <w:br/>
              <w:t xml:space="preserve">. </w:t>
            </w:r>
            <w:r w:rsidRPr="0099679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M4U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Oi Fibra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Fixa R2 Offline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F32E90" w:rsidRPr="00F32E90" w:rsidTr="00250C77">
        <w:trPr>
          <w:trHeight w:val="255"/>
          <w:jc w:val="center"/>
        </w:trPr>
        <w:tc>
          <w:tcPr>
            <w:tcW w:w="2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99679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Fixa R2 Online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791" w:rsidRPr="00996791" w:rsidRDefault="00996791" w:rsidP="00996791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D5285D" w:rsidRDefault="00D5285D">
      <w:pPr>
        <w:spacing w:after="0" w:line="240" w:lineRule="auto"/>
        <w:ind w:left="0"/>
      </w:pPr>
    </w:p>
    <w:p w:rsidR="00F32E90" w:rsidRDefault="00F32E90">
      <w:pPr>
        <w:spacing w:after="0" w:line="240" w:lineRule="auto"/>
        <w:ind w:left="0"/>
      </w:pPr>
      <w:r>
        <w:br w:type="page"/>
      </w:r>
    </w:p>
    <w:p w:rsidR="00F67A70" w:rsidRDefault="00F67A70" w:rsidP="00F67A70">
      <w:pPr>
        <w:pStyle w:val="Heading2"/>
      </w:pPr>
      <w:bookmarkStart w:id="5" w:name="_Toc494725567"/>
      <w:r>
        <w:lastRenderedPageBreak/>
        <w:t>Referências</w:t>
      </w:r>
      <w:bookmarkEnd w:id="5"/>
    </w:p>
    <w:p w:rsidR="00F67A70" w:rsidRDefault="00F67A70">
      <w:pPr>
        <w:spacing w:after="0" w:line="240" w:lineRule="auto"/>
        <w:ind w:left="0"/>
      </w:pPr>
    </w:p>
    <w:p w:rsidR="00F67A70" w:rsidRPr="00F32E90" w:rsidRDefault="00F67A70" w:rsidP="00F32E90">
      <w:pPr>
        <w:spacing w:after="0" w:line="240" w:lineRule="auto"/>
        <w:ind w:left="360"/>
        <w:jc w:val="both"/>
        <w:rPr>
          <w:color w:val="0070C0"/>
        </w:rPr>
      </w:pPr>
      <w:r w:rsidRPr="00F32E90">
        <w:rPr>
          <w:color w:val="0070C0"/>
        </w:rPr>
        <w:t>As fontes de dados para as ondas do Programa 2 não foram completamente definidas durante a semana de planejamento na Oi/BH. O time de Fraude/Oi deve concluir a atividade de levantamento dos insumos informacionais e divulgar para a WeDo e TI/Oi para que os documentos de projeto possam refletir tais necessidades e planejamentos.</w:t>
      </w:r>
    </w:p>
    <w:p w:rsidR="00F67A70" w:rsidRPr="00F67A70" w:rsidRDefault="00F67A70" w:rsidP="00F67A70">
      <w:pPr>
        <w:spacing w:after="0" w:line="240" w:lineRule="auto"/>
        <w:ind w:left="0"/>
        <w:jc w:val="both"/>
        <w:rPr>
          <w:color w:val="0070C0"/>
        </w:rPr>
      </w:pPr>
    </w:p>
    <w:p w:rsidR="00F67A70" w:rsidRPr="00EC1000" w:rsidRDefault="00F67A70" w:rsidP="00F32E90">
      <w:pPr>
        <w:spacing w:after="0" w:line="240" w:lineRule="auto"/>
        <w:ind w:left="360"/>
        <w:jc w:val="both"/>
        <w:rPr>
          <w:i/>
        </w:rPr>
      </w:pPr>
      <w:r w:rsidRPr="00EC1000">
        <w:rPr>
          <w:i/>
        </w:rPr>
        <w:t>Arquivo: MacroRequisitos-V02.xlsx</w:t>
      </w:r>
    </w:p>
    <w:p w:rsidR="00F67A70" w:rsidRPr="00F67A70" w:rsidRDefault="00F67A70" w:rsidP="00F67A70">
      <w:pPr>
        <w:spacing w:after="0" w:line="240" w:lineRule="auto"/>
        <w:ind w:left="0"/>
        <w:jc w:val="both"/>
      </w:pPr>
    </w:p>
    <w:p w:rsidR="00F67A70" w:rsidRPr="00F67A70" w:rsidRDefault="00F67A70" w:rsidP="00F32E90">
      <w:pPr>
        <w:spacing w:after="0" w:line="240" w:lineRule="auto"/>
        <w:ind w:left="360"/>
        <w:jc w:val="both"/>
        <w:rPr>
          <w:color w:val="0070C0"/>
        </w:rPr>
      </w:pPr>
      <w:r>
        <w:rPr>
          <w:color w:val="0070C0"/>
        </w:rPr>
        <w:object w:dxaOrig="153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4" o:title=""/>
          </v:shape>
          <o:OLEObject Type="Embed" ProgID="Excel.Sheet.12" ShapeID="_x0000_i1025" DrawAspect="Icon" ObjectID="_1573289690" r:id="rId15"/>
        </w:object>
      </w:r>
    </w:p>
    <w:p w:rsidR="00F67A70" w:rsidRDefault="00F67A70">
      <w:pPr>
        <w:spacing w:after="0" w:line="240" w:lineRule="auto"/>
        <w:ind w:left="0"/>
      </w:pPr>
      <w:r>
        <w:br w:type="page"/>
      </w:r>
    </w:p>
    <w:p w:rsidR="00AE2FF4" w:rsidRDefault="0061755E" w:rsidP="00C06905">
      <w:pPr>
        <w:pStyle w:val="Heading1"/>
      </w:pPr>
      <w:bookmarkStart w:id="6" w:name="_Toc329703219"/>
      <w:bookmarkStart w:id="7" w:name="_Toc494725568"/>
      <w:bookmarkStart w:id="8" w:name="_Toc308516274"/>
      <w:bookmarkStart w:id="9" w:name="_Toc257121254"/>
      <w:r>
        <w:lastRenderedPageBreak/>
        <w:t>Identificação d</w:t>
      </w:r>
      <w:bookmarkEnd w:id="6"/>
      <w:r w:rsidR="00D5285D">
        <w:t>os Macro Requisitos</w:t>
      </w:r>
      <w:bookmarkEnd w:id="7"/>
    </w:p>
    <w:p w:rsidR="00D5285D" w:rsidRDefault="00D5285D" w:rsidP="00EC1000">
      <w:pPr>
        <w:jc w:val="both"/>
      </w:pPr>
      <w:r>
        <w:t>A identificação dos macro requisitos</w:t>
      </w:r>
      <w:r w:rsidR="00AA6035">
        <w:t xml:space="preserve"> da Onda 2 – Programa 1</w:t>
      </w:r>
      <w:r w:rsidR="006E1490">
        <w:t xml:space="preserve"> </w:t>
      </w:r>
      <w:r>
        <w:t xml:space="preserve">foi realizada em conjunto com </w:t>
      </w:r>
      <w:r w:rsidR="006E1490">
        <w:t>a</w:t>
      </w:r>
      <w:r>
        <w:t xml:space="preserve"> </w:t>
      </w:r>
      <w:r w:rsidR="006E1490">
        <w:t>Oi</w:t>
      </w:r>
      <w:r w:rsidR="00541121">
        <w:t xml:space="preserve"> durante a fase de planejamento.</w:t>
      </w:r>
      <w:r w:rsidR="000B339F">
        <w:t xml:space="preserve"> O detalhamento dos macro requisitos que irá possibilitar o entendimento das regras a serem implementadas irá ocorrer durante a fase de análise, quando será gerado o documento de especificação funcional.</w:t>
      </w:r>
    </w:p>
    <w:p w:rsidR="00D5285D" w:rsidRDefault="00D5285D" w:rsidP="00EC1000">
      <w:pPr>
        <w:jc w:val="both"/>
      </w:pPr>
      <w:r>
        <w:t>O cronograma de desenvolvimento do projeto encontra-se dividido por Programas (1 e 2), contendo um conjunto de ondas correspondentes as entregas</w:t>
      </w:r>
      <w:r w:rsidR="00EC721F">
        <w:t>, sendo:</w:t>
      </w:r>
    </w:p>
    <w:p w:rsidR="00EC721F" w:rsidRPr="00EC721F" w:rsidRDefault="00EC721F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EC721F" w:rsidRPr="001B73B1" w:rsidRDefault="00EC721F" w:rsidP="001B73B1">
      <w:pPr>
        <w:pStyle w:val="ListParagraph"/>
        <w:numPr>
          <w:ilvl w:val="0"/>
          <w:numId w:val="18"/>
        </w:numPr>
        <w:spacing w:before="80" w:after="0" w:line="240" w:lineRule="auto"/>
        <w:jc w:val="both"/>
        <w:rPr>
          <w:lang w:val="pt-PT"/>
        </w:rPr>
      </w:pPr>
      <w:r w:rsidRPr="001B73B1">
        <w:rPr>
          <w:b/>
          <w:lang w:val="pt-PT"/>
        </w:rPr>
        <w:t>Programa 1</w:t>
      </w:r>
      <w:r w:rsidRPr="001B73B1">
        <w:rPr>
          <w:lang w:val="pt-PT"/>
        </w:rPr>
        <w:t>: Cadastro/Subscrição (Prevenção – Todos os produtos);</w:t>
      </w:r>
      <w:r w:rsidR="001B73B1" w:rsidRPr="001B73B1">
        <w:rPr>
          <w:lang w:val="pt-PT"/>
        </w:rPr>
        <w:t xml:space="preserve"> Integração com scores externos, com as seguintes ondas:</w:t>
      </w:r>
    </w:p>
    <w:p w:rsidR="001B73B1" w:rsidRDefault="001B73B1" w:rsidP="001B73B1">
      <w:pPr>
        <w:spacing w:before="80" w:after="0" w:line="240" w:lineRule="auto"/>
        <w:ind w:left="708"/>
        <w:jc w:val="both"/>
        <w:rPr>
          <w:lang w:val="pt-PT"/>
        </w:rPr>
      </w:pP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2</w:t>
      </w:r>
      <w:r w:rsidRPr="00EC1000">
        <w:rPr>
          <w:sz w:val="20"/>
          <w:szCs w:val="20"/>
          <w:lang w:val="pt-PT"/>
        </w:rPr>
        <w:t>: TV off line (Quick Wins - Motor de Fraude)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3</w:t>
      </w:r>
      <w:r w:rsidRPr="00EC1000">
        <w:rPr>
          <w:sz w:val="20"/>
          <w:szCs w:val="20"/>
          <w:lang w:val="pt-PT"/>
        </w:rPr>
        <w:t>: Oi Total 2P + Fixa R1 2P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4, 5 e 6</w:t>
      </w:r>
      <w:r w:rsidRPr="00EC1000">
        <w:rPr>
          <w:sz w:val="20"/>
          <w:szCs w:val="20"/>
          <w:lang w:val="pt-PT"/>
        </w:rPr>
        <w:t>: Oi Total 3P + Móvel Puro Online + Oi Total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7.1</w:t>
      </w:r>
      <w:r w:rsidRPr="00EC1000">
        <w:rPr>
          <w:sz w:val="20"/>
          <w:szCs w:val="20"/>
          <w:lang w:val="pt-PT"/>
        </w:rPr>
        <w:t>: Integração Bases de Dados (CRM)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7.2</w:t>
      </w:r>
      <w:r w:rsidRPr="00EC1000">
        <w:rPr>
          <w:sz w:val="20"/>
          <w:szCs w:val="20"/>
          <w:lang w:val="pt-PT"/>
        </w:rPr>
        <w:t>: Integração Bases de Dados (Faturamento)</w:t>
      </w:r>
    </w:p>
    <w:p w:rsidR="00F67A70" w:rsidRPr="00EC1000" w:rsidRDefault="00F67A70" w:rsidP="00F67A70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9</w:t>
      </w:r>
      <w:r w:rsidRPr="00EC1000">
        <w:rPr>
          <w:sz w:val="20"/>
          <w:szCs w:val="20"/>
          <w:lang w:val="pt-PT"/>
        </w:rPr>
        <w:t>: Telas para Operação de Crédito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10</w:t>
      </w:r>
      <w:r w:rsidRPr="00EC1000">
        <w:rPr>
          <w:sz w:val="20"/>
          <w:szCs w:val="20"/>
          <w:lang w:val="pt-PT"/>
        </w:rPr>
        <w:t>: Oi Controle Sem Fatura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8</w:t>
      </w:r>
      <w:r w:rsidRPr="00EC1000">
        <w:rPr>
          <w:sz w:val="20"/>
          <w:szCs w:val="20"/>
          <w:lang w:val="pt-PT"/>
        </w:rPr>
        <w:t>: Oi Fibra Online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11</w:t>
      </w:r>
      <w:r w:rsidRPr="00EC1000">
        <w:rPr>
          <w:sz w:val="20"/>
          <w:szCs w:val="20"/>
          <w:lang w:val="pt-PT"/>
        </w:rPr>
        <w:t>: Fixa R2 Offline</w:t>
      </w:r>
    </w:p>
    <w:p w:rsidR="001B73B1" w:rsidRPr="00EC1000" w:rsidRDefault="001B73B1" w:rsidP="001B73B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 12</w:t>
      </w:r>
      <w:r w:rsidRPr="00EC1000">
        <w:rPr>
          <w:sz w:val="20"/>
          <w:szCs w:val="20"/>
          <w:lang w:val="pt-PT"/>
        </w:rPr>
        <w:t>: Fixa R2 Online</w:t>
      </w:r>
    </w:p>
    <w:p w:rsidR="00EC721F" w:rsidRDefault="00EC721F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1B73B1" w:rsidRDefault="001B73B1" w:rsidP="00EC721F">
      <w:pPr>
        <w:pStyle w:val="ListParagraph"/>
        <w:spacing w:before="80" w:after="0" w:line="240" w:lineRule="auto"/>
        <w:ind w:left="1068"/>
        <w:jc w:val="both"/>
        <w:rPr>
          <w:lang w:val="pt-PT"/>
        </w:rPr>
      </w:pPr>
    </w:p>
    <w:p w:rsidR="00EC721F" w:rsidRPr="001B73B1" w:rsidRDefault="00EC721F" w:rsidP="001B73B1">
      <w:pPr>
        <w:pStyle w:val="ListParagraph"/>
        <w:numPr>
          <w:ilvl w:val="0"/>
          <w:numId w:val="18"/>
        </w:numPr>
        <w:spacing w:before="80" w:after="0" w:line="240" w:lineRule="auto"/>
        <w:jc w:val="both"/>
        <w:rPr>
          <w:b/>
          <w:lang w:val="pt-PT"/>
        </w:rPr>
      </w:pPr>
      <w:r w:rsidRPr="001B73B1">
        <w:rPr>
          <w:b/>
          <w:lang w:val="pt-PT"/>
        </w:rPr>
        <w:t xml:space="preserve">Programa 2: </w:t>
      </w:r>
      <w:r w:rsidRPr="001B73B1">
        <w:rPr>
          <w:lang w:val="pt-PT"/>
        </w:rPr>
        <w:t>Cadastro/Subscrição (Detecção); Tráfego; Pós Tratamento</w:t>
      </w:r>
      <w:r w:rsidR="001B73B1" w:rsidRPr="001B73B1">
        <w:rPr>
          <w:lang w:val="pt-PT"/>
        </w:rPr>
        <w:t>; com as seguintes ondas:</w:t>
      </w:r>
    </w:p>
    <w:p w:rsidR="001B73B1" w:rsidRDefault="001B73B1" w:rsidP="001B73B1">
      <w:pPr>
        <w:spacing w:before="80" w:after="0" w:line="240" w:lineRule="auto"/>
        <w:ind w:left="708"/>
        <w:jc w:val="both"/>
      </w:pP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13 e 14</w:t>
      </w:r>
      <w:r w:rsidR="00A56F31" w:rsidRPr="00EC1000">
        <w:rPr>
          <w:sz w:val="20"/>
          <w:szCs w:val="20"/>
          <w:lang w:val="pt-PT"/>
        </w:rPr>
        <w:t xml:space="preserve">: Fraude LDI + Roaming internacional  Near Real Time 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15</w:t>
      </w:r>
      <w:r w:rsidR="00A56F31" w:rsidRPr="00EC1000">
        <w:rPr>
          <w:sz w:val="20"/>
          <w:szCs w:val="20"/>
          <w:lang w:val="pt-PT"/>
        </w:rPr>
        <w:t>: Alarmes Externos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 xml:space="preserve">Onda </w:t>
      </w:r>
      <w:r w:rsidR="00A56F31" w:rsidRPr="00EC1000">
        <w:rPr>
          <w:b/>
          <w:sz w:val="20"/>
          <w:szCs w:val="20"/>
          <w:lang w:val="pt-PT"/>
        </w:rPr>
        <w:t>16 e 18</w:t>
      </w:r>
      <w:r w:rsidR="00A56F31" w:rsidRPr="00EC1000">
        <w:rPr>
          <w:sz w:val="20"/>
          <w:szCs w:val="20"/>
          <w:lang w:val="pt-PT"/>
        </w:rPr>
        <w:t>: Carga + Motor Uso - Tráfego (Móvel, Fixa, VOD, VoIP, TV)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17</w:t>
      </w:r>
      <w:r w:rsidR="00A56F31" w:rsidRPr="00EC1000">
        <w:rPr>
          <w:sz w:val="20"/>
          <w:szCs w:val="20"/>
          <w:lang w:val="pt-PT"/>
        </w:rPr>
        <w:t>: Motor Detecção - Tráfego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19</w:t>
      </w:r>
      <w:r w:rsidR="00A56F31" w:rsidRPr="00EC1000">
        <w:rPr>
          <w:sz w:val="20"/>
          <w:szCs w:val="20"/>
          <w:lang w:val="pt-PT"/>
        </w:rPr>
        <w:t>: Recargas Pre-Pago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20</w:t>
      </w:r>
      <w:r w:rsidR="00A56F31" w:rsidRPr="00EC1000">
        <w:rPr>
          <w:sz w:val="20"/>
          <w:szCs w:val="20"/>
          <w:lang w:val="pt-PT"/>
        </w:rPr>
        <w:t>: Criação de telas para operação (detecção de fraude Fixa R1, detecção de fraude Fixa R2, detecção de fraude TV, detecção de fraude Movel e Oi Total</w:t>
      </w:r>
    </w:p>
    <w:p w:rsidR="00A56F31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21</w:t>
      </w:r>
      <w:r w:rsidR="00A56F31" w:rsidRPr="00EC1000">
        <w:rPr>
          <w:sz w:val="20"/>
          <w:szCs w:val="20"/>
          <w:lang w:val="pt-PT"/>
        </w:rPr>
        <w:t>: Pós Tratamento da Fraude (Regras de Desbloqueio)</w:t>
      </w:r>
    </w:p>
    <w:p w:rsidR="00112084" w:rsidRPr="00EC1000" w:rsidRDefault="00F67A70" w:rsidP="00A56F31">
      <w:pPr>
        <w:spacing w:before="80" w:after="0"/>
        <w:ind w:left="1416"/>
        <w:jc w:val="both"/>
        <w:rPr>
          <w:sz w:val="20"/>
          <w:szCs w:val="20"/>
          <w:lang w:val="pt-PT"/>
        </w:rPr>
      </w:pPr>
      <w:r w:rsidRPr="00EC1000">
        <w:rPr>
          <w:b/>
          <w:sz w:val="20"/>
          <w:szCs w:val="20"/>
          <w:lang w:val="pt-PT"/>
        </w:rPr>
        <w:t>Onda</w:t>
      </w:r>
      <w:r w:rsidR="00A56F31" w:rsidRPr="00EC1000">
        <w:rPr>
          <w:b/>
          <w:sz w:val="20"/>
          <w:szCs w:val="20"/>
          <w:lang w:val="pt-PT"/>
        </w:rPr>
        <w:t xml:space="preserve"> 22</w:t>
      </w:r>
      <w:r w:rsidR="00A56F31" w:rsidRPr="00EC1000">
        <w:rPr>
          <w:sz w:val="20"/>
          <w:szCs w:val="20"/>
          <w:lang w:val="pt-PT"/>
        </w:rPr>
        <w:t>: Pós Tratamento da Fraude (Integração Fat, Cob e Contest)</w:t>
      </w:r>
    </w:p>
    <w:p w:rsidR="001B73B1" w:rsidRDefault="001B73B1">
      <w:pPr>
        <w:spacing w:after="0" w:line="240" w:lineRule="auto"/>
        <w:ind w:left="0"/>
      </w:pPr>
      <w:r>
        <w:br w:type="page"/>
      </w:r>
    </w:p>
    <w:p w:rsidR="00EC721F" w:rsidRDefault="00BF6FCE" w:rsidP="00D47CEB">
      <w:pPr>
        <w:pStyle w:val="Heading2"/>
      </w:pPr>
      <w:bookmarkStart w:id="10" w:name="_Toc494725569"/>
      <w:r>
        <w:lastRenderedPageBreak/>
        <w:t>Macro Requisitos -</w:t>
      </w:r>
      <w:r w:rsidR="00D47CEB">
        <w:t xml:space="preserve"> Programa 1</w:t>
      </w:r>
      <w:bookmarkEnd w:id="10"/>
    </w:p>
    <w:p w:rsidR="00F07ABA" w:rsidRDefault="00F07ABA" w:rsidP="00F07ABA">
      <w:r>
        <w:t xml:space="preserve">As ondas do programa 1 serão executadas de forma sequencial. </w:t>
      </w:r>
      <w:r w:rsidR="00527604">
        <w:t>Os dados entregues em cada onda podem ser necessários para a execução das ondas seguintes. Os quadros abaixo listam, portanto, as fontes de dados que são introduzidas em cada etapa no contexto do projeto.</w:t>
      </w: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BF6FCE" w:rsidRPr="00BF6FCE" w:rsidTr="0048010D">
        <w:trPr>
          <w:trHeight w:val="49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Onda 2: Motor de Fraude </w:t>
            </w:r>
          </w:p>
          <w:p w:rsidR="00BF6FCE" w:rsidRPr="00BF6FCE" w:rsidRDefault="00BF6FCE" w:rsidP="00394D5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(</w:t>
            </w:r>
            <w:r w:rsidRPr="00BF6FCE">
              <w:rPr>
                <w:rFonts w:asciiTheme="minorHAnsi" w:eastAsia="Times New Roman" w:hAnsiTheme="minorHAnsi"/>
                <w:bCs/>
                <w:i/>
                <w:color w:val="000000"/>
                <w:sz w:val="18"/>
                <w:szCs w:val="18"/>
                <w:lang w:eastAsia="pt-BR"/>
              </w:rPr>
              <w:t>Quick Wins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 – TV offline)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BF6FCE" w:rsidRPr="00BF6FCE" w:rsidRDefault="00BF6FCE" w:rsidP="00F57566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BF6FCE" w:rsidRPr="00BF6FCE" w:rsidTr="0048010D">
        <w:trPr>
          <w:trHeight w:val="567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2821EE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SINN (extrato de Vendas)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Recebimento pelo RAID FMS dos dados de vendas (com periodicidade de 2h em 2h). </w:t>
            </w: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Principal input para o RAID FMS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SERASA</w:t>
            </w:r>
          </w:p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(pessoa física)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CPF marcado com obito na base do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endereço da proposta x endereço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nome da mãe x proposta e caso não exista nome da mãe no Serasa, considerar sem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data de nascimento entre serasa e proposta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telefone de contato entre serasa e proposta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score de match configurável em % e peso com base no CPF de entrada comparando o nome do titular da proposta e nome cadastrado no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baseada no score de risco de crédito, clientes com baixo score de crédito que comprar produtos de alto custo tem maior risco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 xml:space="preserve">SERASA </w:t>
            </w:r>
          </w:p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(pessoa jurídica)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score de match configurável em % e peso com base no CPF de entrada comparando o nome do Sócio da proposta e nome cadastrado no serasa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regra de comparação de telefone de contato entre serasa e proposta</w:t>
            </w:r>
          </w:p>
        </w:tc>
      </w:tr>
      <w:tr w:rsidR="00BF6FCE" w:rsidRPr="00BF6FCE" w:rsidTr="0048010D">
        <w:trPr>
          <w:trHeight w:val="567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 xml:space="preserve">FPD </w:t>
            </w:r>
            <w:r w:rsidRPr="00BF6FCE">
              <w:rPr>
                <w:rFonts w:asciiTheme="minorHAnsi" w:eastAsia="Times New Roman" w:hAnsiTheme="minorHAnsi"/>
                <w:i/>
                <w:sz w:val="18"/>
                <w:szCs w:val="18"/>
                <w:lang w:eastAsia="pt-BR"/>
              </w:rPr>
              <w:t>"First Paid Default"</w:t>
            </w:r>
            <w:r w:rsidRPr="00BF6FCE">
              <w:rPr>
                <w:rFonts w:asciiTheme="minorHAnsi" w:eastAsia="Times New Roman" w:hAnsiTheme="minorHAnsi"/>
                <w:i/>
                <w:sz w:val="18"/>
                <w:szCs w:val="18"/>
                <w:lang w:eastAsia="pt-BR"/>
              </w:rPr>
              <w:br/>
            </w: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(Primeira Fatura Não Paga)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FPD com base no histórico de FPD do CPF, Endereço, Telefone, Telefone de contato, vendedor, PDV e CEP</w:t>
            </w:r>
          </w:p>
        </w:tc>
      </w:tr>
      <w:tr w:rsidR="00BF6FCE" w:rsidRPr="00BF6FCE" w:rsidTr="0048010D">
        <w:trPr>
          <w:trHeight w:val="454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Transact (arquivo)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 vendas do PDV ao qual será quantificado as vendas efetivas e Fraudes encontradas após as vendas do PDV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 vendas do login ao qual será quantificado as vendas efetivas e Fraudes encontradas após as vendas do login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 login ao qual será quantificado as propostas do periodo (hora, dia, a definir) versus a média de propostas históricas do vendedor, do comparativo de outros vendedores do mesmo PDV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 PDV ao qual será quantificado as propostas do periodo (hora, dia, a definir) versus a média de propostas históricas do PDV, do comparativo de outros PDVs do mesmo canal (televendas receptivo, franquia, loja própria,etc)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dos atributos da proposta CPF, Endereço, telefone de contato, produto ao qual será quantificado as propostas médias destes atributos históricos  (ex: um endereço com 3 TVs tem alto risco, um telefone de contato com 4 móveis tem alto risco )  e gerar um score de risco. É necessário excluir deste contador as propostas duplicadas e reprovadas.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CEP ao qual será quantificado as vendas efetivas e Fraudes encontradas após as vendas naquele CEP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do endereço completo ao qual será quantificado as </w:t>
            </w: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lastRenderedPageBreak/>
              <w:t>vendas efetivas e Fraudes encontradas após as vendas naquele endereço completo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CPF, ao qual será quantificado as vendas efetivas e Fraudes encontradas, após as vendas para um determinado CPF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do telefone de contato, ao qual será quantificado as vendas efetivas e Fraudes encontradas, após as vendas para um determinado CPF e gerar um score de risco.</w:t>
            </w:r>
          </w:p>
          <w:p w:rsidR="00BF6FCE" w:rsidRPr="00BF6FCE" w:rsidRDefault="00BF6FCE" w:rsidP="00AF4E4A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risco dos serviços adicionais contratados na proposta, mapear quais produtos ou quantidade de produtos que trazem maior risco na proposta.  (ex: um TV com sexhot, ou 3 pontos adicionais tem maior risco, fixo com adicional de plano para DDD )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SINN – BCV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Geração de KFI's para atualização de Score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BOV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de qualidade de venda liquida PDV e Login Vendedor cruzando Base de Fraude e BOV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JEC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NCOI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SIAFI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Planilha BPO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Contato, e endereço de risco fraude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F57566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31 Global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Buscar terminais de contato de outras operadoras para utilizar nas telas de tratativas.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0907D3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Vendedores Autorizados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tabela configurável de risco de vendas para vendedor que estiver vendendo fora da regional autorizada e/ou canal</w:t>
            </w:r>
          </w:p>
        </w:tc>
      </w:tr>
      <w:tr w:rsidR="00BF6FCE" w:rsidRPr="00BF6FCE" w:rsidTr="0048010D">
        <w:trPr>
          <w:trHeight w:val="340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</w:tcPr>
          <w:p w:rsidR="00BF6FCE" w:rsidRPr="00BF6FCE" w:rsidRDefault="00BF6FCE" w:rsidP="003E45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Logins (Oi Vende)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tabela de restrição de ilha de vendas para cruzar com o login de entrada na venda</w:t>
            </w:r>
          </w:p>
        </w:tc>
      </w:tr>
      <w:tr w:rsidR="00BF6FCE" w:rsidRPr="00BF6FCE" w:rsidTr="0048010D">
        <w:trPr>
          <w:trHeight w:val="55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BF6FCE" w:rsidRPr="00BF6FCE" w:rsidRDefault="00BF6FCE" w:rsidP="003E45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Blacklist – CPF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F6FCE" w:rsidRPr="00BF6FCE" w:rsidRDefault="00BF6FCE" w:rsidP="00A50AFE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blacklist para proibir qualquer venda para CPFs Específicos</w:t>
            </w:r>
          </w:p>
        </w:tc>
      </w:tr>
    </w:tbl>
    <w:p w:rsidR="00CB1390" w:rsidRDefault="00CB1390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3073CE" w:rsidRPr="00BF6FCE" w:rsidTr="0048010D">
        <w:trPr>
          <w:trHeight w:val="67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3073CE" w:rsidRPr="00BF6FCE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3073CE" w:rsidRPr="00AF7B78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3</w:t>
            </w: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: </w:t>
            </w:r>
            <w:r w:rsidRPr="003073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Oi Total 2P + Fixa R1 2P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3073CE" w:rsidRPr="00BF6FCE" w:rsidRDefault="003073C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AF7B78" w:rsidRPr="00BF6FCE" w:rsidTr="0048010D">
        <w:trPr>
          <w:trHeight w:val="85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Webservice do Transact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serviço de integração entre transact e RAID-FMS</w:t>
            </w:r>
          </w:p>
          <w:p w:rsidR="00AF7B78" w:rsidRPr="00BF6FCE" w:rsidRDefault="00AF7B78" w:rsidP="00AF7B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Deverá ser comparado os dados de proposta de entrada (nome, cpf, endereço completo, pdv, login etc) com os motrores de prevenção.</w:t>
            </w:r>
          </w:p>
        </w:tc>
      </w:tr>
      <w:tr w:rsidR="00AF7B78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AF7B78" w:rsidRDefault="00AF7B78" w:rsidP="00AF7B78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Score clear Sale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Webservi</w:t>
            </w:r>
            <w:r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</w:t>
            </w: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e que retornará um score de risco de venda e uma observação do risco de fraude daquela venda</w:t>
            </w:r>
          </w:p>
        </w:tc>
      </w:tr>
      <w:tr w:rsidR="00AF7B78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Contas devolvidas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F7B78" w:rsidRPr="00BF6FCE" w:rsidRDefault="00AF7B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F7B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Endereço e CPF no caso das contas devolvidas. O Endereço que teve a conta devolvida será atribuído um score de risco e o CPF em separado será atribuído um score de risco.</w:t>
            </w:r>
          </w:p>
        </w:tc>
      </w:tr>
    </w:tbl>
    <w:p w:rsidR="0048010D" w:rsidRDefault="0048010D" w:rsidP="00CB1390">
      <w:pPr>
        <w:rPr>
          <w:lang w:eastAsia="pt-BR"/>
        </w:rPr>
      </w:pPr>
    </w:p>
    <w:p w:rsidR="0048010D" w:rsidRDefault="0048010D">
      <w:pPr>
        <w:spacing w:after="0" w:line="240" w:lineRule="auto"/>
        <w:ind w:left="0"/>
        <w:rPr>
          <w:lang w:eastAsia="pt-BR"/>
        </w:rPr>
      </w:pPr>
      <w:r>
        <w:rPr>
          <w:lang w:eastAsia="pt-BR"/>
        </w:rPr>
        <w:br w:type="page"/>
      </w: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CE1A85" w:rsidRPr="00BF6FCE" w:rsidTr="00B04A89">
        <w:trPr>
          <w:trHeight w:val="687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CE1A85" w:rsidRPr="00AF7B78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Onda 4, 5 e 6: Oi Total 3P + Móvel Puro Online + Oi Total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CE1A85" w:rsidRPr="00BF6FCE" w:rsidTr="0048010D">
        <w:trPr>
          <w:trHeight w:val="49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CE1A85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Extrator DW (R1 e R2)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CE1A85" w:rsidRDefault="00CE1A85" w:rsidP="00CE1A85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qualidade de telefone de contato valido e endereço confiável do CPF. Esta base será alimentada com todos terminais ativos e  endereços com contas pagas dos CRMs OI. Gerar um score de risco.</w:t>
            </w:r>
          </w:p>
        </w:tc>
      </w:tr>
      <w:tr w:rsidR="00CE1A85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AF7B78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CE1A85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Integração Ezconect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E1A85" w:rsidRPr="00BF6FCE" w:rsidRDefault="00CE1A85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CE1A85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Anomalia de  vendas para endereço de entrega do CHIP Pós-Pago  e gerar um score de risco. É necessário excluir deste contador as propostas duplicadas e reprovadas.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48010D" w:rsidRPr="00BF6FCE" w:rsidTr="00B04A89">
        <w:trPr>
          <w:trHeight w:val="119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48010D" w:rsidRPr="0037408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>
              <w:rPr>
                <w:lang w:eastAsia="pt-BR"/>
              </w:rPr>
              <w:br w:type="page"/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48010D" w:rsidRPr="0037408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 7.1: Integração Bases de Dados (CRM)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48010D" w:rsidRPr="00BF6FCE" w:rsidTr="00B04A89">
        <w:trPr>
          <w:trHeight w:val="2763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SINN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SAC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STC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6.3</w:t>
            </w:r>
          </w:p>
          <w:p w:rsidR="0048010D" w:rsidRPr="0048010D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48010D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O CPF da proposta deverá cruzar a informação de endereço completo  entre o Transact e o CRM para gerar um score de risco.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de telefones, telefone de contato e endereço confiável do CPF. Esta base será alimentada com todos telefones ativos no CRM, telefones de contatos  e endereços (endereço de cobrança ou endereço de instalação ou endereço de contato) com contas pagas dos CRMs OI mais a base de telefones e endereços do 31 Global para o CPF. Adicionalmente para o endereço ser confiável no 31 Global o terminal deve ter sido instalado a mais de x meses. Gerar um score de risco. 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Caso o CRM não tenha conta paga será necessário checar a base de  inadimplência"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risco para as vendas canceladas por qualidade de venda por CPF, Telefone, Telefone Ctto, e endereço de risco fraude.</w:t>
            </w:r>
          </w:p>
          <w:p w:rsidR="0048010D" w:rsidRPr="0037408E" w:rsidRDefault="0048010D" w:rsidP="00B04A89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full de todos CRMs semanal</w:t>
            </w:r>
          </w:p>
        </w:tc>
      </w:tr>
      <w:tr w:rsidR="0048010D" w:rsidRPr="00BF6FCE" w:rsidTr="00B04A89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37408E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Integração 31 Global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para eliminar endereços duplicados para o mesmo CPF e mesmo produto no 31 Global</w:t>
            </w:r>
          </w:p>
        </w:tc>
      </w:tr>
      <w:tr w:rsidR="0048010D" w:rsidRPr="00BF6FCE" w:rsidTr="00B04A89">
        <w:trPr>
          <w:trHeight w:val="254"/>
          <w:jc w:val="center"/>
        </w:trPr>
        <w:tc>
          <w:tcPr>
            <w:tcW w:w="1275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37408E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Recarga Pre e Controle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BF6FCE" w:rsidRDefault="0048010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processo de carga para as recargas do Pre-pago e Controle para validação no processo de  migração pre p/ Pos e validação de telefones de contato validos pre-pagos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37408E" w:rsidRPr="00BF6FCE" w:rsidTr="0048010D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37408E" w:rsidRPr="00AF7B78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408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 7.2: Integração Bases de Dados (Faturamento)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37408E" w:rsidRPr="00BF6FCE" w:rsidTr="0048010D">
        <w:trPr>
          <w:trHeight w:val="500"/>
          <w:jc w:val="center"/>
        </w:trPr>
        <w:tc>
          <w:tcPr>
            <w:tcW w:w="127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AF7B78" w:rsidRDefault="0037408E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Arquivo do Transact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462578" w:rsidRDefault="00462578" w:rsidP="00462578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score de risco baseado no volume de recargas executadas pelo pre-pago antes de migrar para pós-pago. Para o canal de vendas receptivo é obrigatório ter ao menos 2 recargas no pre para autorizar a migração para pós.</w:t>
            </w:r>
          </w:p>
        </w:tc>
      </w:tr>
      <w:tr w:rsidR="0037408E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AF7B78" w:rsidRDefault="0037408E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JEC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BF6FCE" w:rsidRDefault="004625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 Telefone Ctto, e endereço de risco fraude.</w:t>
            </w:r>
          </w:p>
        </w:tc>
      </w:tr>
      <w:tr w:rsidR="0037408E" w:rsidRPr="00BF6FCE" w:rsidTr="0048010D">
        <w:trPr>
          <w:trHeight w:val="49"/>
          <w:jc w:val="center"/>
        </w:trPr>
        <w:tc>
          <w:tcPr>
            <w:tcW w:w="127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37408E" w:rsidRPr="00BF6FCE" w:rsidRDefault="0037408E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7408E" w:rsidRP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Inadimplência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Pr="00097A21" w:rsidRDefault="00097A21" w:rsidP="004625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097A21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validação se os terminais e endereços tem contas pagas para aquele CPF para criarmos o motor de CPF/endereço confiável</w:t>
            </w:r>
          </w:p>
          <w:p w:rsidR="0037408E" w:rsidRPr="00BF6FCE" w:rsidRDefault="00097A21" w:rsidP="00462578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097A21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validação se os terminais e telefones de contatos tem contas pagas para aquele CPF para criarmos o motor de CPF/terminal confiável</w:t>
            </w:r>
          </w:p>
        </w:tc>
      </w:tr>
      <w:tr w:rsidR="00097A21" w:rsidRPr="00097A21" w:rsidTr="0048010D">
        <w:trPr>
          <w:trHeight w:val="567"/>
          <w:jc w:val="center"/>
        </w:trPr>
        <w:tc>
          <w:tcPr>
            <w:tcW w:w="1275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97A21" w:rsidRPr="00BF6FCE" w:rsidRDefault="00097A21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SINN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SAC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STC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6.3</w:t>
            </w:r>
          </w:p>
          <w:p w:rsidR="00097A21" w:rsidRDefault="00097A21" w:rsidP="0037408E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Siebel 8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97A21" w:rsidRPr="00097A21" w:rsidRDefault="00462578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val="en-US" w:eastAsia="pt-BR"/>
              </w:rPr>
            </w:pP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 xml:space="preserve">Criar motor de qualidade de telefone de contato confiável do CPF. Esta base será alimentada com todos telefones com contas pagas ou pre-pago com Recarga dos CRMs OI mais a base de telefones  do 31 Global para o CPF. Adicionalmente para o telefone de contato ser confiável no 31 Global o terminal deve ter sido instalado a mais de x meses. </w:t>
            </w:r>
            <w:r w:rsidRPr="00462578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val="en-US" w:eastAsia="pt-BR"/>
              </w:rPr>
              <w:t>Gerar um score de risco.</w:t>
            </w:r>
          </w:p>
        </w:tc>
      </w:tr>
    </w:tbl>
    <w:p w:rsidR="0037408E" w:rsidRDefault="0037408E" w:rsidP="00CB1390">
      <w:pPr>
        <w:rPr>
          <w:lang w:val="en-US"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Onda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9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Telas para Operação de Crédito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C580F" w:rsidRDefault="008E179E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010CBD" w:rsidRDefault="00010CBD" w:rsidP="00CB1390">
      <w:pPr>
        <w:rPr>
          <w:lang w:val="en-US"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48010D" w:rsidRPr="00BF6FCE" w:rsidTr="0048010D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Onda 10: Oi Controle Sem </w:t>
            </w:r>
          </w:p>
          <w:p w:rsidR="0048010D" w:rsidRPr="00CB1390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Fatura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48010D" w:rsidRPr="00BF6FCE" w:rsidTr="00AC580F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48010D" w:rsidRPr="00BF6FCE" w:rsidRDefault="0048010D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8010D" w:rsidRPr="00AF7B78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M4U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webservice com a M4U para receber toda ativação de Oi Controle e Score de acordo com motores criados para CPF, Endereço (CEP principalmente), Telefone de Contato,  telefone pre a ser migrado, data de nascimento.</w:t>
            </w:r>
          </w:p>
          <w:p w:rsidR="0048010D" w:rsidRPr="00462578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score de risco baseado no volume de recargas executadas pelo pre-pago antes de migrar para Controle.</w:t>
            </w:r>
          </w:p>
        </w:tc>
      </w:tr>
      <w:tr w:rsidR="00AC580F" w:rsidRPr="00BF6FCE" w:rsidTr="00AC580F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C580F" w:rsidRPr="00BF6FCE" w:rsidRDefault="00AC580F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Clear Sale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Webservice que retornará um score de risco do Oi Controle e uma observação do risco de fraude daquela venda</w:t>
            </w:r>
          </w:p>
        </w:tc>
      </w:tr>
      <w:tr w:rsidR="00AC580F" w:rsidRPr="00BF6FCE" w:rsidTr="0048010D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AC580F" w:rsidRPr="00BF6FCE" w:rsidRDefault="00AC580F" w:rsidP="0048010D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  <w:r w:rsidRPr="00AC580F"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  <w:t>Chargeback OI Controle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Criação de motor score de risco por CPF, Telefone,login, PDV, Telefone Ctto, e endereço de risco fraude. O telefone de contato, Login, PDV, CPF deverá buscar dos cadastrais do CRM do Oi Controle não vem no arquivo do ChargeBack."</w:t>
            </w:r>
          </w:p>
          <w:p w:rsidR="00AC580F" w:rsidRPr="00AC580F" w:rsidRDefault="00AC580F" w:rsidP="00AC580F">
            <w:pPr>
              <w:pStyle w:val="ListParagraph"/>
              <w:numPr>
                <w:ilvl w:val="0"/>
                <w:numId w:val="10"/>
              </w:numPr>
              <w:spacing w:after="0"/>
              <w:ind w:left="126" w:hanging="126"/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  <w:t>Criar motor de score de risco para as informações digitadas no momento da venda como CPF, CEP, data de nascimento. Gerar o score de risco</w:t>
            </w:r>
          </w:p>
        </w:tc>
      </w:tr>
    </w:tbl>
    <w:p w:rsidR="0048010D" w:rsidRP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8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Oi Fibra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48010D" w:rsidRDefault="0048010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11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Fixa R2 Offline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010CBD" w:rsidRDefault="00010CBD" w:rsidP="00CB1390">
      <w:pPr>
        <w:rPr>
          <w:lang w:eastAsia="pt-BR"/>
        </w:rPr>
      </w:pPr>
    </w:p>
    <w:tbl>
      <w:tblPr>
        <w:tblW w:w="968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05"/>
        <w:gridCol w:w="5905"/>
      </w:tblGrid>
      <w:tr w:rsidR="00010CBD" w:rsidRPr="00BF6FCE" w:rsidTr="00B04A89">
        <w:trPr>
          <w:trHeight w:val="345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  <w:hideMark/>
          </w:tcPr>
          <w:p w:rsidR="00010CBD" w:rsidRPr="00CB1390" w:rsidRDefault="00010CBD" w:rsidP="00010CBD">
            <w:pPr>
              <w:spacing w:after="0" w:line="240" w:lineRule="auto"/>
              <w:ind w:left="0"/>
              <w:rPr>
                <w:rFonts w:asciiTheme="minorHAnsi" w:eastAsia="Times New Roman" w:hAnsiTheme="minorHAnsi"/>
                <w:lang w:eastAsia="pt-BR"/>
              </w:rPr>
            </w:pP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Onda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 12</w:t>
            </w:r>
            <w:r w:rsidRPr="0048010D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 xml:space="preserve">: </w:t>
            </w:r>
            <w:r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Fixa R2 Online</w:t>
            </w: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BE5F1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shd w:val="clear" w:color="auto" w:fill="DBE5F1"/>
                <w:lang w:eastAsia="pt-BR"/>
              </w:rPr>
              <w:t>Macro Requisito</w:t>
            </w:r>
          </w:p>
        </w:tc>
      </w:tr>
      <w:tr w:rsidR="00010CBD" w:rsidRPr="00BF6FCE" w:rsidTr="00B04A89">
        <w:trPr>
          <w:trHeight w:val="500"/>
          <w:jc w:val="center"/>
        </w:trPr>
        <w:tc>
          <w:tcPr>
            <w:tcW w:w="1275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AEEF3" w:themeFill="accent5" w:themeFillTint="33"/>
            <w:vAlign w:val="center"/>
          </w:tcPr>
          <w:p w:rsidR="00010CBD" w:rsidRPr="00BF6FCE" w:rsidRDefault="00010CBD" w:rsidP="00B04A89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</w:pPr>
            <w:r w:rsidRPr="00BF6FCE">
              <w:rPr>
                <w:rFonts w:asciiTheme="minorHAnsi" w:eastAsia="Times New Roman" w:hAnsiTheme="minorHAnsi"/>
                <w:sz w:val="18"/>
                <w:szCs w:val="18"/>
                <w:lang w:eastAsia="pt-BR"/>
              </w:rPr>
              <w:t>Insumos Informacionais</w:t>
            </w:r>
          </w:p>
        </w:tc>
        <w:tc>
          <w:tcPr>
            <w:tcW w:w="25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AF7B78" w:rsidRDefault="00010CBD" w:rsidP="00B04A89">
            <w:pPr>
              <w:spacing w:after="0" w:line="240" w:lineRule="auto"/>
              <w:ind w:left="0"/>
              <w:rPr>
                <w:rFonts w:asciiTheme="minorHAnsi" w:eastAsia="Times New Roman" w:hAnsiTheme="minorHAnsi"/>
                <w:sz w:val="18"/>
                <w:szCs w:val="18"/>
                <w:lang w:val="en-US" w:eastAsia="pt-BR"/>
              </w:rPr>
            </w:pPr>
          </w:p>
        </w:tc>
        <w:tc>
          <w:tcPr>
            <w:tcW w:w="59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10CBD" w:rsidRPr="00462578" w:rsidRDefault="00AC580F" w:rsidP="00B04A89">
            <w:pPr>
              <w:spacing w:after="0"/>
              <w:ind w:left="0"/>
              <w:rPr>
                <w:rFonts w:asciiTheme="minorHAnsi" w:eastAsia="Times New Roman" w:hAnsiTheme="minorHAnsi"/>
                <w:bCs/>
                <w:color w:val="000000"/>
                <w:sz w:val="18"/>
                <w:szCs w:val="18"/>
                <w:lang w:eastAsia="pt-BR"/>
              </w:rPr>
            </w:pPr>
            <w:r w:rsidRPr="00AC580F">
              <w:rPr>
                <w:rFonts w:asciiTheme="minorHAnsi" w:eastAsia="Times New Roman" w:hAnsiTheme="minorHAnsi"/>
                <w:bCs/>
                <w:color w:val="0070C0"/>
                <w:sz w:val="18"/>
                <w:szCs w:val="18"/>
                <w:lang w:eastAsia="pt-BR"/>
              </w:rPr>
              <w:t>Não informado</w:t>
            </w:r>
          </w:p>
        </w:tc>
      </w:tr>
    </w:tbl>
    <w:p w:rsidR="005C4EC1" w:rsidRDefault="005C4EC1" w:rsidP="00CB1390">
      <w:pPr>
        <w:rPr>
          <w:lang w:eastAsia="pt-BR"/>
        </w:rPr>
      </w:pPr>
    </w:p>
    <w:p w:rsidR="005C4EC1" w:rsidRDefault="005C4EC1">
      <w:pPr>
        <w:spacing w:after="0" w:line="240" w:lineRule="auto"/>
        <w:ind w:left="0"/>
        <w:rPr>
          <w:lang w:eastAsia="pt-BR"/>
        </w:rPr>
      </w:pPr>
      <w:r>
        <w:rPr>
          <w:lang w:eastAsia="pt-BR"/>
        </w:rPr>
        <w:br w:type="page"/>
      </w:r>
    </w:p>
    <w:p w:rsidR="005C4EC1" w:rsidRDefault="005C4EC1" w:rsidP="005C4EC1">
      <w:pPr>
        <w:pStyle w:val="Heading3"/>
      </w:pPr>
      <w:r>
        <w:lastRenderedPageBreak/>
        <w:t xml:space="preserve">Macro Requisitos – </w:t>
      </w:r>
      <w:r w:rsidR="006E1490">
        <w:t xml:space="preserve">Programa 1 - </w:t>
      </w:r>
      <w:r>
        <w:t>Onda 2</w:t>
      </w:r>
    </w:p>
    <w:p w:rsidR="005C4EC1" w:rsidRDefault="005C4EC1" w:rsidP="005C4EC1">
      <w:pPr>
        <w:rPr>
          <w:lang w:eastAsia="pt-BR"/>
        </w:rPr>
      </w:pPr>
    </w:p>
    <w:p w:rsidR="005C4EC1" w:rsidRDefault="005C4EC1" w:rsidP="005C4EC1">
      <w:pPr>
        <w:rPr>
          <w:lang w:eastAsia="pt-BR"/>
        </w:rPr>
      </w:pPr>
      <w:r>
        <w:rPr>
          <w:lang w:eastAsia="pt-BR"/>
        </w:rPr>
        <w:t>Abaixo a relação de requisitos relaciondos a Onda 2 (Programa 1) do projeto RAID FMS, escopo do PRJ 25837:</w:t>
      </w:r>
    </w:p>
    <w:tbl>
      <w:tblPr>
        <w:tblW w:w="10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3304"/>
        <w:gridCol w:w="1452"/>
        <w:gridCol w:w="4601"/>
      </w:tblGrid>
      <w:tr w:rsidR="005C4EC1" w:rsidRPr="005C4EC1" w:rsidTr="00AA6035">
        <w:trPr>
          <w:trHeight w:val="555"/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  <w:t>*ID Requisito de Negócio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  <w:t>*Descrição Requisito de Negócio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  <w:t>*ID Regra de Negócio</w:t>
            </w:r>
          </w:p>
        </w:tc>
        <w:tc>
          <w:tcPr>
            <w:tcW w:w="4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b/>
                <w:bCs/>
                <w:color w:val="006100"/>
                <w:sz w:val="18"/>
                <w:szCs w:val="18"/>
                <w:lang w:eastAsia="pt-BR"/>
              </w:rPr>
              <w:t>*Descrição Regra de Negócio</w:t>
            </w:r>
          </w:p>
        </w:tc>
      </w:tr>
      <w:tr w:rsidR="005C4EC1" w:rsidRPr="005C4EC1" w:rsidTr="00AA6035">
        <w:trPr>
          <w:trHeight w:val="137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de vendas do SINN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da base de vendas de TV no sistema de prevenção a fraude RAID-FMS, que será disponiblizada de 2h em 2h pelo SINN. Esta interface já existe e disponibiliza o arquivo no servidor ftp://ftp01.telemar/fraude/sinn com nomenclatura: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CONTRATOS_DTH_AI_AAAAMMDDHHMMSS.txt</w:t>
            </w:r>
          </w:p>
        </w:tc>
      </w:tr>
      <w:tr w:rsidR="005C4EC1" w:rsidRPr="005C4EC1" w:rsidTr="00AA6035">
        <w:trPr>
          <w:trHeight w:val="112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de vendas do SINN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As cargas deverão ser realizadas de forma incremental, conforme disponibilização do arquivo citado no RGN01, utilizando como chave os campos NUMERO_CONTRATO e NUMERO_ORDEM_SERVICO.</w:t>
            </w:r>
          </w:p>
        </w:tc>
      </w:tr>
      <w:tr w:rsidR="005C4EC1" w:rsidRPr="005C4EC1" w:rsidTr="00AA6035">
        <w:trPr>
          <w:trHeight w:val="229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RQN02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Serasa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processo para carga dos arquivos do Serasa (PF e PJ). A carga será sob demanda e de forma full, apagando os registros anteriores, podendo ser agendada a data de subida em produção. Todos os campos campos contidos no arquivo deverão ser carregados na base e os registros anteriores serão substituidos pelos novos dados.</w:t>
            </w:r>
          </w:p>
        </w:tc>
      </w:tr>
      <w:tr w:rsidR="005C4EC1" w:rsidRPr="005C4EC1" w:rsidTr="00AA6035">
        <w:trPr>
          <w:trHeight w:val="204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RQN03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Criar processo para validação por % de match entre nome na base do Serasa (basona) e Arquivo de proposta de entrada do SINN.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 partir do CPF de entrada da proposta, deverá ser criado um um score de risco por % de match entre nome de entrada na proposta e nome na base do serasa (basona). Caso o match entre os 2 seja superior a X% será dado uma score que poderá derivar ou até mesmo negar a proposta com base no valor pontuado.</w:t>
            </w:r>
          </w:p>
        </w:tc>
      </w:tr>
      <w:tr w:rsidR="005C4EC1" w:rsidRPr="005C4EC1" w:rsidTr="00AA6035">
        <w:trPr>
          <w:trHeight w:val="127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RQN04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NCOI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RGN06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Deverá ser criado um processo de carga do arquivos NCOI, ao qual seja configurável as conexões de busca/armazenamento das fontes. A carga dos registros NCOI deverá ser diária e de forma incremental. </w:t>
            </w:r>
          </w:p>
        </w:tc>
      </w:tr>
      <w:tr w:rsidR="005C4EC1" w:rsidRPr="005C4EC1" w:rsidTr="00AA6035">
        <w:trPr>
          <w:trHeight w:val="127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RQN05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JEC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RGN07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do arquivos JEC, ao qual seja configurável as conexões de busca/armazenamento das fontes. A carga dos registros JEC deverá ser semanal e de forma incremental</w:t>
            </w:r>
          </w:p>
        </w:tc>
      </w:tr>
      <w:tr w:rsidR="005C4EC1" w:rsidRPr="005C4EC1" w:rsidTr="00AA6035">
        <w:trPr>
          <w:trHeight w:val="155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RQN06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Transact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RGN08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do arquivos Transact, ao qual seja configurável as conexões de busca/armazenamento das fontes. A carga dos registros deverá ser diária, iniciando após as 07:00, e de forma incremental, mantendo o histórico dos ultimos 180 dias. O arquivo está disponível no diretorio ftp ftp://ftp01.telemar/TRANSACT/Relatorios_Transact/ com nomeclatura: extract_propostas_estrategia_diario.txt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</w:r>
            <w:r w:rsidRPr="005C4EC1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Os campos a serem carregados são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: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t_4192_pcs_days_arrears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t_4193_pcs_amount_arrears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t_4194_pcs_num_lines_arrears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t_3480_datanascimento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t_3483_id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t_3498_dadosprincipais_pf_sexo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t_3519_dadosprofissionais_pf_e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t_2885_qtdepropant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t_3557_endereco_cliente_lograd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t_3558_endereco_cliente_aglome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t_3560_endereco_cliente_comple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t_3561_endereco_cliente_bairro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t_3562_endereco_cliente_cidade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t_3563_endereco_cliente_cep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t_3564_endereco_cliente_uf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t_3811_tipoid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t_2723_diasatraso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t_2736_quantidadelinhassolicit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t_3971_pontovenda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t_209_numproposta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t_215_dataatualizacao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t_217_dataproposta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t_4062_negocio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t_4064_numerostc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t_4122_numlinhaativassolic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t_3745_decisaofinal_finalmerge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t_156_ultimadecisaosistema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T_4538_PCS_DAYS_ARREARS_R2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T_4540_PCS_AMOUNT_ARREARS_R2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T_4604_O002_ID_STATUS_RF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T_4605_O002_STATUS_REC_FED__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T_4624_O007_FX_RENDA_ESTIMADA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T_4635_O008_FX_REND_DOM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T_5008_O010CCO1_SCORE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T_5022_PLANOINCLUITV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T_5028_FUNCOES_FLAGINADTV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T_2722_PORTABILIDADE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t_3550_dadosprincipais_contato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T_5088_PCS_NUM_LINES_ARREARS_C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T_5087_PCS_AMOUNT_ARREARS_CONS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T_5089_PCS_DAYS_ARREARS_CONSOL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T_4602_O001_DT_NASCTO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T_4603_O002_NOME_MAE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T_4600_O001_NOME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T_4606_O003_TIPO_END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T_4608_O003_LOGRADOURO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T_4609_O003_N_MERO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T_4610_O004_COMPLEMENTO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T_4611_O004_BAIRRO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T_4612_O005_CIDADE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T_4613_O005_UF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T_4614_O005_CEP</w:t>
            </w:r>
          </w:p>
        </w:tc>
      </w:tr>
      <w:tr w:rsidR="005C4EC1" w:rsidRPr="005C4EC1" w:rsidTr="00AA6035">
        <w:trPr>
          <w:trHeight w:val="1277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RQN07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Cadastro Vendedores Oi Vende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RGN09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both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do arquivos do cadastro de vendedores Oi Vende, ao qual seja configurável as conexões de busca/armazenamento das fontes. A carga dos registros deverá ser a cada 2 dias de forma full, apagando os registros anteriores e inserindo os novos.</w:t>
            </w:r>
          </w:p>
        </w:tc>
      </w:tr>
      <w:tr w:rsidR="005C4EC1" w:rsidRPr="005C4EC1" w:rsidTr="00AA6035">
        <w:trPr>
          <w:trHeight w:val="98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RQN08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Planilhão BPO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both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Deverá ser criado um processo de carga do arquivos do Planilhão BPO, ao qual seja configurável as conexões de busca/armazenamento das fontes. A carga dos registros do BPO deverá ser diária e de forma incremental. </w:t>
            </w:r>
          </w:p>
        </w:tc>
      </w:tr>
      <w:tr w:rsidR="005C4EC1" w:rsidRPr="005C4EC1" w:rsidTr="00AA6035">
        <w:trPr>
          <w:trHeight w:val="3661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RQN09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Criar motor de score de risco de fraude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desenvolvido um mecanismo para calcular o risco de fraude, para um conjunto de informações, baseado no historico de fraude. Os riscos deverão ser coletado com base nas entidades: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CPF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CEP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Endereço completo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UF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Cidade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Nome da Mae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Faixa de idade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Faixa Salaria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Propostas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>Vendas</w:t>
            </w: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br/>
              <w:t xml:space="preserve">Deverá haver uma configuração de peso para cada uma das entidades. </w:t>
            </w:r>
          </w:p>
        </w:tc>
      </w:tr>
      <w:tr w:rsidR="005C4EC1" w:rsidRPr="005C4EC1" w:rsidTr="00AA6035">
        <w:trPr>
          <w:trHeight w:val="1133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integração webservice SIAF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sistema de fraude deverá consultar o score externo através do WebService SIAF e o retorno do score externo será ponderado com uma variável, que ao final somara ao score interno, para agregar ao valor final de risco de fraude.</w:t>
            </w:r>
          </w:p>
        </w:tc>
      </w:tr>
      <w:tr w:rsidR="005C4EC1" w:rsidRPr="005C4EC1" w:rsidTr="00AA6035">
        <w:trPr>
          <w:trHeight w:val="2269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RGN13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sistema front-end para tratamento das proposta processadas pelo sistema de  fraude. Este front-end deverá possuir níveis de privilegios diferenciados, com base nos grupos, tais como: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Adm Oi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Adm Terceiros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 xml:space="preserve">Analista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Operador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Cada perfil deverá ter as suas limitações de acessos e a criação/alteração de perfil deverá ser configurável.</w:t>
            </w:r>
          </w:p>
        </w:tc>
      </w:tr>
      <w:tr w:rsidR="005C4EC1" w:rsidRPr="005C4EC1" w:rsidTr="00AA6035">
        <w:trPr>
          <w:trHeight w:val="467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O front-end deverá conter as seguintes informações para tratamento dos casos com base nas informações de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</w:r>
            <w:r w:rsidRPr="005C4EC1"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  <w:lang w:eastAsia="pt-BR"/>
              </w:rPr>
              <w:t>Dados da Proposta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Score SIAF: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Contrato /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Status contrato recebido: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Nome do cliente: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Logradouro: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Cidade / UF: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Telefones informados: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Tipo de contrato: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Equipe de vendas: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Vendedor: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Data contrato: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Data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Tipo / Status da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CPF / CNPJ: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Bairro: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CEP: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Quantidade pontos: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Canal de venda: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Dados pagamento:</w:t>
            </w:r>
          </w:p>
        </w:tc>
      </w:tr>
      <w:tr w:rsidR="005C4EC1" w:rsidRPr="005C4EC1" w:rsidTr="00AA6035">
        <w:trPr>
          <w:trHeight w:val="352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O front-end deverá conter as seguintes informações para tratamento dos casos de </w:t>
            </w:r>
            <w:r w:rsidRPr="005C4EC1"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  <w:lang w:eastAsia="pt-BR"/>
              </w:rPr>
              <w:t>decisão da analise (workflow)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 xml:space="preserve">Status em tratamento (Aguardando instalação, Instalado/Habilitado, Desistente ou cancelado):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Pendenciamento OS: (Sim/Não).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Desmembrado (Sim/Não).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Cliente desconhe (Móvel, Fixo, Banda Larga, OITV)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Número TT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Numero Móvel associado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Origem da 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da 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do bloqueio: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analise após 24 horas: (ver anexo o mapeamento dos motivos).</w:t>
            </w:r>
          </w:p>
        </w:tc>
      </w:tr>
      <w:tr w:rsidR="005C4EC1" w:rsidRPr="005C4EC1" w:rsidTr="00AA6035">
        <w:trPr>
          <w:trHeight w:val="1401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RGN16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a cerca listbox status do tratamento. Quando as opções forem desistente ou cancelado, o caso será finalizado e será exibido uma mensagem informando que o caso foi finalizado e perguntado se deseja analisar nova proposta ou não.</w:t>
            </w:r>
          </w:p>
        </w:tc>
      </w:tr>
      <w:tr w:rsidR="005C4EC1" w:rsidRPr="005C4EC1" w:rsidTr="00AA6035">
        <w:trPr>
          <w:trHeight w:val="1124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RGN17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a cerca do listbox status do tratamento. Quando as opções forem Aguardando instalação ou Instalado/Habilitado, o operador deverá seguir com a analise e não haverá nenhuma ação no sistema.</w:t>
            </w:r>
          </w:p>
        </w:tc>
      </w:tr>
      <w:tr w:rsidR="005C4EC1" w:rsidRPr="005C4EC1" w:rsidTr="00AA6035">
        <w:trPr>
          <w:trHeight w:val="112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RGN18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Quando for selecionado o listbox Decisão as ações deverão seguir, conforme anexo complentar (Tabela Decisões) e deverá haver uma area de texto para preenchimento da descritiva do tratamento, quando necessário.</w:t>
            </w:r>
          </w:p>
        </w:tc>
      </w:tr>
      <w:tr w:rsidR="005C4EC1" w:rsidRPr="005C4EC1" w:rsidTr="00AA6035">
        <w:trPr>
          <w:trHeight w:val="112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RGN19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a cerca do listbox Decisão. As ações deverão seguir, conforme anexo complentar (Tabela Decisões) e deverá haver uma area de texto para preenchimento da descritiva do tratamento, quando necessário.</w:t>
            </w:r>
          </w:p>
        </w:tc>
      </w:tr>
      <w:tr w:rsidR="005C4EC1" w:rsidRPr="005C4EC1" w:rsidTr="00AA6035">
        <w:trPr>
          <w:trHeight w:val="1128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Deverá ser criado um workflow sobre o campo Decisão com status = Pendente. Caso o operador clique no botão finalizar, o sistema deverá retornar a proposta para fila e aguardar X horas para o retorno da tratativa. </w:t>
            </w:r>
          </w:p>
        </w:tc>
      </w:tr>
      <w:tr w:rsidR="005C4EC1" w:rsidRPr="005C4EC1" w:rsidTr="00AA6035">
        <w:trPr>
          <w:trHeight w:val="1824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feito um contador de tentativas de contatos, baseado na decisão, ao qual será utilizado para encerramento da proposta. Caso haja acima de X contatos e o scocre seja superior a Y, o operador deverá ser orientado via sistema que o proposta deverá ser cancelada. Caso o valor seja inferior a Y, o sistema deverá emitir uma alerta autorizando a liberação de instalação.</w:t>
            </w:r>
          </w:p>
        </w:tc>
      </w:tr>
      <w:tr w:rsidR="005C4EC1" w:rsidRPr="005C4EC1" w:rsidTr="00AA6035">
        <w:trPr>
          <w:trHeight w:val="98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front-end deverá conter as informações de score que foi calculado para o cliente no momento do tratamento do caso e quais as regras ele pontuou.</w:t>
            </w:r>
          </w:p>
        </w:tc>
      </w:tr>
      <w:tr w:rsidR="005C4EC1" w:rsidRPr="005C4EC1" w:rsidTr="00AA6035">
        <w:trPr>
          <w:trHeight w:val="100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RGN23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front-end não deverá permitir que um operador selecione novos casos sem ter finalizado a tratativa (pendencia ou fechado totalmente).</w:t>
            </w:r>
          </w:p>
        </w:tc>
      </w:tr>
      <w:tr w:rsidR="005C4EC1" w:rsidRPr="005C4EC1" w:rsidTr="00AA6035">
        <w:trPr>
          <w:trHeight w:val="97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para o tratamento das propostas, baseado em risco de fraude, ordendando os scores de maiores para os menores riscos.</w:t>
            </w:r>
          </w:p>
        </w:tc>
      </w:tr>
      <w:tr w:rsidR="005C4EC1" w:rsidRPr="005C4EC1" w:rsidTr="00AA6035">
        <w:trPr>
          <w:trHeight w:val="127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front-end deverá printar todas as informações de telefones de contatos daquele CPF, buscando as informações nas base de dados da Oi, tais como: Siebel, STC, SAC e 31 Global.</w:t>
            </w:r>
          </w:p>
        </w:tc>
      </w:tr>
      <w:tr w:rsidR="005C4EC1" w:rsidRPr="005C4EC1" w:rsidTr="00AA6035">
        <w:trPr>
          <w:trHeight w:val="1401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RGN26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sitema o registro das tentativas de contato realizadas pelo operador. Com os campos: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 xml:space="preserve">Telefone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Falou com?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Observações: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Contato realizado? (Sim/Não)</w:t>
            </w:r>
          </w:p>
        </w:tc>
      </w:tr>
      <w:tr w:rsidR="005C4EC1" w:rsidRPr="005C4EC1" w:rsidTr="00AA6035">
        <w:trPr>
          <w:trHeight w:val="841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das propostas/alarmes de risco de fraude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RGN27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Caso o operador entre em contato com um dos contatos listado pelo sistema, deverá haver um botão para que o contato discado seja associado ao registro da tentativa.</w:t>
            </w:r>
          </w:p>
        </w:tc>
      </w:tr>
      <w:tr w:rsidR="005C4EC1" w:rsidRPr="005C4EC1" w:rsidTr="00AA6035">
        <w:trPr>
          <w:trHeight w:val="155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RQN12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Workflow de Propostas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RGN28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both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Após x horas do momento da carga descrita no RQN01, caso o caso ainda não tenha sido tratado a proposta, ela será liberada para instalação e a proposta deverá ser fechada com status "liberado e não tratado", exceto quando esta carga for realizada após as 19:00 dos Sabados e Domingos e feriados o dia todo, ao qual o sistema deverá exibir no próximo dia útil as OS como primarias de acordo com seu score de risco.</w:t>
            </w:r>
          </w:p>
        </w:tc>
      </w:tr>
      <w:tr w:rsidR="005C4EC1" w:rsidRPr="005C4EC1" w:rsidTr="00AA6035">
        <w:trPr>
          <w:trHeight w:val="255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RQN12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Workflow de Propostas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both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Após x horas do momento da carga descrita no RQN01, caso o caso ainda não tenha sido tratado a proposta, ela será liberada para instalação e a proposta deverá ser fechada com status "liberado e não tratado", exceto quando esta carga for realizada após as 19:00 dos Sabados e Domingos e feriados o dia todo, ao qual o sistema deverá exibir no próximo dia útil as OS como primarias de acordo com seu score de risco.</w:t>
            </w:r>
          </w:p>
        </w:tc>
      </w:tr>
      <w:tr w:rsidR="005C4EC1" w:rsidRPr="005C4EC1" w:rsidTr="00AA6035">
        <w:trPr>
          <w:trHeight w:val="212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RQN13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relatório gerencial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RGN29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dentro do sistema um dashboard dinâmico contendo as informações de TMT(Tempo medio tratamento), Quantidade de tratamento por Operador (dia e hora), Media diaria, Media mensal,  Quantidade de propostas por tipo de decisão (visão dia e mes), Quantidade de contrato únicos (hora e dia), Quantidade de contratos tratador (hora e dia). Este relatório somente poderá ser visualizado por um determindo perfil.</w:t>
            </w:r>
          </w:p>
        </w:tc>
      </w:tr>
      <w:tr w:rsidR="005C4EC1" w:rsidRPr="005C4EC1" w:rsidTr="00AA6035">
        <w:trPr>
          <w:trHeight w:val="1108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RQN14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Validação/Crítica para CPF que estejam com status Obito no Serasa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no sistema para indicação de cancelamento de proposta para CPFs que estejam marcados com obito na basona do Serasa. Deverá ser emitido um alerta orientando o cancelamento sem trativa.</w:t>
            </w:r>
          </w:p>
        </w:tc>
      </w:tr>
      <w:tr w:rsidR="005C4EC1" w:rsidRPr="005C4EC1" w:rsidTr="00AA6035">
        <w:trPr>
          <w:trHeight w:val="169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RQN15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Validação/Crítica para PJ LTDA ou Microempreendor Individual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no sistema para indicação de cancelamento de proposta para CNPJs que se enquadrem como LTDA ou MEI (microempreendor) &lt;3 meses de criação da empresa e após a X tentativa de contato, conforme RNG20, conforme registro da basona do Serasa. Deverá ser emitido um alerta orientando o cancelamento sem trativa.</w:t>
            </w:r>
          </w:p>
        </w:tc>
      </w:tr>
      <w:tr w:rsidR="005C4EC1" w:rsidRPr="005C4EC1" w:rsidTr="00AA6035">
        <w:trPr>
          <w:trHeight w:val="127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RQN16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Validação/Crítica para CPF Menores de Idade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workflow no sistema para indicação de cancelamento de proposta para CPFs que tenham idades de nascimento &lt;18 anos conforme registro da basona do Serasa. Deverá ser emitido um alerta orientando o cancelamento sem trativa.</w:t>
            </w:r>
          </w:p>
        </w:tc>
      </w:tr>
      <w:tr w:rsidR="005C4EC1" w:rsidRPr="005C4EC1" w:rsidTr="00AA6035">
        <w:trPr>
          <w:trHeight w:val="125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RQN17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Blacklist CPF e/ou CNPJ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RGN33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blacklist para os CPFs e CNPJs. O sistema deverá consultar a blacklist, sobrepondo o motor de score e orientando o cancelamento da proposta. A lista deverá conter  além da entidade principal outros dados, tais como Data inclusão, Data alteração e usuário solicitante.</w:t>
            </w:r>
          </w:p>
        </w:tc>
      </w:tr>
      <w:tr w:rsidR="005C4EC1" w:rsidRPr="005C4EC1" w:rsidTr="00AA6035">
        <w:trPr>
          <w:trHeight w:val="100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RQN18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CPF e/ou CNPJ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CPFs e CNPJs. O sistema deverá consultar a greylist, sobrepondo o motor de score e orientando a derivação da proposta.</w:t>
            </w:r>
          </w:p>
        </w:tc>
      </w:tr>
      <w:tr w:rsidR="005C4EC1" w:rsidRPr="005C4EC1" w:rsidTr="00AA6035">
        <w:trPr>
          <w:trHeight w:val="240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RQN19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relatório analitco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RGN35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pt-BR"/>
              </w:rPr>
              <w:t>A ferramenta deverá possuir um cubo OLAP para gerar relatório dinâmico para demostrar os PDVs, Logins, CPFs, Endereços, CEPs, Telefone de contato ofensores de Propostas Negadas/Fraude/NCOI/JEC/FPD, além de demostrar o total de vendas e dia a dia. Devera ter a possibilidade de consolidar mensal. Estes atributos PDVs, Logins, CPFs, Endereços, CEPs, Telefone de contato deverá estar correlacionado com outras dimensões. Ex: Login buscar na tabela de logins do ECADOP, as dimensões desta tabelas.</w:t>
            </w:r>
          </w:p>
        </w:tc>
      </w:tr>
      <w:tr w:rsidR="005C4EC1" w:rsidRPr="005C4EC1" w:rsidTr="00AA6035">
        <w:trPr>
          <w:trHeight w:val="1131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FPD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do arquivos FPD, ao qual seja configurável as conexões de busca/armazenamento das fontes. A carga dos registros FPD deverá ser mensal e de forma incremental</w:t>
            </w:r>
          </w:p>
        </w:tc>
      </w:tr>
      <w:tr w:rsidR="005C4EC1" w:rsidRPr="005C4EC1" w:rsidTr="00AA6035">
        <w:trPr>
          <w:trHeight w:val="168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RQN22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dos arquivos SIAF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jc w:val="both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Deverá ser criado um processo de carga dos arquivos SIAF, ao qual seja configurável as conexões de busca/armazenamento das fontes. Será feito uma primeria carga full, e após a carga incremental diária seguindo as regras de inclusão, exclusão e alteraçaõ, conforme ET da ABrTelecom. A carga full será excecutada a cada 3 meses sobrepondo a base atual.</w:t>
            </w:r>
          </w:p>
        </w:tc>
      </w:tr>
      <w:tr w:rsidR="005C4EC1" w:rsidRPr="005C4EC1" w:rsidTr="00AA6035">
        <w:trPr>
          <w:trHeight w:val="155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RQN23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Telefone de contato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Telefone. O sistema deverá consultar a greylist, sobrepondo o motor de score e orientando a derivação da proposta. A lista deverá conter  além da entidade principal outros dados, tais como Data inclusão, Data alteração e usuário solicitante.</w:t>
            </w:r>
          </w:p>
        </w:tc>
      </w:tr>
      <w:tr w:rsidR="005C4EC1" w:rsidRPr="005C4EC1" w:rsidTr="00AA6035">
        <w:trPr>
          <w:trHeight w:val="1563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RQN24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PDV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RGN43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PDV. O sistema deverá consultar a greylist, sobrepondo o motor de score e orientando a derivação da proposta. A lista deverá conter  além da entidade principal outros dados, tais como Data inclusão, Data alteração e usuário solicitante.</w:t>
            </w:r>
          </w:p>
        </w:tc>
      </w:tr>
      <w:tr w:rsidR="005C4EC1" w:rsidRPr="005C4EC1" w:rsidTr="00AA6035">
        <w:trPr>
          <w:trHeight w:val="90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RQN25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da base 31 Global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RGN44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processo de carga da base 31 Global. O processo será mensal de carga full, apagando os registros antigos.</w:t>
            </w:r>
          </w:p>
        </w:tc>
      </w:tr>
      <w:tr w:rsidR="005C4EC1" w:rsidRPr="005C4EC1" w:rsidTr="00AA6035">
        <w:trPr>
          <w:trHeight w:val="175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RQN26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tela de consulta de propostas analisadas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Sistema deverá possuir uma tela de consulta resumida de todos contratos (CPF/CNPJ, Contrato, Dt Tratamento, Dt de carga, fechamento, login, pdv e nome cliente). Deverá possuir um filtro/consulta que exibirar todas as informações dos contratos tratados (Todos os campos da tela inicial do sistema), utilizando como chave de consulta os atributos CPF/CNPJ, Contrato, Número da OS, Vendedor, PDV</w:t>
            </w:r>
          </w:p>
        </w:tc>
      </w:tr>
      <w:tr w:rsidR="005C4EC1" w:rsidRPr="005C4EC1" w:rsidTr="00AA6035">
        <w:trPr>
          <w:trHeight w:val="127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RQN27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Extrair informação de vendas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RGN46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 sistema deverá possuir um mecanismo de extração de todos os contratos, tratados ou não tratados, por um determinado período de tempo, com todos os campos disponíveis no contrato.</w:t>
            </w:r>
          </w:p>
        </w:tc>
      </w:tr>
      <w:tr w:rsidR="005C4EC1" w:rsidRPr="005C4EC1" w:rsidTr="00AA6035">
        <w:trPr>
          <w:trHeight w:val="1268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RQN28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White List CPF e/ou CNPJ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RGN47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exitir no sistema uma Whitelist para os CPFs e CNPJs. O sistema deverá consultar a White List sobrepondo o motor de score e orientando a liberação da proposta. A lista deverá conter  além da entidade principal outros dados, tais como Data inclusão, Data alteração e usuário solicitante.</w:t>
            </w:r>
          </w:p>
        </w:tc>
      </w:tr>
      <w:tr w:rsidR="005C4EC1" w:rsidRPr="005C4EC1" w:rsidTr="00AA6035">
        <w:trPr>
          <w:trHeight w:val="1428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RQN29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batimento de qualidade entre Cadastro x Propostas fechadas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RGN48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Deverá ser criado um processo de batimento entre as propostas fechadas em D+1, cruzando a informação de número de contrato da propostas do SINN e Cadastro do SINN, para buscar informações de status  que estão divergente entre fechamento do Sistema de Fraude e Status do cadastro do SINN. </w:t>
            </w:r>
          </w:p>
        </w:tc>
      </w:tr>
      <w:tr w:rsidR="005C4EC1" w:rsidRPr="005C4EC1" w:rsidTr="00AA6035">
        <w:trPr>
          <w:trHeight w:val="551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de qualidade de propostas tratadas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RGN49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O front-end deverá conter as seguintes informações para tratamento dos casos com base nas informações de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</w:r>
            <w:r w:rsidRPr="005C4EC1"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  <w:lang w:eastAsia="pt-BR"/>
              </w:rPr>
              <w:t>Dados da Proposta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Score SIAF: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Status CRM 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Tipo de Produto: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Contrato /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Status contrato recebido: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Nome do cliente: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Logradouro: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Cidade / UF: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Telefones informados: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Tipo de contrato: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Equipe de vendas: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Vendedor: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Data contrato: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Data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Tipo / Status da 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CPF / CNPJ: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Bairro: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CEP: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Quantidade pontos: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Canal de venda: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Dados pagamento:</w:t>
            </w:r>
          </w:p>
        </w:tc>
      </w:tr>
      <w:tr w:rsidR="005C4EC1" w:rsidRPr="005C4EC1" w:rsidTr="00AA6035">
        <w:trPr>
          <w:trHeight w:val="481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RQN30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de qualidade de propostas tratadas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O front-end deverá conter as seguintes informações para tratamento dos casos de </w:t>
            </w:r>
            <w:r w:rsidRPr="005C4EC1">
              <w:rPr>
                <w:rFonts w:asciiTheme="minorHAnsi" w:eastAsia="Times New Roman" w:hAnsiTheme="minorHAnsi" w:cs="Times New Roman"/>
                <w:b/>
                <w:bCs/>
                <w:sz w:val="18"/>
                <w:szCs w:val="18"/>
                <w:lang w:eastAsia="pt-BR"/>
              </w:rPr>
              <w:t>decisão da analise (workflow)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: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 xml:space="preserve">Status em tratamento (Aguardando instalação, Instalado/Habilitado, Desistente ou cancelado):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Pendenciamento OS: (Sim/Não).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Desmembrado (Sim/Não).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Cliente desconhe (Móvel, Fixo, Banda Larga, OITV)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Número TT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Numero Móvel associado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Origem da 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da decisão: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do bloqueio: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Motivo analise após 24 horas: (ver anexo o mapeamento dos motivos).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Falha de tratamento? SIM/NAO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 xml:space="preserve">Desmembramento Pendente? SIM/NAO Caso esteja pendente, o processo voltar somente após 24 horas para reanalise. </w:t>
            </w: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br/>
              <w:t>Observação sobre a falha:</w:t>
            </w:r>
          </w:p>
        </w:tc>
      </w:tr>
      <w:tr w:rsidR="005C4EC1" w:rsidRPr="005C4EC1" w:rsidTr="00AA6035">
        <w:trPr>
          <w:trHeight w:val="1549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RQN30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Criar front-end para tratamento de qualidade de propostas tratadas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RGN51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Workflow front-end. Caso o status do fechamento da proposta seja bloqueado ou Cancelado e no CRM SINN o status seja &lt;&gt; de "Supeito de fraude" e "Desistente" ou "Proposta recusada", o contrato deverá ser direcionado  para revisão e correção da  divergência.</w:t>
            </w:r>
          </w:p>
        </w:tc>
      </w:tr>
      <w:tr w:rsidR="005C4EC1" w:rsidRPr="005C4EC1" w:rsidTr="00AA6035">
        <w:trPr>
          <w:trHeight w:val="141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RQN31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login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LOGIN. O sistema deverá consultar a greylist, sobrepondo o motor de score e orientando a derivação da proposta. A lista deverá conter  além da entidade principal outros dados, tais como Data inclusão, Data alteração e usuário solicitante.</w:t>
            </w:r>
          </w:p>
        </w:tc>
      </w:tr>
      <w:tr w:rsidR="005C4EC1" w:rsidRPr="005C4EC1" w:rsidTr="00AA6035">
        <w:trPr>
          <w:trHeight w:val="1126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RQN32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Carga relatorio da BOV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RNG52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Os relatorios de ativação/migração da BOV 105, 129, 36,254 e 128 deverão ser carregados no sistema FMS de forma incremental diário mantendo 12 meses de histórico.</w:t>
            </w:r>
          </w:p>
        </w:tc>
      </w:tr>
      <w:tr w:rsidR="005C4EC1" w:rsidRPr="005C4EC1" w:rsidTr="00AA6035">
        <w:trPr>
          <w:trHeight w:val="1539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RQN33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CEP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RGN55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CEP. O sistema deverá consultar a greylist, sobrepondo o motor de score e orientando a derivação da proposta. A lista deverá conter  além da entidade principal, outros dados, tais como Data inclusão, Data alteração e usuário solicitante.</w:t>
            </w:r>
          </w:p>
        </w:tc>
      </w:tr>
      <w:tr w:rsidR="005C4EC1" w:rsidRPr="005C4EC1" w:rsidTr="00AA6035">
        <w:trPr>
          <w:trHeight w:val="1545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RQN34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Greylist endereço</w:t>
            </w: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RGN56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haver no sistema uma greylist para os Endereço completo. O sistema deverá consultar a greylist, sobrepondo o motor de score e orientando a derivação da proposta. A lista deverá conter  além da entidade principal, outros dados, tais como Data inclusão, Data alteração e usuário solicitante.</w:t>
            </w:r>
          </w:p>
        </w:tc>
      </w:tr>
      <w:tr w:rsidR="005C4EC1" w:rsidRPr="005C4EC1" w:rsidTr="00AA6035">
        <w:trPr>
          <w:trHeight w:val="900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RQN35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Carga de arquivos de cadastro e contrado do SINN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RGN59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criado um processo de carga dos arquivos de Contratos e Cadastro do SINN</w:t>
            </w:r>
          </w:p>
        </w:tc>
      </w:tr>
      <w:tr w:rsidR="005C4EC1" w:rsidRPr="005C4EC1" w:rsidTr="00AA6035">
        <w:trPr>
          <w:trHeight w:val="1552"/>
          <w:jc w:val="center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RQN36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Controle de carga de arquivos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AA6035">
            <w:pPr>
              <w:spacing w:after="0" w:line="240" w:lineRule="auto"/>
              <w:ind w:left="0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RGN60</w:t>
            </w:r>
          </w:p>
        </w:tc>
        <w:tc>
          <w:tcPr>
            <w:tcW w:w="4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EC1" w:rsidRPr="005C4EC1" w:rsidRDefault="005C4EC1" w:rsidP="005C4EC1">
            <w:pPr>
              <w:spacing w:after="0" w:line="240" w:lineRule="auto"/>
              <w:ind w:left="0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r w:rsidRPr="005C4EC1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Deverá ser desenvolvido um painel de controle de carga, exibindo se as cargas foram executadas conforme o agendamento/periodicidade. Caso a carga não seja executado com sucesso, deverá ser disparado um alerta de falha de carga.</w:t>
            </w:r>
          </w:p>
        </w:tc>
      </w:tr>
    </w:tbl>
    <w:p w:rsidR="005C4EC1" w:rsidRDefault="005C4EC1" w:rsidP="005C4EC1">
      <w:pPr>
        <w:rPr>
          <w:lang w:eastAsia="pt-BR"/>
        </w:rPr>
      </w:pPr>
    </w:p>
    <w:p w:rsidR="005C4EC1" w:rsidRPr="005C4EC1" w:rsidRDefault="005C4EC1" w:rsidP="005C4EC1">
      <w:pPr>
        <w:ind w:left="0"/>
        <w:rPr>
          <w:lang w:eastAsia="pt-BR"/>
        </w:rPr>
      </w:pPr>
    </w:p>
    <w:p w:rsidR="005C4EC1" w:rsidRDefault="005C4EC1" w:rsidP="00CB1390">
      <w:pPr>
        <w:rPr>
          <w:lang w:eastAsia="pt-BR"/>
        </w:rPr>
      </w:pPr>
    </w:p>
    <w:p w:rsidR="001347FB" w:rsidRDefault="001347FB">
      <w:pPr>
        <w:spacing w:after="0" w:line="240" w:lineRule="auto"/>
        <w:ind w:left="0"/>
        <w:rPr>
          <w:lang w:eastAsia="pt-BR"/>
        </w:rPr>
      </w:pPr>
      <w:r>
        <w:rPr>
          <w:lang w:eastAsia="pt-BR"/>
        </w:rPr>
        <w:br w:type="page"/>
      </w:r>
    </w:p>
    <w:p w:rsidR="00D47CEB" w:rsidRDefault="00D47CEB" w:rsidP="00D47CEB">
      <w:pPr>
        <w:pStyle w:val="Heading2"/>
      </w:pPr>
      <w:bookmarkStart w:id="11" w:name="_Toc494725570"/>
      <w:r>
        <w:lastRenderedPageBreak/>
        <w:t xml:space="preserve">Macro Requisitos </w:t>
      </w:r>
      <w:r w:rsidR="00BF6FCE">
        <w:t>-</w:t>
      </w:r>
      <w:r>
        <w:t xml:space="preserve"> Programa 2</w:t>
      </w:r>
      <w:bookmarkEnd w:id="11"/>
    </w:p>
    <w:p w:rsidR="00AA6035" w:rsidRPr="001347FB" w:rsidRDefault="00AA6035" w:rsidP="001347FB">
      <w:r>
        <w:t>Os macro requisitos do programa 2 serão elab</w:t>
      </w:r>
      <w:r w:rsidR="006E1490">
        <w:t>orados na etapa d</w:t>
      </w:r>
      <w:r w:rsidR="00794F79">
        <w:t>e planejamento daquele programa e atualizados posteriormente neste documento.</w:t>
      </w:r>
    </w:p>
    <w:p w:rsidR="001347FB" w:rsidRPr="001347FB" w:rsidRDefault="001347FB" w:rsidP="001347FB"/>
    <w:p w:rsidR="00D47CEB" w:rsidRDefault="00D47CEB" w:rsidP="00CB1390"/>
    <w:p w:rsidR="00D5285D" w:rsidRPr="00D5285D" w:rsidRDefault="00D5285D" w:rsidP="00D5285D"/>
    <w:p w:rsidR="00D47CEB" w:rsidRDefault="00D47CEB">
      <w:pPr>
        <w:spacing w:after="0" w:line="240" w:lineRule="auto"/>
        <w:ind w:left="0"/>
      </w:pPr>
      <w:r>
        <w:br w:type="page"/>
      </w:r>
    </w:p>
    <w:p w:rsidR="000B339F" w:rsidRDefault="000B339F" w:rsidP="00C41C3E">
      <w:pPr>
        <w:pStyle w:val="Heading2"/>
      </w:pPr>
      <w:bookmarkStart w:id="12" w:name="_Toc494725571"/>
      <w:bookmarkEnd w:id="8"/>
      <w:r>
        <w:lastRenderedPageBreak/>
        <w:t>Roadmap dos Programas</w:t>
      </w:r>
      <w:bookmarkEnd w:id="12"/>
    </w:p>
    <w:p w:rsidR="000B339F" w:rsidRDefault="000B339F" w:rsidP="00C41C3E">
      <w:pPr>
        <w:pStyle w:val="Heading3"/>
      </w:pPr>
      <w:r>
        <w:t xml:space="preserve">Roadmap do Programa 1 </w:t>
      </w:r>
      <w:r w:rsidR="00C41C3E">
        <w:t>–</w:t>
      </w:r>
      <w:r>
        <w:t xml:space="preserve"> Prevenção</w:t>
      </w:r>
      <w:r w:rsidR="006E1490">
        <w:t xml:space="preserve"> (Onda 2 – TV offline)</w:t>
      </w:r>
    </w:p>
    <w:p w:rsidR="00C41C3E" w:rsidRDefault="00C41C3E" w:rsidP="00C41C3E">
      <w:pPr>
        <w:rPr>
          <w:lang w:eastAsia="pt-BR"/>
        </w:rPr>
      </w:pPr>
    </w:p>
    <w:p w:rsidR="00691A67" w:rsidRDefault="00691A67" w:rsidP="00C41C3E">
      <w:pPr>
        <w:rPr>
          <w:lang w:eastAsia="pt-BR"/>
        </w:rPr>
      </w:pPr>
      <w:r>
        <w:rPr>
          <w:lang w:eastAsia="pt-BR"/>
        </w:rPr>
        <w:t>Para a Onda 2 – Programa 1, existe planejamento com data prevista de produção para fev.2018.</w:t>
      </w:r>
    </w:p>
    <w:p w:rsidR="00A66C9E" w:rsidRDefault="00A66C9E" w:rsidP="00A66C9E">
      <w:pPr>
        <w:rPr>
          <w:lang w:eastAsia="pt-BR"/>
        </w:rPr>
      </w:pPr>
      <w:r w:rsidRPr="00691A67">
        <w:rPr>
          <w:lang w:eastAsia="pt-BR"/>
        </w:rPr>
        <w:t xml:space="preserve">Importante destacar que as datas informadas </w:t>
      </w:r>
      <w:r>
        <w:rPr>
          <w:lang w:eastAsia="pt-BR"/>
        </w:rPr>
        <w:t xml:space="preserve">abaixo </w:t>
      </w:r>
      <w:r w:rsidRPr="00691A67">
        <w:rPr>
          <w:lang w:eastAsia="pt-BR"/>
        </w:rPr>
        <w:t>se tratam de estimativa uma vez que</w:t>
      </w:r>
      <w:r w:rsidR="00794F79">
        <w:rPr>
          <w:lang w:eastAsia="pt-BR"/>
        </w:rPr>
        <w:t>,</w:t>
      </w:r>
      <w:r w:rsidRPr="00691A67">
        <w:rPr>
          <w:lang w:eastAsia="pt-BR"/>
        </w:rPr>
        <w:t xml:space="preserve"> para o planejamento efetivo </w:t>
      </w:r>
      <w:r w:rsidR="00794F79">
        <w:rPr>
          <w:lang w:eastAsia="pt-BR"/>
        </w:rPr>
        <w:t xml:space="preserve">das demais ondas do programa 1, </w:t>
      </w:r>
      <w:r w:rsidRPr="00691A67">
        <w:rPr>
          <w:lang w:eastAsia="pt-BR"/>
        </w:rPr>
        <w:t>é necessária abertura de projeto, e definição de regras de negócio e critérios</w:t>
      </w:r>
      <w:r>
        <w:rPr>
          <w:lang w:eastAsia="pt-BR"/>
        </w:rPr>
        <w:t xml:space="preserve"> de aceitação por parte da Oi.</w:t>
      </w:r>
    </w:p>
    <w:p w:rsidR="000B339F" w:rsidRPr="00363B12" w:rsidRDefault="00691A67" w:rsidP="00691A67">
      <w:pPr>
        <w:jc w:val="center"/>
      </w:pPr>
      <w:r w:rsidRPr="00691A67">
        <w:rPr>
          <w:noProof/>
          <w:lang w:eastAsia="pt-BR"/>
        </w:rPr>
        <w:drawing>
          <wp:inline distT="0" distB="0" distL="0" distR="0">
            <wp:extent cx="6210935" cy="1823559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AB" w:rsidRDefault="004D48AB" w:rsidP="000B339F">
      <w:pPr>
        <w:spacing w:after="0" w:line="240" w:lineRule="auto"/>
        <w:ind w:left="0"/>
      </w:pPr>
    </w:p>
    <w:tbl>
      <w:tblPr>
        <w:tblW w:w="9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1240"/>
        <w:gridCol w:w="1300"/>
        <w:gridCol w:w="1180"/>
      </w:tblGrid>
      <w:tr w:rsidR="00A26830" w:rsidRPr="00A26830" w:rsidTr="00A26830">
        <w:trPr>
          <w:trHeight w:val="300"/>
          <w:jc w:val="center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Atividade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Duração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Inicio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363636"/>
                <w:lang w:eastAsia="pt-BR"/>
              </w:rPr>
              <w:t>Fim</w:t>
            </w:r>
          </w:p>
        </w:tc>
      </w:tr>
      <w:tr w:rsidR="00A26830" w:rsidRPr="00A26830" w:rsidTr="006E1490">
        <w:trPr>
          <w:trHeight w:val="30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26830" w:rsidRPr="00A26830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268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26830" w:rsidRPr="00A26830" w:rsidRDefault="00A2683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A26830" w:rsidRPr="00060C88" w:rsidTr="00794F79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2: TV off line (Quick Wins - Motor de Fraude)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26830" w:rsidRPr="00060C88" w:rsidRDefault="00691A67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87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26830" w:rsidRPr="00060C88" w:rsidRDefault="00691A67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04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/10/17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26830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09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 w:rsidR="00A26830"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/18</w:t>
            </w:r>
          </w:p>
        </w:tc>
      </w:tr>
      <w:tr w:rsidR="00A26830" w:rsidRPr="00060C88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A26830" w:rsidP="00A2683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3: Oi Total 2P + Fixa R1 2P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6E149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6E1490" w:rsidP="00A2683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830" w:rsidRPr="00060C88" w:rsidRDefault="006E1490" w:rsidP="00060C8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Ondas 4, 5 e 6: Oi Total 3P + Móvel Puro Online + Oi Total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7.1: Integração Bases de Dados (CRM)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7.2: Integração Bases de Dados (Faturamento)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9: Telas para Operação de Crédito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10: Oi Controle Sem Fatura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8: Oi Fibra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11: Fixa R2 Offline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691A67" w:rsidTr="00691A67">
        <w:trPr>
          <w:trHeight w:val="340"/>
          <w:jc w:val="center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060C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  Onda 12: Fixa R2 Online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</w:tbl>
    <w:p w:rsidR="00A26830" w:rsidRDefault="00A26830" w:rsidP="000B339F">
      <w:pPr>
        <w:spacing w:after="0" w:line="240" w:lineRule="auto"/>
        <w:ind w:left="0"/>
      </w:pPr>
    </w:p>
    <w:p w:rsidR="00A26830" w:rsidRDefault="00A26830">
      <w:pPr>
        <w:spacing w:after="0" w:line="240" w:lineRule="auto"/>
        <w:ind w:left="0"/>
      </w:pPr>
      <w:r>
        <w:br w:type="page"/>
      </w:r>
    </w:p>
    <w:p w:rsidR="000B339F" w:rsidRDefault="000B339F" w:rsidP="00C41C3E">
      <w:pPr>
        <w:pStyle w:val="Heading3"/>
      </w:pPr>
      <w:r>
        <w:lastRenderedPageBreak/>
        <w:t>Roadmap do Programa 2 – Detecção, Tráfego e Pós Tratamento</w:t>
      </w:r>
    </w:p>
    <w:p w:rsidR="00C41C3E" w:rsidRDefault="00C41C3E" w:rsidP="00C41C3E">
      <w:pPr>
        <w:rPr>
          <w:lang w:eastAsia="pt-BR"/>
        </w:rPr>
      </w:pPr>
    </w:p>
    <w:p w:rsidR="00794F79" w:rsidRDefault="00794F79" w:rsidP="00794F79">
      <w:pPr>
        <w:rPr>
          <w:lang w:eastAsia="pt-BR"/>
        </w:rPr>
      </w:pPr>
      <w:r w:rsidRPr="00691A67">
        <w:rPr>
          <w:lang w:eastAsia="pt-BR"/>
        </w:rPr>
        <w:t xml:space="preserve">Importante destacar que as datas informadas </w:t>
      </w:r>
      <w:r>
        <w:rPr>
          <w:lang w:eastAsia="pt-BR"/>
        </w:rPr>
        <w:t xml:space="preserve">abaixo </w:t>
      </w:r>
      <w:r w:rsidRPr="00691A67">
        <w:rPr>
          <w:lang w:eastAsia="pt-BR"/>
        </w:rPr>
        <w:t>se tratam de estimativa uma vez que</w:t>
      </w:r>
      <w:r>
        <w:rPr>
          <w:lang w:eastAsia="pt-BR"/>
        </w:rPr>
        <w:t>,</w:t>
      </w:r>
      <w:r w:rsidRPr="00691A67">
        <w:rPr>
          <w:lang w:eastAsia="pt-BR"/>
        </w:rPr>
        <w:t xml:space="preserve"> para o planejamento efetivo </w:t>
      </w:r>
      <w:r>
        <w:rPr>
          <w:lang w:eastAsia="pt-BR"/>
        </w:rPr>
        <w:t xml:space="preserve">das demais ondas do programa 2, </w:t>
      </w:r>
      <w:r w:rsidRPr="00691A67">
        <w:rPr>
          <w:lang w:eastAsia="pt-BR"/>
        </w:rPr>
        <w:t>é necessária abertura de projeto, e definição de regras de negócio e critérios</w:t>
      </w:r>
      <w:r>
        <w:rPr>
          <w:lang w:eastAsia="pt-BR"/>
        </w:rPr>
        <w:t xml:space="preserve"> de aceitação por parte da Oi.</w:t>
      </w:r>
    </w:p>
    <w:p w:rsidR="003E3790" w:rsidRDefault="00691A67" w:rsidP="00691A67">
      <w:pPr>
        <w:spacing w:after="0" w:line="240" w:lineRule="auto"/>
      </w:pPr>
      <w:r w:rsidRPr="00691A67">
        <w:rPr>
          <w:noProof/>
          <w:lang w:eastAsia="pt-BR"/>
        </w:rPr>
        <w:drawing>
          <wp:inline distT="0" distB="0" distL="0" distR="0">
            <wp:extent cx="6210935" cy="2419376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90" w:rsidRDefault="003E3790" w:rsidP="000B339F">
      <w:pPr>
        <w:spacing w:after="0" w:line="240" w:lineRule="auto"/>
        <w:ind w:left="0"/>
      </w:pPr>
    </w:p>
    <w:tbl>
      <w:tblPr>
        <w:tblW w:w="9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2"/>
        <w:gridCol w:w="888"/>
        <w:gridCol w:w="940"/>
        <w:gridCol w:w="940"/>
      </w:tblGrid>
      <w:tr w:rsidR="003E3790" w:rsidRPr="003E3790" w:rsidTr="00226640">
        <w:trPr>
          <w:trHeight w:val="300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Atividade</w:t>
            </w:r>
            <w:r w:rsidR="003A0522" w:rsidRPr="003A0522">
              <w:rPr>
                <w:rFonts w:ascii="Calibri" w:eastAsia="Times New Roman" w:hAnsi="Calibri" w:cs="Times New Roman"/>
                <w:color w:val="363636"/>
                <w:lang w:eastAsia="pt-BR"/>
              </w:rPr>
              <w:t>s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Duração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Inicio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363636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363636"/>
                <w:lang w:eastAsia="pt-BR"/>
              </w:rPr>
              <w:t>Fim</w:t>
            </w:r>
          </w:p>
        </w:tc>
      </w:tr>
      <w:tr w:rsidR="003E3790" w:rsidRPr="003E3790" w:rsidTr="00691A67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E3790" w:rsidRPr="003E3790" w:rsidRDefault="003E3790" w:rsidP="003E3790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3E379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790" w:rsidRPr="003E3790" w:rsidRDefault="003E3790" w:rsidP="003E379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Ondas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13 e 14: Fraude LDI + Roaming internacional Near Real Time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15: Alarmes Externos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16 e 18: Carga + Motor Uso - Tráfego (Móvel, Fixa, VOD, VoIP, TV)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17: Motor Detecção - Tráfego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19: Recargas Pre-Pago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765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20: Criação de telas para operação (detecção de fraude Fixa R1, detecção de fraude Fixa R2, detecção de fraude TV, detecção de fraude Movel e Oi Total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21: Pós Tratamento da Fraude (Regras de Desbloqueio)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  <w:tr w:rsidR="00691A67" w:rsidRPr="00226640" w:rsidTr="00226640">
        <w:trPr>
          <w:trHeight w:val="300"/>
          <w:jc w:val="center"/>
        </w:trPr>
        <w:tc>
          <w:tcPr>
            <w:tcW w:w="6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226640" w:rsidRDefault="00691A67" w:rsidP="00691A67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Onda</w:t>
            </w:r>
            <w:r w:rsidRPr="0022664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 xml:space="preserve"> 22: Pós Tratamento da Fraude (Integração Fat, Cob e Contest)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67" w:rsidRPr="00060C88" w:rsidRDefault="00691A67" w:rsidP="00691A6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TBD</w:t>
            </w:r>
          </w:p>
        </w:tc>
      </w:tr>
    </w:tbl>
    <w:p w:rsidR="000B339F" w:rsidRDefault="000B339F" w:rsidP="003E3790">
      <w:pPr>
        <w:spacing w:after="0" w:line="240" w:lineRule="auto"/>
        <w:ind w:left="0"/>
        <w:jc w:val="center"/>
      </w:pPr>
    </w:p>
    <w:p w:rsidR="00165D58" w:rsidRDefault="00165D58">
      <w:pPr>
        <w:spacing w:after="0" w:line="240" w:lineRule="auto"/>
        <w:ind w:left="0"/>
      </w:pPr>
      <w:r>
        <w:br w:type="page"/>
      </w:r>
    </w:p>
    <w:p w:rsidR="00112084" w:rsidRDefault="00112084" w:rsidP="00112084">
      <w:pPr>
        <w:pStyle w:val="Heading1"/>
        <w:spacing w:after="120"/>
      </w:pPr>
      <w:bookmarkStart w:id="13" w:name="_Toc494725572"/>
      <w:r>
        <w:lastRenderedPageBreak/>
        <w:t>Capacitação dos Times Envolvidos (Oi) na solução RAID FMS</w:t>
      </w:r>
      <w:bookmarkEnd w:id="13"/>
    </w:p>
    <w:p w:rsidR="00244818" w:rsidRDefault="00112084" w:rsidP="00112084">
      <w:pPr>
        <w:spacing w:after="120"/>
        <w:ind w:left="0"/>
        <w:jc w:val="both"/>
      </w:pPr>
      <w:r w:rsidRPr="00112084">
        <w:t xml:space="preserve">Durante a execução do projeto foram programadas sessões de treinamento na solução RAID FMS. </w:t>
      </w:r>
    </w:p>
    <w:p w:rsidR="00112084" w:rsidRPr="00507A23" w:rsidRDefault="00112084" w:rsidP="00112084">
      <w:pPr>
        <w:spacing w:after="120"/>
        <w:ind w:left="0"/>
        <w:jc w:val="both"/>
      </w:pPr>
      <w:r w:rsidRPr="00507A23">
        <w:t>Os treinamentos ofertados requerem a definição prévia pelo time de Fraude/Oi sobre a audiência e áreas envolvidas, bem como a disponibilização de toda a infraestrutura necessária</w:t>
      </w:r>
      <w:r w:rsidR="00244818" w:rsidRPr="00507A23">
        <w:t xml:space="preserve"> para a execução das atividades</w:t>
      </w:r>
    </w:p>
    <w:p w:rsidR="00112084" w:rsidRDefault="00507A23" w:rsidP="00112084">
      <w:pPr>
        <w:spacing w:after="120"/>
        <w:ind w:left="0"/>
        <w:jc w:val="both"/>
        <w:rPr>
          <w:lang w:eastAsia="pt-BR"/>
        </w:rPr>
      </w:pPr>
      <w:r w:rsidRPr="00691A67">
        <w:rPr>
          <w:lang w:eastAsia="pt-BR"/>
        </w:rPr>
        <w:t xml:space="preserve">Importante destacar que as datas informadas </w:t>
      </w:r>
      <w:r>
        <w:rPr>
          <w:lang w:eastAsia="pt-BR"/>
        </w:rPr>
        <w:t xml:space="preserve">abaixo </w:t>
      </w:r>
      <w:r w:rsidRPr="00691A67">
        <w:rPr>
          <w:lang w:eastAsia="pt-BR"/>
        </w:rPr>
        <w:t>se tratam de estimativa uma vez que para o planejamento efetivo é necessária abertura de projeto, e definição de regras de negócio e critérios</w:t>
      </w:r>
      <w:r>
        <w:rPr>
          <w:lang w:eastAsia="pt-BR"/>
        </w:rPr>
        <w:t xml:space="preserve"> de aceitação por parte da Oi.</w:t>
      </w:r>
    </w:p>
    <w:p w:rsidR="00507A23" w:rsidRDefault="00507A23" w:rsidP="00112084">
      <w:pPr>
        <w:spacing w:after="120"/>
        <w:ind w:left="0"/>
        <w:jc w:val="both"/>
      </w:pP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9"/>
        <w:gridCol w:w="850"/>
        <w:gridCol w:w="992"/>
        <w:gridCol w:w="850"/>
        <w:gridCol w:w="1232"/>
      </w:tblGrid>
      <w:tr w:rsidR="00244818" w:rsidRPr="005B32DF" w:rsidTr="00661599">
        <w:trPr>
          <w:trHeight w:val="345"/>
          <w:jc w:val="center"/>
        </w:trPr>
        <w:tc>
          <w:tcPr>
            <w:tcW w:w="4159" w:type="dxa"/>
            <w:shd w:val="clear" w:color="000000" w:fill="DBE5F1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Capacitação</w:t>
            </w:r>
          </w:p>
        </w:tc>
        <w:tc>
          <w:tcPr>
            <w:tcW w:w="850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992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Data Início</w:t>
            </w:r>
          </w:p>
        </w:tc>
        <w:tc>
          <w:tcPr>
            <w:tcW w:w="850" w:type="dxa"/>
            <w:shd w:val="clear" w:color="000000" w:fill="DFE3E8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Data Fim</w:t>
            </w:r>
          </w:p>
        </w:tc>
        <w:tc>
          <w:tcPr>
            <w:tcW w:w="1232" w:type="dxa"/>
            <w:shd w:val="clear" w:color="000000" w:fill="DFE3E8"/>
          </w:tcPr>
          <w:p w:rsid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Qtd participantes</w:t>
            </w:r>
          </w:p>
          <w:p w:rsidR="00661599" w:rsidRPr="005B32DF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63636"/>
                <w:sz w:val="20"/>
                <w:szCs w:val="20"/>
                <w:lang w:eastAsia="pt-BR"/>
              </w:rPr>
              <w:t>(máximo)</w:t>
            </w:r>
          </w:p>
        </w:tc>
      </w:tr>
      <w:tr w:rsidR="00244818" w:rsidRPr="005B32DF" w:rsidTr="00507A23">
        <w:trPr>
          <w:trHeight w:val="255"/>
          <w:jc w:val="center"/>
        </w:trPr>
        <w:tc>
          <w:tcPr>
            <w:tcW w:w="4159" w:type="dxa"/>
            <w:shd w:val="clear" w:color="auto" w:fill="BFBFBF" w:themeFill="background1" w:themeFillShade="BF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B32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  <w:vAlign w:val="center"/>
            <w:hideMark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shd w:val="clear" w:color="auto" w:fill="BFBFBF" w:themeFill="background1" w:themeFillShade="BF"/>
            <w:vAlign w:val="center"/>
          </w:tcPr>
          <w:p w:rsidR="00244818" w:rsidRPr="005B32DF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- Conceitos Básicos - Teoria (FMS-01)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8h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507A23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</w:t>
            </w:r>
            <w:r w:rsid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/10/17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507A23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18</w:t>
            </w:r>
            <w:r w:rsid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/10/17</w:t>
            </w:r>
          </w:p>
        </w:tc>
        <w:tc>
          <w:tcPr>
            <w:tcW w:w="1232" w:type="dxa"/>
            <w:vAlign w:val="center"/>
          </w:tcPr>
          <w:p w:rsid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Usuário (FMS-04)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26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/01/18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30/01/18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Técnica (FMS-02)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11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/07/18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13/07/18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Funcional (FMS-03)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/09/17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27/09/17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507A23">
        <w:trPr>
          <w:trHeight w:val="255"/>
          <w:jc w:val="center"/>
        </w:trPr>
        <w:tc>
          <w:tcPr>
            <w:tcW w:w="4159" w:type="dxa"/>
            <w:shd w:val="clear" w:color="auto" w:fill="BFBFBF" w:themeFill="background1" w:themeFillShade="B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Projeto RAID FMS OI - Programa 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shd w:val="clear" w:color="auto" w:fill="BFBFBF" w:themeFill="background1" w:themeFillShade="BF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Help Desk (FMS-06)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14/11/18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5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Help Desk (FMS-06)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25/11/19</w:t>
            </w:r>
          </w:p>
        </w:tc>
        <w:tc>
          <w:tcPr>
            <w:tcW w:w="1232" w:type="dxa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Funcional (FMS-03)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8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/11/19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02/12/19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Administração Técnica (FMS-02)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24h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06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/12/19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244818" w:rsidRPr="00244818" w:rsidTr="00661599">
        <w:trPr>
          <w:trHeight w:val="340"/>
          <w:jc w:val="center"/>
        </w:trPr>
        <w:tc>
          <w:tcPr>
            <w:tcW w:w="4159" w:type="dxa"/>
            <w:shd w:val="clear" w:color="000000" w:fill="FFFFFF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Treinamento Usuário (FMS-04)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13</w:t>
            </w: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/12/19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44818" w:rsidRPr="00244818" w:rsidRDefault="00244818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24481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16/12/19</w:t>
            </w:r>
          </w:p>
        </w:tc>
        <w:tc>
          <w:tcPr>
            <w:tcW w:w="1232" w:type="dxa"/>
            <w:vAlign w:val="center"/>
          </w:tcPr>
          <w:p w:rsidR="00244818" w:rsidRPr="00244818" w:rsidRDefault="00661599" w:rsidP="00661599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</w:tbl>
    <w:p w:rsidR="005B32DF" w:rsidRPr="00244818" w:rsidRDefault="005B32DF" w:rsidP="00112084">
      <w:pPr>
        <w:spacing w:after="120"/>
        <w:ind w:left="0"/>
        <w:jc w:val="both"/>
        <w:rPr>
          <w:sz w:val="18"/>
          <w:szCs w:val="18"/>
        </w:rPr>
      </w:pPr>
    </w:p>
    <w:p w:rsidR="00112084" w:rsidRDefault="00112084">
      <w:pPr>
        <w:spacing w:after="0" w:line="240" w:lineRule="auto"/>
        <w:ind w:left="0"/>
      </w:pPr>
      <w:r>
        <w:br w:type="page"/>
      </w:r>
    </w:p>
    <w:p w:rsidR="00C06905" w:rsidRDefault="00D5041D" w:rsidP="00C06905">
      <w:pPr>
        <w:pStyle w:val="Heading1"/>
      </w:pPr>
      <w:bookmarkStart w:id="14" w:name="_Toc494725573"/>
      <w:r>
        <w:lastRenderedPageBreak/>
        <w:t xml:space="preserve">Ambiente BCV </w:t>
      </w:r>
      <w:r w:rsidR="00953C4B">
        <w:t>– Visão de Alto Nível</w:t>
      </w:r>
      <w:bookmarkEnd w:id="14"/>
    </w:p>
    <w:p w:rsidR="00A66E99" w:rsidRPr="00A66E99" w:rsidRDefault="00A66E99" w:rsidP="00A66E99"/>
    <w:p w:rsidR="00D5041D" w:rsidRDefault="00A66E99" w:rsidP="00A66E99">
      <w:pPr>
        <w:jc w:val="center"/>
      </w:pPr>
      <w:r>
        <w:rPr>
          <w:noProof/>
          <w:lang w:eastAsia="pt-BR"/>
        </w:rPr>
        <w:drawing>
          <wp:inline distT="0" distB="0" distL="0" distR="0" wp14:anchorId="54B6EECF">
            <wp:extent cx="3683000" cy="25224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77" cy="2532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6E99" w:rsidRDefault="00A66E99" w:rsidP="00D5041D"/>
    <w:p w:rsidR="00953C4B" w:rsidRDefault="00D5041D" w:rsidP="00953C4B">
      <w:pPr>
        <w:pStyle w:val="Heading2"/>
      </w:pPr>
      <w:bookmarkStart w:id="15" w:name="_Toc494725574"/>
      <w:r>
        <w:t>Configuração</w:t>
      </w:r>
      <w:bookmarkEnd w:id="15"/>
    </w:p>
    <w:p w:rsidR="00953C4B" w:rsidRDefault="00D5041D" w:rsidP="00EC1000">
      <w:pPr>
        <w:jc w:val="both"/>
      </w:pPr>
      <w:r>
        <w:t>O ambiente de BCV estará disponível no servidor de homologação, sendo necessário para isso a configuração de 2 instâncias do RAID FMS no mesmo ambiente:</w:t>
      </w:r>
    </w:p>
    <w:p w:rsidR="00EC1000" w:rsidRDefault="00EC1000" w:rsidP="00EC1000">
      <w:pPr>
        <w:jc w:val="both"/>
      </w:pPr>
    </w:p>
    <w:p w:rsidR="00D5041D" w:rsidRDefault="00D5041D" w:rsidP="00EC1000">
      <w:pPr>
        <w:pStyle w:val="ListParagraph"/>
        <w:numPr>
          <w:ilvl w:val="0"/>
          <w:numId w:val="11"/>
        </w:numPr>
        <w:spacing w:line="480" w:lineRule="auto"/>
      </w:pPr>
      <w:r>
        <w:t>1 instância do RAID FMS Homologação + Banco de Dados (dados de homologação)</w:t>
      </w:r>
    </w:p>
    <w:p w:rsidR="00D5041D" w:rsidRDefault="00D5041D" w:rsidP="00EC1000">
      <w:pPr>
        <w:pStyle w:val="ListParagraph"/>
        <w:numPr>
          <w:ilvl w:val="0"/>
          <w:numId w:val="11"/>
        </w:numPr>
        <w:spacing w:line="480" w:lineRule="auto"/>
      </w:pPr>
      <w:r>
        <w:t>1 instância do RAID FMS BCV + Banco de Dados (réplica dos dados de produção)</w:t>
      </w:r>
    </w:p>
    <w:p w:rsidR="00A66E99" w:rsidRPr="00953C4B" w:rsidRDefault="00A66E99" w:rsidP="00A66E99">
      <w:pPr>
        <w:pStyle w:val="ListParagraph"/>
        <w:spacing w:line="360" w:lineRule="auto"/>
        <w:ind w:left="1146"/>
      </w:pPr>
    </w:p>
    <w:p w:rsidR="00953C4B" w:rsidRDefault="00D5041D" w:rsidP="00953C4B">
      <w:pPr>
        <w:pStyle w:val="Heading2"/>
      </w:pPr>
      <w:bookmarkStart w:id="16" w:name="_Toc494725575"/>
      <w:r>
        <w:t>Endereço de Acesso – Portal</w:t>
      </w:r>
      <w:bookmarkEnd w:id="16"/>
    </w:p>
    <w:p w:rsidR="00D5041D" w:rsidRDefault="00D5041D" w:rsidP="00EC1000">
      <w:pPr>
        <w:jc w:val="both"/>
      </w:pPr>
      <w:r>
        <w:t>Deverão ser configuradas duas urls distintas no portal do RAID FMS de homologação, uma para acesso ao ambiente de homologação e uma para acesso ao ambiente de BCV.</w:t>
      </w:r>
    </w:p>
    <w:p w:rsidR="00A66E99" w:rsidRPr="00D5041D" w:rsidRDefault="00A66E99" w:rsidP="00D5041D"/>
    <w:p w:rsidR="00953C4B" w:rsidRDefault="00D5041D" w:rsidP="00953C4B">
      <w:pPr>
        <w:pStyle w:val="Heading2"/>
      </w:pPr>
      <w:bookmarkStart w:id="17" w:name="_Toc494725576"/>
      <w:r>
        <w:t>Atualização do Banco de Dados – BCV</w:t>
      </w:r>
      <w:bookmarkEnd w:id="17"/>
    </w:p>
    <w:p w:rsidR="00B71A12" w:rsidRDefault="00B71A12" w:rsidP="00D5041D">
      <w:r w:rsidRPr="00B71A12">
        <w:t xml:space="preserve">Não contemplado para a Onda 2. </w:t>
      </w:r>
    </w:p>
    <w:p w:rsidR="00D5041D" w:rsidRPr="00B71A12" w:rsidRDefault="00B71A12" w:rsidP="00D5041D">
      <w:bookmarkStart w:id="18" w:name="_GoBack"/>
      <w:bookmarkEnd w:id="18"/>
      <w:r w:rsidRPr="00B71A12">
        <w:t>A ser atualzado futuramente, na etapa de planejamento das demais ondas.</w:t>
      </w:r>
    </w:p>
    <w:p w:rsidR="007046AA" w:rsidRDefault="007046AA">
      <w:pPr>
        <w:spacing w:after="0" w:line="240" w:lineRule="auto"/>
        <w:ind w:left="0"/>
      </w:pPr>
      <w:r>
        <w:br w:type="page"/>
      </w:r>
    </w:p>
    <w:p w:rsidR="00EF06BE" w:rsidRPr="00B32A48" w:rsidRDefault="00AF4E4A" w:rsidP="007046AA">
      <w:pPr>
        <w:pStyle w:val="Heading1"/>
      </w:pPr>
      <w:bookmarkStart w:id="19" w:name="_Toc494725577"/>
      <w:r>
        <w:lastRenderedPageBreak/>
        <w:t>Estratégia de Entrega dos Dados para o RAID FMS</w:t>
      </w:r>
      <w:bookmarkEnd w:id="19"/>
    </w:p>
    <w:p w:rsidR="00AF4E4A" w:rsidRPr="005D7B19" w:rsidRDefault="00AF4E4A" w:rsidP="00AF4E4A">
      <w:pPr>
        <w:spacing w:after="120"/>
        <w:jc w:val="both"/>
      </w:pPr>
      <w:r>
        <w:t>A definição sobre a estratégia de entregas dos dados para o RAID FMS será definido em tempo de desenho de solução (etapa: Análise) de cada onda, bem como os diretórios para recebimento dos arquivos para processamento.</w:t>
      </w:r>
    </w:p>
    <w:p w:rsidR="00AF4E4A" w:rsidRDefault="00AF4E4A" w:rsidP="00AF4E4A">
      <w:pPr>
        <w:spacing w:after="120"/>
        <w:jc w:val="both"/>
      </w:pPr>
    </w:p>
    <w:p w:rsidR="00AF4E4A" w:rsidRDefault="00AF4E4A" w:rsidP="00AF4E4A">
      <w:pPr>
        <w:pStyle w:val="Heading2"/>
      </w:pPr>
      <w:bookmarkStart w:id="20" w:name="_Toc494725578"/>
      <w:r>
        <w:t>Recebimento de Arquivos</w:t>
      </w:r>
      <w:bookmarkEnd w:id="20"/>
    </w:p>
    <w:p w:rsidR="00AF4E4A" w:rsidRDefault="00507A23" w:rsidP="00AF4E4A">
      <w:pPr>
        <w:spacing w:after="120"/>
        <w:jc w:val="both"/>
      </w:pPr>
      <w:r w:rsidRPr="00507A23">
        <w:t>Para a Onda 2, os arquivos deverão ser entregues ao RAID FMS no diret</w:t>
      </w:r>
      <w:r>
        <w:t>ório de processamento, conforme mapeamento a ser realizado em tempo de desenho de solução</w:t>
      </w:r>
      <w:r w:rsidRPr="00507A23">
        <w:t xml:space="preserve"> A lista abaixo considera as interfaces necess</w:t>
      </w:r>
      <w:r>
        <w:t>árias para a Onda 2 – TV Offline:</w:t>
      </w:r>
    </w:p>
    <w:p w:rsidR="00507A23" w:rsidRDefault="00507A23" w:rsidP="00AF4E4A">
      <w:pPr>
        <w:spacing w:after="120"/>
        <w:jc w:val="both"/>
      </w:pP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de vendas do SINN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de cadastro do SINN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Serasa (Pessoa Física e Jurídica)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NCOI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JEC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Transact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Cadastro Vendedores Oi Vende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Planilhão BPO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FPD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Arquivos SIAF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Base 31 Global</w:t>
      </w:r>
    </w:p>
    <w:p w:rsidR="00507A23" w:rsidRDefault="00507A23" w:rsidP="00507A23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Relatorio da BOV</w:t>
      </w:r>
    </w:p>
    <w:p w:rsidR="00507A23" w:rsidRDefault="00507A23" w:rsidP="00AF4E4A">
      <w:pPr>
        <w:spacing w:after="120"/>
        <w:jc w:val="both"/>
      </w:pPr>
    </w:p>
    <w:p w:rsidR="00507A23" w:rsidRPr="00507A23" w:rsidRDefault="00507A23" w:rsidP="00AF4E4A">
      <w:pPr>
        <w:spacing w:after="120"/>
        <w:jc w:val="both"/>
      </w:pPr>
    </w:p>
    <w:p w:rsidR="00AF4E4A" w:rsidRDefault="00AF4E4A" w:rsidP="00AF4E4A">
      <w:pPr>
        <w:spacing w:after="120"/>
        <w:jc w:val="both"/>
      </w:pPr>
    </w:p>
    <w:p w:rsidR="00AF4E4A" w:rsidRDefault="00AF4E4A" w:rsidP="00AF4E4A">
      <w:pPr>
        <w:pStyle w:val="Heading2"/>
      </w:pPr>
      <w:bookmarkStart w:id="21" w:name="_Toc494725579"/>
      <w:r>
        <w:t>Tabelas Stage</w:t>
      </w:r>
      <w:bookmarkEnd w:id="21"/>
    </w:p>
    <w:p w:rsidR="00AF4E4A" w:rsidRPr="00507A23" w:rsidRDefault="00507A23" w:rsidP="00AF4E4A">
      <w:pPr>
        <w:spacing w:after="120"/>
        <w:jc w:val="both"/>
      </w:pPr>
      <w:r>
        <w:t>Não se aplica (Onda 2)</w:t>
      </w:r>
    </w:p>
    <w:p w:rsidR="00AF4E4A" w:rsidRPr="00AF4E4A" w:rsidRDefault="00AF4E4A" w:rsidP="00AF4E4A">
      <w:pPr>
        <w:ind w:left="0"/>
      </w:pPr>
    </w:p>
    <w:p w:rsidR="00AF4E4A" w:rsidRDefault="00AF4E4A" w:rsidP="00AF4E4A">
      <w:pPr>
        <w:pStyle w:val="Heading2"/>
      </w:pPr>
      <w:bookmarkStart w:id="22" w:name="_Toc494725580"/>
      <w:r>
        <w:t>Barramento SOA</w:t>
      </w:r>
      <w:bookmarkEnd w:id="22"/>
    </w:p>
    <w:p w:rsidR="00507A23" w:rsidRPr="00507A23" w:rsidRDefault="00507A23" w:rsidP="00507A23">
      <w:pPr>
        <w:spacing w:after="120"/>
        <w:jc w:val="both"/>
      </w:pPr>
      <w:r>
        <w:t>Não se aplica (Onda 2)</w:t>
      </w:r>
    </w:p>
    <w:p w:rsidR="00AF4E4A" w:rsidRPr="00AF4E4A" w:rsidRDefault="00AF4E4A" w:rsidP="00AF4E4A"/>
    <w:bookmarkEnd w:id="9"/>
    <w:p w:rsidR="00A3216E" w:rsidRDefault="00A3216E" w:rsidP="00E66B45">
      <w:pPr>
        <w:spacing w:after="120"/>
        <w:ind w:left="425"/>
        <w:jc w:val="both"/>
      </w:pPr>
    </w:p>
    <w:sectPr w:rsidR="00A3216E" w:rsidSect="00083CE7">
      <w:headerReference w:type="default" r:id="rId19"/>
      <w:footerReference w:type="default" r:id="rId20"/>
      <w:pgSz w:w="11906" w:h="16838"/>
      <w:pgMar w:top="1843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6E2" w:rsidRDefault="006F66E2" w:rsidP="0074752B">
      <w:r>
        <w:separator/>
      </w:r>
    </w:p>
  </w:endnote>
  <w:endnote w:type="continuationSeparator" w:id="0">
    <w:p w:rsidR="006F66E2" w:rsidRDefault="006F66E2" w:rsidP="0074752B">
      <w:r>
        <w:continuationSeparator/>
      </w:r>
    </w:p>
  </w:endnote>
  <w:endnote w:type="continuationNotice" w:id="1">
    <w:p w:rsidR="006F66E2" w:rsidRDefault="006F6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79" w:rsidRDefault="00794F79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511"/>
    </w:tblGrid>
    <w:tr w:rsidR="00794F79" w:rsidRPr="00F633B9" w:rsidTr="00FD1A0E">
      <w:tc>
        <w:tcPr>
          <w:tcW w:w="5000" w:type="pct"/>
          <w:tcBorders>
            <w:top w:val="single" w:sz="4" w:space="0" w:color="auto"/>
          </w:tcBorders>
        </w:tcPr>
        <w:p w:rsidR="00794F79" w:rsidRPr="00F633B9" w:rsidRDefault="00794F79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>Versão do template: 1.4</w:t>
          </w:r>
        </w:p>
        <w:p w:rsidR="00794F79" w:rsidRPr="00F633B9" w:rsidRDefault="00794F79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Template: </w:t>
          </w:r>
          <w:r>
            <w:rPr>
              <w:rStyle w:val="PageNumber"/>
              <w:snapToGrid w:val="0"/>
              <w:sz w:val="18"/>
            </w:rPr>
            <w:t>22/01/2013</w:t>
          </w:r>
        </w:p>
      </w:tc>
    </w:tr>
  </w:tbl>
  <w:p w:rsidR="00794F79" w:rsidRDefault="00794F79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B71A12">
      <w:rPr>
        <w:rStyle w:val="PageNumber"/>
        <w:noProof/>
        <w:snapToGrid w:val="0"/>
        <w:sz w:val="18"/>
        <w:szCs w:val="18"/>
      </w:rPr>
      <w:t>28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B71A12">
      <w:rPr>
        <w:rStyle w:val="PageNumber"/>
        <w:noProof/>
        <w:snapToGrid w:val="0"/>
        <w:sz w:val="18"/>
        <w:szCs w:val="18"/>
      </w:rPr>
      <w:t>29</w:t>
    </w:r>
    <w:r w:rsidRPr="003E2D6A">
      <w:rPr>
        <w:rStyle w:val="PageNumber"/>
        <w:snapToGrid w:val="0"/>
        <w:sz w:val="18"/>
        <w:szCs w:val="18"/>
      </w:rPr>
      <w:fldChar w:fldCharType="end"/>
    </w:r>
  </w:p>
  <w:p w:rsidR="00794F79" w:rsidRDefault="00794F79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6E2" w:rsidRDefault="006F66E2" w:rsidP="0074752B">
      <w:r>
        <w:separator/>
      </w:r>
    </w:p>
  </w:footnote>
  <w:footnote w:type="continuationSeparator" w:id="0">
    <w:p w:rsidR="006F66E2" w:rsidRDefault="006F66E2" w:rsidP="0074752B">
      <w:r>
        <w:continuationSeparator/>
      </w:r>
    </w:p>
  </w:footnote>
  <w:footnote w:type="continuationNotice" w:id="1">
    <w:p w:rsidR="006F66E2" w:rsidRDefault="006F6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79" w:rsidRPr="006C7111" w:rsidRDefault="00794F79" w:rsidP="006C7111">
    <w:pPr>
      <w:pStyle w:val="Header"/>
      <w:jc w:val="right"/>
      <w:rPr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-59055</wp:posOffset>
          </wp:positionH>
          <wp:positionV relativeFrom="paragraph">
            <wp:posOffset>-343535</wp:posOffset>
          </wp:positionV>
          <wp:extent cx="723900" cy="723900"/>
          <wp:effectExtent l="0" t="0" r="0" b="0"/>
          <wp:wrapNone/>
          <wp:docPr id="2" name="Imagem 5" descr="Descrição: Descrição: 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Descrição: Descrição: 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7111">
      <w:rPr>
        <w:b/>
        <w:i/>
      </w:rPr>
      <w:t>Visão da Solução</w:t>
    </w:r>
  </w:p>
  <w:p w:rsidR="00794F79" w:rsidRDefault="00794F79" w:rsidP="0074752B">
    <w:pPr>
      <w:pStyle w:val="Header"/>
    </w:pPr>
  </w:p>
  <w:p w:rsidR="00794F79" w:rsidRDefault="00794F79" w:rsidP="0074752B">
    <w:pPr>
      <w:pStyle w:val="Header"/>
    </w:pPr>
    <w:r>
      <w:rPr>
        <w:noProof/>
        <w:lang w:eastAsia="pt-BR"/>
      </w:rPr>
      <mc:AlternateContent>
        <mc:Choice Requires="wps">
          <w:drawing>
            <wp:anchor distT="4294967290" distB="4294967290" distL="114300" distR="114300" simplePos="0" relativeHeight="251658240" behindDoc="0" locked="0" layoutInCell="1" allowOverlap="1">
              <wp:simplePos x="0" y="0"/>
              <wp:positionH relativeFrom="column">
                <wp:posOffset>-314960</wp:posOffset>
              </wp:positionH>
              <wp:positionV relativeFrom="paragraph">
                <wp:posOffset>162559</wp:posOffset>
              </wp:positionV>
              <wp:extent cx="6581775" cy="0"/>
              <wp:effectExtent l="0" t="0" r="9525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405C9" id="Conector reto 3" o:spid="_x0000_s1026" style="position:absolute;z-index:251658240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24.8pt,12.8pt" to="493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E3GgIAADI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" strokeweight="1.15pt"/>
          </w:pict>
        </mc:Fallback>
      </mc:AlternateContent>
    </w: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F40"/>
    <w:multiLevelType w:val="hybridMultilevel"/>
    <w:tmpl w:val="3800C762"/>
    <w:lvl w:ilvl="0" w:tplc="78526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E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C3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B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1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85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8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E1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05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25157"/>
    <w:multiLevelType w:val="hybridMultilevel"/>
    <w:tmpl w:val="5BD6A72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1A6277"/>
    <w:multiLevelType w:val="hybridMultilevel"/>
    <w:tmpl w:val="868656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1662B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C104CD"/>
    <w:multiLevelType w:val="hybridMultilevel"/>
    <w:tmpl w:val="324042C4"/>
    <w:lvl w:ilvl="0" w:tplc="78526020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7A6CC0"/>
    <w:multiLevelType w:val="hybridMultilevel"/>
    <w:tmpl w:val="9190D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0441C"/>
    <w:multiLevelType w:val="hybridMultilevel"/>
    <w:tmpl w:val="64EE63B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6750ED"/>
    <w:multiLevelType w:val="hybridMultilevel"/>
    <w:tmpl w:val="91EA3B80"/>
    <w:lvl w:ilvl="0" w:tplc="F87A274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A967B8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83D4BBF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5A0AAF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6E9859A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7BF264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DC8EF1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298B1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4120CA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9" w15:restartNumberingAfterBreak="0">
    <w:nsid w:val="2D763DC8"/>
    <w:multiLevelType w:val="hybridMultilevel"/>
    <w:tmpl w:val="BCC2D22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245E59"/>
    <w:multiLevelType w:val="hybridMultilevel"/>
    <w:tmpl w:val="83E685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55B02"/>
    <w:multiLevelType w:val="hybridMultilevel"/>
    <w:tmpl w:val="4A1EE1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203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220E0C"/>
    <w:multiLevelType w:val="hybridMultilevel"/>
    <w:tmpl w:val="E4203032"/>
    <w:lvl w:ilvl="0" w:tplc="6F0EE7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3F3277"/>
    <w:multiLevelType w:val="hybridMultilevel"/>
    <w:tmpl w:val="7E5C1EC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E77B51"/>
    <w:multiLevelType w:val="hybridMultilevel"/>
    <w:tmpl w:val="21B81890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75D0685"/>
    <w:multiLevelType w:val="hybridMultilevel"/>
    <w:tmpl w:val="B74682E2"/>
    <w:lvl w:ilvl="0" w:tplc="7852602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5"/>
  </w:num>
  <w:num w:numId="7">
    <w:abstractNumId w:val="7"/>
  </w:num>
  <w:num w:numId="8">
    <w:abstractNumId w:val="16"/>
  </w:num>
  <w:num w:numId="9">
    <w:abstractNumId w:val="10"/>
  </w:num>
  <w:num w:numId="10">
    <w:abstractNumId w:val="13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9"/>
  </w:num>
  <w:num w:numId="19">
    <w:abstractNumId w:val="1"/>
  </w:num>
  <w:num w:numId="20">
    <w:abstractNumId w:val="11"/>
  </w:num>
  <w:num w:numId="21">
    <w:abstractNumId w:val="6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2"/>
  </w:num>
  <w:num w:numId="25">
    <w:abstractNumId w:val="1"/>
  </w:num>
  <w:num w:numId="26">
    <w:abstractNumId w:val="14"/>
  </w:num>
  <w:num w:numId="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9"/>
    <w:rsid w:val="00002F34"/>
    <w:rsid w:val="00010CBD"/>
    <w:rsid w:val="0001110C"/>
    <w:rsid w:val="00013E4E"/>
    <w:rsid w:val="000147DF"/>
    <w:rsid w:val="00030EF9"/>
    <w:rsid w:val="00034F3C"/>
    <w:rsid w:val="00041FE0"/>
    <w:rsid w:val="00046805"/>
    <w:rsid w:val="0004710D"/>
    <w:rsid w:val="00055FCB"/>
    <w:rsid w:val="00060C88"/>
    <w:rsid w:val="00075823"/>
    <w:rsid w:val="00080A4C"/>
    <w:rsid w:val="00083CE7"/>
    <w:rsid w:val="000907D3"/>
    <w:rsid w:val="00091555"/>
    <w:rsid w:val="0009670A"/>
    <w:rsid w:val="00097A21"/>
    <w:rsid w:val="000A0418"/>
    <w:rsid w:val="000A326A"/>
    <w:rsid w:val="000B339F"/>
    <w:rsid w:val="000B42F8"/>
    <w:rsid w:val="000B7E49"/>
    <w:rsid w:val="000C1F33"/>
    <w:rsid w:val="000D2D18"/>
    <w:rsid w:val="000D515D"/>
    <w:rsid w:val="000F0C82"/>
    <w:rsid w:val="000F32A8"/>
    <w:rsid w:val="000F3925"/>
    <w:rsid w:val="000F715C"/>
    <w:rsid w:val="00105F02"/>
    <w:rsid w:val="00112084"/>
    <w:rsid w:val="00115EB7"/>
    <w:rsid w:val="001164B1"/>
    <w:rsid w:val="00116D82"/>
    <w:rsid w:val="001225A8"/>
    <w:rsid w:val="001347FB"/>
    <w:rsid w:val="001372FE"/>
    <w:rsid w:val="0014180B"/>
    <w:rsid w:val="00143038"/>
    <w:rsid w:val="00143520"/>
    <w:rsid w:val="00145F10"/>
    <w:rsid w:val="0015222E"/>
    <w:rsid w:val="00153076"/>
    <w:rsid w:val="00164CE0"/>
    <w:rsid w:val="00165D58"/>
    <w:rsid w:val="001707BF"/>
    <w:rsid w:val="001714B2"/>
    <w:rsid w:val="001734D7"/>
    <w:rsid w:val="001744DB"/>
    <w:rsid w:val="0017614D"/>
    <w:rsid w:val="00176220"/>
    <w:rsid w:val="00183281"/>
    <w:rsid w:val="00185F52"/>
    <w:rsid w:val="00193019"/>
    <w:rsid w:val="001A0C79"/>
    <w:rsid w:val="001A17C3"/>
    <w:rsid w:val="001B07E9"/>
    <w:rsid w:val="001B38B5"/>
    <w:rsid w:val="001B460A"/>
    <w:rsid w:val="001B73B1"/>
    <w:rsid w:val="001C61ED"/>
    <w:rsid w:val="001E2FE1"/>
    <w:rsid w:val="001E590C"/>
    <w:rsid w:val="001F250A"/>
    <w:rsid w:val="001F269C"/>
    <w:rsid w:val="001F45A9"/>
    <w:rsid w:val="00201334"/>
    <w:rsid w:val="0020740E"/>
    <w:rsid w:val="00212634"/>
    <w:rsid w:val="00217085"/>
    <w:rsid w:val="0022289B"/>
    <w:rsid w:val="0022396B"/>
    <w:rsid w:val="00226640"/>
    <w:rsid w:val="00241C0F"/>
    <w:rsid w:val="0024286D"/>
    <w:rsid w:val="00244818"/>
    <w:rsid w:val="00250C77"/>
    <w:rsid w:val="00251CF1"/>
    <w:rsid w:val="002542BD"/>
    <w:rsid w:val="00260730"/>
    <w:rsid w:val="002614B1"/>
    <w:rsid w:val="00261F77"/>
    <w:rsid w:val="00271DA6"/>
    <w:rsid w:val="002751F3"/>
    <w:rsid w:val="002774BC"/>
    <w:rsid w:val="00277C81"/>
    <w:rsid w:val="002821EE"/>
    <w:rsid w:val="002824F4"/>
    <w:rsid w:val="00283E31"/>
    <w:rsid w:val="002909B5"/>
    <w:rsid w:val="00294255"/>
    <w:rsid w:val="002C21F1"/>
    <w:rsid w:val="002D0774"/>
    <w:rsid w:val="002D0A80"/>
    <w:rsid w:val="002E6D39"/>
    <w:rsid w:val="002F52E0"/>
    <w:rsid w:val="00302408"/>
    <w:rsid w:val="003073CE"/>
    <w:rsid w:val="00313C41"/>
    <w:rsid w:val="00313E39"/>
    <w:rsid w:val="00313FF8"/>
    <w:rsid w:val="00321139"/>
    <w:rsid w:val="00331C67"/>
    <w:rsid w:val="00333DC8"/>
    <w:rsid w:val="0034045F"/>
    <w:rsid w:val="0034154F"/>
    <w:rsid w:val="00344F4B"/>
    <w:rsid w:val="00346835"/>
    <w:rsid w:val="003508F7"/>
    <w:rsid w:val="00351E89"/>
    <w:rsid w:val="003546F8"/>
    <w:rsid w:val="00355E3D"/>
    <w:rsid w:val="00361BA4"/>
    <w:rsid w:val="00363B12"/>
    <w:rsid w:val="00363E85"/>
    <w:rsid w:val="0037408E"/>
    <w:rsid w:val="003767CD"/>
    <w:rsid w:val="00386B12"/>
    <w:rsid w:val="00386C8E"/>
    <w:rsid w:val="00394D58"/>
    <w:rsid w:val="003970CE"/>
    <w:rsid w:val="003A041A"/>
    <w:rsid w:val="003A0522"/>
    <w:rsid w:val="003A3003"/>
    <w:rsid w:val="003A3488"/>
    <w:rsid w:val="003A44FB"/>
    <w:rsid w:val="003B0CA2"/>
    <w:rsid w:val="003B4D1E"/>
    <w:rsid w:val="003B5367"/>
    <w:rsid w:val="003C359A"/>
    <w:rsid w:val="003D26E6"/>
    <w:rsid w:val="003D534B"/>
    <w:rsid w:val="003E3790"/>
    <w:rsid w:val="003E4589"/>
    <w:rsid w:val="003E76D6"/>
    <w:rsid w:val="003F3B4B"/>
    <w:rsid w:val="003F679E"/>
    <w:rsid w:val="00403BB1"/>
    <w:rsid w:val="0040592A"/>
    <w:rsid w:val="00412F09"/>
    <w:rsid w:val="004161C3"/>
    <w:rsid w:val="004362DF"/>
    <w:rsid w:val="00437198"/>
    <w:rsid w:val="00442281"/>
    <w:rsid w:val="00450260"/>
    <w:rsid w:val="00457913"/>
    <w:rsid w:val="00462578"/>
    <w:rsid w:val="004665B0"/>
    <w:rsid w:val="00466EB8"/>
    <w:rsid w:val="00470733"/>
    <w:rsid w:val="00473D76"/>
    <w:rsid w:val="00477750"/>
    <w:rsid w:val="0048010D"/>
    <w:rsid w:val="004914CD"/>
    <w:rsid w:val="0049666B"/>
    <w:rsid w:val="004A1D36"/>
    <w:rsid w:val="004C2554"/>
    <w:rsid w:val="004C7812"/>
    <w:rsid w:val="004D1585"/>
    <w:rsid w:val="004D48AB"/>
    <w:rsid w:val="004D76A9"/>
    <w:rsid w:val="004D7C76"/>
    <w:rsid w:val="004E0F01"/>
    <w:rsid w:val="004E1515"/>
    <w:rsid w:val="004E45A4"/>
    <w:rsid w:val="004E58B3"/>
    <w:rsid w:val="004F1464"/>
    <w:rsid w:val="004F1E75"/>
    <w:rsid w:val="00502267"/>
    <w:rsid w:val="005041C5"/>
    <w:rsid w:val="00507A23"/>
    <w:rsid w:val="00510C81"/>
    <w:rsid w:val="00510E7A"/>
    <w:rsid w:val="005134A6"/>
    <w:rsid w:val="00516200"/>
    <w:rsid w:val="00527604"/>
    <w:rsid w:val="00533F30"/>
    <w:rsid w:val="00541121"/>
    <w:rsid w:val="00552764"/>
    <w:rsid w:val="0055320D"/>
    <w:rsid w:val="00553D1D"/>
    <w:rsid w:val="0055410E"/>
    <w:rsid w:val="00556510"/>
    <w:rsid w:val="00556D62"/>
    <w:rsid w:val="00557AAB"/>
    <w:rsid w:val="0056234A"/>
    <w:rsid w:val="0056612C"/>
    <w:rsid w:val="00567162"/>
    <w:rsid w:val="00571F39"/>
    <w:rsid w:val="005749BB"/>
    <w:rsid w:val="00574B19"/>
    <w:rsid w:val="00585C96"/>
    <w:rsid w:val="00590360"/>
    <w:rsid w:val="00590E0A"/>
    <w:rsid w:val="0059592A"/>
    <w:rsid w:val="005A181B"/>
    <w:rsid w:val="005B0CC0"/>
    <w:rsid w:val="005B0D74"/>
    <w:rsid w:val="005B2D0B"/>
    <w:rsid w:val="005B32DF"/>
    <w:rsid w:val="005B39E6"/>
    <w:rsid w:val="005B7842"/>
    <w:rsid w:val="005C2E1A"/>
    <w:rsid w:val="005C4EC1"/>
    <w:rsid w:val="005D3C06"/>
    <w:rsid w:val="005D7B19"/>
    <w:rsid w:val="005E562B"/>
    <w:rsid w:val="005F205D"/>
    <w:rsid w:val="005F5520"/>
    <w:rsid w:val="00601058"/>
    <w:rsid w:val="006015D5"/>
    <w:rsid w:val="00602DA2"/>
    <w:rsid w:val="00604652"/>
    <w:rsid w:val="0061107E"/>
    <w:rsid w:val="0061755E"/>
    <w:rsid w:val="006262B2"/>
    <w:rsid w:val="00632CA0"/>
    <w:rsid w:val="006403D7"/>
    <w:rsid w:val="00643892"/>
    <w:rsid w:val="00650A43"/>
    <w:rsid w:val="00656285"/>
    <w:rsid w:val="00657426"/>
    <w:rsid w:val="00661599"/>
    <w:rsid w:val="00661E8A"/>
    <w:rsid w:val="00665C33"/>
    <w:rsid w:val="00680C7F"/>
    <w:rsid w:val="00681527"/>
    <w:rsid w:val="006828A9"/>
    <w:rsid w:val="00685208"/>
    <w:rsid w:val="00686108"/>
    <w:rsid w:val="00691A67"/>
    <w:rsid w:val="0069527C"/>
    <w:rsid w:val="006A2F58"/>
    <w:rsid w:val="006A6CB3"/>
    <w:rsid w:val="006B1085"/>
    <w:rsid w:val="006B3E58"/>
    <w:rsid w:val="006C17B2"/>
    <w:rsid w:val="006C5B4C"/>
    <w:rsid w:val="006C7111"/>
    <w:rsid w:val="006D7836"/>
    <w:rsid w:val="006E04CF"/>
    <w:rsid w:val="006E1490"/>
    <w:rsid w:val="006E4E3D"/>
    <w:rsid w:val="006F0FE2"/>
    <w:rsid w:val="006F42B8"/>
    <w:rsid w:val="006F66E2"/>
    <w:rsid w:val="0070360D"/>
    <w:rsid w:val="007046AA"/>
    <w:rsid w:val="00721863"/>
    <w:rsid w:val="00723136"/>
    <w:rsid w:val="00724992"/>
    <w:rsid w:val="00742C0A"/>
    <w:rsid w:val="00744110"/>
    <w:rsid w:val="00746F48"/>
    <w:rsid w:val="0074752B"/>
    <w:rsid w:val="0075371F"/>
    <w:rsid w:val="00755FA7"/>
    <w:rsid w:val="00761C04"/>
    <w:rsid w:val="007620B2"/>
    <w:rsid w:val="00763AC3"/>
    <w:rsid w:val="00770815"/>
    <w:rsid w:val="007712C9"/>
    <w:rsid w:val="007718B7"/>
    <w:rsid w:val="00782995"/>
    <w:rsid w:val="00783F35"/>
    <w:rsid w:val="007912F2"/>
    <w:rsid w:val="00794F79"/>
    <w:rsid w:val="007A6379"/>
    <w:rsid w:val="007A7A8C"/>
    <w:rsid w:val="007B26B0"/>
    <w:rsid w:val="007C2A52"/>
    <w:rsid w:val="007C47E2"/>
    <w:rsid w:val="007C66C5"/>
    <w:rsid w:val="007C7781"/>
    <w:rsid w:val="007D5ABF"/>
    <w:rsid w:val="007D64C2"/>
    <w:rsid w:val="007E198B"/>
    <w:rsid w:val="007E1D2C"/>
    <w:rsid w:val="007E1F82"/>
    <w:rsid w:val="007E531F"/>
    <w:rsid w:val="007F48D8"/>
    <w:rsid w:val="007F5424"/>
    <w:rsid w:val="00804EE8"/>
    <w:rsid w:val="00806128"/>
    <w:rsid w:val="008111CE"/>
    <w:rsid w:val="00822407"/>
    <w:rsid w:val="00824333"/>
    <w:rsid w:val="00837F77"/>
    <w:rsid w:val="00846335"/>
    <w:rsid w:val="0085401E"/>
    <w:rsid w:val="00855280"/>
    <w:rsid w:val="008637F0"/>
    <w:rsid w:val="00867605"/>
    <w:rsid w:val="00873393"/>
    <w:rsid w:val="008740E7"/>
    <w:rsid w:val="008863A6"/>
    <w:rsid w:val="0089132E"/>
    <w:rsid w:val="00893909"/>
    <w:rsid w:val="008A65E6"/>
    <w:rsid w:val="008A72CE"/>
    <w:rsid w:val="008B0A3B"/>
    <w:rsid w:val="008B0B14"/>
    <w:rsid w:val="008B39C8"/>
    <w:rsid w:val="008B5C69"/>
    <w:rsid w:val="008B64A3"/>
    <w:rsid w:val="008B7085"/>
    <w:rsid w:val="008C11CA"/>
    <w:rsid w:val="008D77D2"/>
    <w:rsid w:val="008E179E"/>
    <w:rsid w:val="008F5B09"/>
    <w:rsid w:val="008F6938"/>
    <w:rsid w:val="0090088D"/>
    <w:rsid w:val="009073C2"/>
    <w:rsid w:val="009079B8"/>
    <w:rsid w:val="00916CB1"/>
    <w:rsid w:val="0092381B"/>
    <w:rsid w:val="009329CD"/>
    <w:rsid w:val="00933CA7"/>
    <w:rsid w:val="0094227A"/>
    <w:rsid w:val="009424CE"/>
    <w:rsid w:val="00942CCD"/>
    <w:rsid w:val="00951377"/>
    <w:rsid w:val="00952913"/>
    <w:rsid w:val="00953A28"/>
    <w:rsid w:val="00953C4B"/>
    <w:rsid w:val="009568DB"/>
    <w:rsid w:val="009661B6"/>
    <w:rsid w:val="0097024A"/>
    <w:rsid w:val="00970390"/>
    <w:rsid w:val="00973231"/>
    <w:rsid w:val="009737B5"/>
    <w:rsid w:val="00973ADB"/>
    <w:rsid w:val="009827CA"/>
    <w:rsid w:val="00982953"/>
    <w:rsid w:val="00994801"/>
    <w:rsid w:val="00994BE1"/>
    <w:rsid w:val="00996791"/>
    <w:rsid w:val="009A2EE0"/>
    <w:rsid w:val="009A3C6E"/>
    <w:rsid w:val="009A67DA"/>
    <w:rsid w:val="009A7581"/>
    <w:rsid w:val="009A7B01"/>
    <w:rsid w:val="009C2F07"/>
    <w:rsid w:val="009C407A"/>
    <w:rsid w:val="009E2D10"/>
    <w:rsid w:val="009E586A"/>
    <w:rsid w:val="009F29A8"/>
    <w:rsid w:val="009F3C6D"/>
    <w:rsid w:val="009F5070"/>
    <w:rsid w:val="009F7705"/>
    <w:rsid w:val="00A11143"/>
    <w:rsid w:val="00A140AD"/>
    <w:rsid w:val="00A167E6"/>
    <w:rsid w:val="00A250EB"/>
    <w:rsid w:val="00A26830"/>
    <w:rsid w:val="00A31748"/>
    <w:rsid w:val="00A3216E"/>
    <w:rsid w:val="00A34110"/>
    <w:rsid w:val="00A34C8A"/>
    <w:rsid w:val="00A355DB"/>
    <w:rsid w:val="00A35DA6"/>
    <w:rsid w:val="00A37A4F"/>
    <w:rsid w:val="00A50AFE"/>
    <w:rsid w:val="00A50D08"/>
    <w:rsid w:val="00A56F31"/>
    <w:rsid w:val="00A60FBB"/>
    <w:rsid w:val="00A62AF6"/>
    <w:rsid w:val="00A62CBF"/>
    <w:rsid w:val="00A66C9E"/>
    <w:rsid w:val="00A66E99"/>
    <w:rsid w:val="00A706F8"/>
    <w:rsid w:val="00A7173D"/>
    <w:rsid w:val="00A775B5"/>
    <w:rsid w:val="00A95B5E"/>
    <w:rsid w:val="00AA10F4"/>
    <w:rsid w:val="00AA6035"/>
    <w:rsid w:val="00AB0931"/>
    <w:rsid w:val="00AC02DB"/>
    <w:rsid w:val="00AC580F"/>
    <w:rsid w:val="00AD14B3"/>
    <w:rsid w:val="00AD41A5"/>
    <w:rsid w:val="00AD42E7"/>
    <w:rsid w:val="00AE2FF4"/>
    <w:rsid w:val="00AF4E4A"/>
    <w:rsid w:val="00AF7B78"/>
    <w:rsid w:val="00B00944"/>
    <w:rsid w:val="00B02FBB"/>
    <w:rsid w:val="00B034A7"/>
    <w:rsid w:val="00B04A89"/>
    <w:rsid w:val="00B06235"/>
    <w:rsid w:val="00B12287"/>
    <w:rsid w:val="00B14895"/>
    <w:rsid w:val="00B17AB4"/>
    <w:rsid w:val="00B33999"/>
    <w:rsid w:val="00B4047D"/>
    <w:rsid w:val="00B43C0C"/>
    <w:rsid w:val="00B456EF"/>
    <w:rsid w:val="00B466A5"/>
    <w:rsid w:val="00B573BB"/>
    <w:rsid w:val="00B6794F"/>
    <w:rsid w:val="00B71A12"/>
    <w:rsid w:val="00B8385F"/>
    <w:rsid w:val="00B90122"/>
    <w:rsid w:val="00B90F77"/>
    <w:rsid w:val="00B92725"/>
    <w:rsid w:val="00B96A5C"/>
    <w:rsid w:val="00BA0213"/>
    <w:rsid w:val="00BA42EA"/>
    <w:rsid w:val="00BA7523"/>
    <w:rsid w:val="00BB0470"/>
    <w:rsid w:val="00BB6B53"/>
    <w:rsid w:val="00BC5A15"/>
    <w:rsid w:val="00BD167C"/>
    <w:rsid w:val="00BD3F2B"/>
    <w:rsid w:val="00BD44F2"/>
    <w:rsid w:val="00BE42B9"/>
    <w:rsid w:val="00BF2AE3"/>
    <w:rsid w:val="00BF6FCE"/>
    <w:rsid w:val="00C0406B"/>
    <w:rsid w:val="00C0445A"/>
    <w:rsid w:val="00C06905"/>
    <w:rsid w:val="00C14A80"/>
    <w:rsid w:val="00C17FCD"/>
    <w:rsid w:val="00C24333"/>
    <w:rsid w:val="00C259C2"/>
    <w:rsid w:val="00C30982"/>
    <w:rsid w:val="00C34731"/>
    <w:rsid w:val="00C41C3E"/>
    <w:rsid w:val="00C47216"/>
    <w:rsid w:val="00C5257E"/>
    <w:rsid w:val="00C53475"/>
    <w:rsid w:val="00C545E3"/>
    <w:rsid w:val="00C551CD"/>
    <w:rsid w:val="00C63312"/>
    <w:rsid w:val="00C7162F"/>
    <w:rsid w:val="00C72030"/>
    <w:rsid w:val="00C761FB"/>
    <w:rsid w:val="00C80222"/>
    <w:rsid w:val="00C80FAB"/>
    <w:rsid w:val="00C81EE8"/>
    <w:rsid w:val="00C85911"/>
    <w:rsid w:val="00C914AE"/>
    <w:rsid w:val="00C93341"/>
    <w:rsid w:val="00CA2F65"/>
    <w:rsid w:val="00CA312D"/>
    <w:rsid w:val="00CA64B0"/>
    <w:rsid w:val="00CB1390"/>
    <w:rsid w:val="00CB2D05"/>
    <w:rsid w:val="00CC0A1E"/>
    <w:rsid w:val="00CD0A7B"/>
    <w:rsid w:val="00CD555E"/>
    <w:rsid w:val="00CD60F0"/>
    <w:rsid w:val="00CE1A85"/>
    <w:rsid w:val="00CE5BBB"/>
    <w:rsid w:val="00CE6099"/>
    <w:rsid w:val="00CE725D"/>
    <w:rsid w:val="00CE7677"/>
    <w:rsid w:val="00D07D12"/>
    <w:rsid w:val="00D10198"/>
    <w:rsid w:val="00D10919"/>
    <w:rsid w:val="00D26F46"/>
    <w:rsid w:val="00D3211B"/>
    <w:rsid w:val="00D42213"/>
    <w:rsid w:val="00D44FC9"/>
    <w:rsid w:val="00D47CEB"/>
    <w:rsid w:val="00D47F68"/>
    <w:rsid w:val="00D5041D"/>
    <w:rsid w:val="00D5285D"/>
    <w:rsid w:val="00D545A0"/>
    <w:rsid w:val="00D60C20"/>
    <w:rsid w:val="00D631C8"/>
    <w:rsid w:val="00D66D80"/>
    <w:rsid w:val="00D703F1"/>
    <w:rsid w:val="00D714BD"/>
    <w:rsid w:val="00D725B8"/>
    <w:rsid w:val="00D728DF"/>
    <w:rsid w:val="00D75B97"/>
    <w:rsid w:val="00D77750"/>
    <w:rsid w:val="00D80679"/>
    <w:rsid w:val="00D80AE9"/>
    <w:rsid w:val="00D8791F"/>
    <w:rsid w:val="00D90AFE"/>
    <w:rsid w:val="00DB7E22"/>
    <w:rsid w:val="00DC3713"/>
    <w:rsid w:val="00DC78BD"/>
    <w:rsid w:val="00DE7DA2"/>
    <w:rsid w:val="00DF2340"/>
    <w:rsid w:val="00DF7AFB"/>
    <w:rsid w:val="00E00135"/>
    <w:rsid w:val="00E03B8B"/>
    <w:rsid w:val="00E1165D"/>
    <w:rsid w:val="00E14257"/>
    <w:rsid w:val="00E21B5F"/>
    <w:rsid w:val="00E23410"/>
    <w:rsid w:val="00E2444B"/>
    <w:rsid w:val="00E33A74"/>
    <w:rsid w:val="00E42108"/>
    <w:rsid w:val="00E478D9"/>
    <w:rsid w:val="00E51258"/>
    <w:rsid w:val="00E531EF"/>
    <w:rsid w:val="00E61179"/>
    <w:rsid w:val="00E66B45"/>
    <w:rsid w:val="00E72B3E"/>
    <w:rsid w:val="00E72E34"/>
    <w:rsid w:val="00E86526"/>
    <w:rsid w:val="00E95489"/>
    <w:rsid w:val="00E95E87"/>
    <w:rsid w:val="00E977C8"/>
    <w:rsid w:val="00EA1D81"/>
    <w:rsid w:val="00EA24AC"/>
    <w:rsid w:val="00EA2D4B"/>
    <w:rsid w:val="00EA604F"/>
    <w:rsid w:val="00EA7357"/>
    <w:rsid w:val="00EB05AE"/>
    <w:rsid w:val="00EB0EF1"/>
    <w:rsid w:val="00EB3530"/>
    <w:rsid w:val="00EC1000"/>
    <w:rsid w:val="00EC721F"/>
    <w:rsid w:val="00ED0837"/>
    <w:rsid w:val="00EE2FC5"/>
    <w:rsid w:val="00EF06BE"/>
    <w:rsid w:val="00EF1A95"/>
    <w:rsid w:val="00F07ABA"/>
    <w:rsid w:val="00F1071A"/>
    <w:rsid w:val="00F161C5"/>
    <w:rsid w:val="00F20434"/>
    <w:rsid w:val="00F228EB"/>
    <w:rsid w:val="00F26FFB"/>
    <w:rsid w:val="00F32E90"/>
    <w:rsid w:val="00F330DD"/>
    <w:rsid w:val="00F361C0"/>
    <w:rsid w:val="00F5214E"/>
    <w:rsid w:val="00F5274E"/>
    <w:rsid w:val="00F53482"/>
    <w:rsid w:val="00F56398"/>
    <w:rsid w:val="00F57566"/>
    <w:rsid w:val="00F633B9"/>
    <w:rsid w:val="00F67A70"/>
    <w:rsid w:val="00F7672B"/>
    <w:rsid w:val="00F77F18"/>
    <w:rsid w:val="00F81138"/>
    <w:rsid w:val="00F831B5"/>
    <w:rsid w:val="00F87761"/>
    <w:rsid w:val="00F92159"/>
    <w:rsid w:val="00F9469D"/>
    <w:rsid w:val="00FA55EA"/>
    <w:rsid w:val="00FA7424"/>
    <w:rsid w:val="00FB3843"/>
    <w:rsid w:val="00FB443E"/>
    <w:rsid w:val="00FB563D"/>
    <w:rsid w:val="00FB579C"/>
    <w:rsid w:val="00FC02C9"/>
    <w:rsid w:val="00FC034C"/>
    <w:rsid w:val="00FC03B0"/>
    <w:rsid w:val="00FC79B2"/>
    <w:rsid w:val="00FD027B"/>
    <w:rsid w:val="00FD1A0E"/>
    <w:rsid w:val="00FD79F2"/>
    <w:rsid w:val="00FE2319"/>
    <w:rsid w:val="00FF5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56C438-3BD8-4061-BA2A-4AF678A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52B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paragraph" w:styleId="ListParagraph">
    <w:name w:val="List Paragraph"/>
    <w:aliases w:val="FooterText,numbered,List Paragraph1,Paragraphe de liste1,Bulletr List Paragraph,列出段落,列出段落1,lp1,lp11,Use Case List Paragraph,List Paragraph2,List Paragraph21,Listeafsnit1,Parágrafo da Lista1,Párrafo de lista1,リスト段落1,b1"/>
    <w:basedOn w:val="Normal"/>
    <w:link w:val="ListParagraphChar"/>
    <w:uiPriority w:val="34"/>
    <w:qFormat/>
    <w:rsid w:val="00251CF1"/>
    <w:pPr>
      <w:ind w:left="720"/>
      <w:contextualSpacing/>
    </w:pPr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customStyle="1" w:styleId="Estilo1">
    <w:name w:val="Estilo1"/>
    <w:basedOn w:val="Titulo"/>
    <w:link w:val="Estilo1Char"/>
    <w:qFormat/>
    <w:rsid w:val="00D80AE9"/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p1 Char,lp11 Char,Use Case List Paragraph Char,List Paragraph2 Char,List Paragraph21 Char,リスト段落1 Char"/>
    <w:basedOn w:val="DefaultParagraphFont"/>
    <w:link w:val="ListParagraph"/>
    <w:uiPriority w:val="34"/>
    <w:qFormat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rsid w:val="003D534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"/>
    <w:basedOn w:val="Normal"/>
    <w:next w:val="Normal"/>
    <w:link w:val="CaptionChar1"/>
    <w:qFormat/>
    <w:rsid w:val="000F32A8"/>
    <w:pPr>
      <w:spacing w:before="80" w:after="40" w:line="240" w:lineRule="auto"/>
      <w:ind w:left="1134"/>
      <w:jc w:val="center"/>
    </w:pPr>
    <w:rPr>
      <w:rFonts w:ascii="Helvetica" w:eastAsia="Times New Roman" w:hAnsi="Helvetica" w:cs="Times New Roman"/>
      <w:bCs/>
      <w:i/>
      <w:sz w:val="18"/>
      <w:szCs w:val="20"/>
      <w:lang w:val="en-GB"/>
    </w:rPr>
  </w:style>
  <w:style w:type="character" w:customStyle="1" w:styleId="CaptionChar1">
    <w:name w:val="Caption Char1"/>
    <w:aliases w:val="Caption Char Char,Caption Char2 Char Char,Caption Char1 Char Char Char,Caption Char Char Char Char Char,Caption Char Char1 Char Char,Caption Char1 Char1 Char,Caption Char Char Char1 Char"/>
    <w:basedOn w:val="DefaultParagraphFont"/>
    <w:link w:val="Caption"/>
    <w:rsid w:val="000F32A8"/>
    <w:rPr>
      <w:rFonts w:ascii="Helvetica" w:eastAsia="Times New Roman" w:hAnsi="Helvetica"/>
      <w:bCs/>
      <w:i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e\ale\STI\83881\84710\84710%20-%20RAIDINTEGRIDADE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C417925-3129-49D0-8FB7-FA76215CF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D64242-44D3-4444-8665-FB0E9E5A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84710 - RAIDINTEGRIDADE - Visão da Solução.dot</Template>
  <TotalTime>6585</TotalTime>
  <Pages>1</Pages>
  <Words>6447</Words>
  <Characters>34814</Characters>
  <Application>Microsoft Office Word</Application>
  <DocSecurity>0</DocSecurity>
  <Lines>290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Manager>Alexsandra Alves</Manager>
  <Company>Wedo Technologies</Company>
  <LinksUpToDate>false</LinksUpToDate>
  <CharactersWithSpaces>41179</CharactersWithSpaces>
  <SharedDoc>false</SharedDoc>
  <HLinks>
    <vt:vector size="96" baseType="variant"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_Toc361317374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_Toc361317373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_Toc361317372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_Toc361317371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_Toc361317370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_Toc361317369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_Toc361317368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_Toc361317367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_Toc361317366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_Toc361317365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_Toc361317364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_Toc361317363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_Toc361317362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_Toc361317361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_Toc361317360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_Toc361317359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>Blueprint</dc:subject>
  <dc:creator>Placido Cavalcante Mesquita</dc:creator>
  <cp:lastModifiedBy>Placido Cavalcante Mesquita</cp:lastModifiedBy>
  <cp:revision>73</cp:revision>
  <cp:lastPrinted>2012-09-18T16:17:00Z</cp:lastPrinted>
  <dcterms:created xsi:type="dcterms:W3CDTF">2014-05-13T21:02:00Z</dcterms:created>
  <dcterms:modified xsi:type="dcterms:W3CDTF">2017-11-27T14:08:00Z</dcterms:modified>
  <cp:version>1.00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