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33" w:rsidRPr="00D80AE9" w:rsidRDefault="004D1585" w:rsidP="003F3B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90675" cy="1600200"/>
            <wp:effectExtent l="0" t="0" r="9525" b="0"/>
            <wp:docPr id="1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33" w:rsidRDefault="00665C33" w:rsidP="0074752B"/>
    <w:p w:rsidR="006C7111" w:rsidRDefault="006C7111" w:rsidP="0074752B"/>
    <w:p w:rsidR="006C7111" w:rsidRPr="00D80AE9" w:rsidRDefault="006C7111" w:rsidP="0074752B"/>
    <w:p w:rsidR="00665C33" w:rsidRPr="006C7111" w:rsidRDefault="005E562B" w:rsidP="00973231">
      <w:pPr>
        <w:ind w:left="0"/>
        <w:jc w:val="center"/>
        <w:rPr>
          <w:b/>
          <w:sz w:val="56"/>
        </w:rPr>
      </w:pPr>
      <w:r w:rsidRPr="006C7111">
        <w:rPr>
          <w:b/>
          <w:sz w:val="56"/>
        </w:rPr>
        <w:t>Visão da Solução</w:t>
      </w:r>
    </w:p>
    <w:p w:rsidR="00E33A74" w:rsidRDefault="00E33A74" w:rsidP="0074752B"/>
    <w:p w:rsidR="009F7705" w:rsidRDefault="009F7705" w:rsidP="0074752B"/>
    <w:p w:rsidR="004F1E75" w:rsidRDefault="004F1E75" w:rsidP="0074752B"/>
    <w:p w:rsidR="00363E85" w:rsidRPr="00E0337E" w:rsidRDefault="001F250A" w:rsidP="00363E85">
      <w:pPr>
        <w:jc w:val="center"/>
        <w:rPr>
          <w:b/>
          <w:sz w:val="40"/>
        </w:rPr>
      </w:pPr>
      <w:r>
        <w:t>PRJ 24506 – RAID FMS – Novo Antifraude</w:t>
      </w:r>
    </w:p>
    <w:p w:rsidR="00363E85" w:rsidRPr="00AC02DB" w:rsidRDefault="001F250A" w:rsidP="009F7705">
      <w:pPr>
        <w:ind w:left="0"/>
        <w:jc w:val="center"/>
        <w:rPr>
          <w:b/>
        </w:rPr>
      </w:pPr>
      <w:r w:rsidRPr="00AC02DB">
        <w:rPr>
          <w:b/>
        </w:rPr>
        <w:t>Blueprint</w:t>
      </w:r>
    </w:p>
    <w:p w:rsidR="004F1E75" w:rsidRDefault="004F1E75" w:rsidP="0074752B"/>
    <w:p w:rsidR="001734D7" w:rsidRDefault="001734D7" w:rsidP="0074752B"/>
    <w:p w:rsidR="001734D7" w:rsidRDefault="001734D7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734D7" w:rsidRDefault="001734D7" w:rsidP="0074752B"/>
    <w:p w:rsidR="000F3925" w:rsidRPr="00F633B9" w:rsidRDefault="000F3925" w:rsidP="000F3925">
      <w:pPr>
        <w:rPr>
          <w:i/>
          <w:color w:val="4F81BD"/>
        </w:rPr>
      </w:pPr>
      <w:r w:rsidRPr="00F633B9">
        <w:rPr>
          <w:i/>
          <w:color w:val="4F81BD"/>
        </w:rPr>
        <w:t>*ORIENTAÇÃO:</w:t>
      </w:r>
    </w:p>
    <w:p w:rsidR="000F3925" w:rsidRPr="00F633B9" w:rsidRDefault="000F3925" w:rsidP="000F3925">
      <w:pPr>
        <w:rPr>
          <w:i/>
          <w:color w:val="4F81BD"/>
        </w:rPr>
      </w:pPr>
      <w:r w:rsidRPr="00F633B9">
        <w:rPr>
          <w:i/>
          <w:color w:val="4F81BD"/>
        </w:rPr>
        <w:t>As orientações de utilização do template, apresentadas em fonte azul itálico, devem ser removidas durante o preenchimento do mesmo.</w:t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261"/>
        <w:gridCol w:w="2551"/>
        <w:gridCol w:w="1843"/>
      </w:tblGrid>
      <w:tr w:rsidR="007E531F" w:rsidRPr="00F633B9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:rsidR="007E531F" w:rsidRPr="00F633B9" w:rsidRDefault="007E531F" w:rsidP="00D75B97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F633B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lastRenderedPageBreak/>
              <w:t>Controle de Versão</w:t>
            </w:r>
          </w:p>
        </w:tc>
      </w:tr>
      <w:tr w:rsidR="003970CE" w:rsidRPr="004665B0" w:rsidTr="001F250A">
        <w:trPr>
          <w:trHeight w:val="390"/>
        </w:trPr>
        <w:tc>
          <w:tcPr>
            <w:tcW w:w="1135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Versão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Data</w:t>
            </w:r>
          </w:p>
        </w:tc>
        <w:tc>
          <w:tcPr>
            <w:tcW w:w="3261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Descrição da Alteração</w:t>
            </w:r>
          </w:p>
        </w:tc>
        <w:tc>
          <w:tcPr>
            <w:tcW w:w="2551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Responsável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Aprovado por</w:t>
            </w:r>
          </w:p>
        </w:tc>
      </w:tr>
      <w:tr w:rsidR="00363E85" w:rsidRPr="001F250A" w:rsidTr="001F250A">
        <w:trPr>
          <w:trHeight w:val="424"/>
        </w:trPr>
        <w:tc>
          <w:tcPr>
            <w:tcW w:w="1135" w:type="dxa"/>
            <w:vAlign w:val="center"/>
          </w:tcPr>
          <w:p w:rsidR="00363E85" w:rsidRPr="001F250A" w:rsidRDefault="00363E85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1</w:t>
            </w:r>
            <w:r w:rsidR="001F250A" w:rsidRPr="001F250A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  <w:vAlign w:val="center"/>
          </w:tcPr>
          <w:p w:rsidR="00363E85" w:rsidRPr="001F250A" w:rsidRDefault="001F250A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27/09/2017</w:t>
            </w:r>
          </w:p>
        </w:tc>
        <w:tc>
          <w:tcPr>
            <w:tcW w:w="3261" w:type="dxa"/>
            <w:vAlign w:val="center"/>
          </w:tcPr>
          <w:p w:rsidR="00363E85" w:rsidRPr="001F250A" w:rsidRDefault="001F250A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Versão inicial</w:t>
            </w:r>
          </w:p>
        </w:tc>
        <w:tc>
          <w:tcPr>
            <w:tcW w:w="2551" w:type="dxa"/>
            <w:vAlign w:val="center"/>
          </w:tcPr>
          <w:p w:rsidR="003E3790" w:rsidRPr="001F250A" w:rsidRDefault="003E3790" w:rsidP="003E3790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WeDo Technologies</w:t>
            </w:r>
            <w:r w:rsidR="00C80222">
              <w:rPr>
                <w:sz w:val="20"/>
                <w:szCs w:val="20"/>
              </w:rPr>
              <w:t xml:space="preserve"> (Plácido Cavalcante)</w:t>
            </w:r>
            <w:r>
              <w:rPr>
                <w:sz w:val="20"/>
                <w:szCs w:val="20"/>
              </w:rPr>
              <w:br/>
              <w:t>Ti/Oi</w:t>
            </w:r>
            <w:r w:rsidR="00C80222">
              <w:rPr>
                <w:sz w:val="20"/>
                <w:szCs w:val="20"/>
              </w:rPr>
              <w:t xml:space="preserve"> ()</w:t>
            </w:r>
            <w:r>
              <w:rPr>
                <w:sz w:val="20"/>
                <w:szCs w:val="20"/>
              </w:rPr>
              <w:t>, Fraude/Oi</w:t>
            </w:r>
            <w:r w:rsidR="00C80222">
              <w:rPr>
                <w:sz w:val="20"/>
                <w:szCs w:val="20"/>
              </w:rPr>
              <w:t xml:space="preserve"> ()</w:t>
            </w:r>
          </w:p>
        </w:tc>
        <w:tc>
          <w:tcPr>
            <w:tcW w:w="1843" w:type="dxa"/>
            <w:vAlign w:val="center"/>
          </w:tcPr>
          <w:p w:rsidR="00363E85" w:rsidRPr="001F250A" w:rsidRDefault="00363E85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D80AE9" w:rsidRPr="00D80AE9" w:rsidRDefault="00D80AE9" w:rsidP="0074752B">
      <w:pPr>
        <w:rPr>
          <w:sz w:val="24"/>
          <w:szCs w:val="24"/>
        </w:rPr>
      </w:pPr>
      <w:r w:rsidRPr="00D80AE9">
        <w:br w:type="page"/>
      </w:r>
    </w:p>
    <w:p w:rsidR="009A67DA" w:rsidRPr="009A67DA" w:rsidRDefault="001B38B5" w:rsidP="001B38B5">
      <w:pPr>
        <w:pStyle w:val="Estilo1"/>
        <w:ind w:left="426"/>
      </w:pPr>
      <w:r>
        <w:lastRenderedPageBreak/>
        <w:t>Índice</w:t>
      </w:r>
    </w:p>
    <w:p w:rsidR="009A67DA" w:rsidRDefault="009A67DA" w:rsidP="0074752B">
      <w:pPr>
        <w:pStyle w:val="Estilo1"/>
      </w:pPr>
    </w:p>
    <w:bookmarkStart w:id="0" w:name="_GoBack"/>
    <w:bookmarkEnd w:id="0"/>
    <w:p w:rsidR="00632CA0" w:rsidRDefault="00412F09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94725564" w:history="1">
        <w:r w:rsidR="00632CA0" w:rsidRPr="00D94587">
          <w:rPr>
            <w:rStyle w:val="Hyperlink"/>
            <w:noProof/>
          </w:rPr>
          <w:t>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Finalidade do Documento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_Toc494725564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4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32CA0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5" w:history="1">
        <w:r w:rsidRPr="00D9458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Visão Geral – Diagrama de 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6" w:history="1">
        <w:r w:rsidRPr="00D9458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Fontes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7" w:history="1">
        <w:r w:rsidRPr="00D9458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8" w:history="1">
        <w:r w:rsidRPr="00D9458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Identificação dos Macro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9" w:history="1">
        <w:r w:rsidRPr="00D94587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Macro Requisitos - Programa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0" w:history="1">
        <w:r w:rsidRPr="00D9458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Macro Requisitos - Programa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1" w:history="1">
        <w:r w:rsidRPr="00D94587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Roadmap dos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2" w:history="1">
        <w:r w:rsidRPr="00D9458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Capacitação dos Times Envolvidos (Oi) na solução RAID FMS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3" w:history="1">
        <w:r w:rsidRPr="00D9458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Ambiente BCV – Visão de Alto 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4" w:history="1">
        <w:r w:rsidRPr="00D9458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5" w:history="1">
        <w:r w:rsidRPr="00D94587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Endereço de Acesso –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6" w:history="1">
        <w:r w:rsidRPr="00D94587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Atualização do Banco de Dados – BCV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7" w:history="1">
        <w:r w:rsidRPr="00D9458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Estratégia de Entrega dos Dados para o RAID FMS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8" w:history="1">
        <w:r w:rsidRPr="00D94587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Recebimento de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9" w:history="1">
        <w:r w:rsidRPr="00D94587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Tabelas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80" w:history="1">
        <w:r w:rsidRPr="00D94587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Barramento 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2CA0" w:rsidRDefault="00632CA0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81" w:history="1">
        <w:r w:rsidRPr="00D94587">
          <w:rPr>
            <w:rStyle w:val="Hyperlink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D94587">
          <w:rPr>
            <w:rStyle w:val="Hyperlink"/>
            <w:noProof/>
          </w:rPr>
          <w:t>Outros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216E" w:rsidRDefault="00412F09" w:rsidP="0074752B">
      <w:pPr>
        <w:pStyle w:val="Estilo1"/>
      </w:pPr>
      <w:r>
        <w:fldChar w:fldCharType="end"/>
      </w:r>
    </w:p>
    <w:p w:rsidR="00A3216E" w:rsidRDefault="00A3216E">
      <w:pPr>
        <w:ind w:left="0"/>
        <w:rPr>
          <w:b/>
          <w:sz w:val="24"/>
          <w:szCs w:val="24"/>
        </w:rPr>
      </w:pPr>
      <w:r>
        <w:br w:type="page"/>
      </w:r>
    </w:p>
    <w:p w:rsidR="004E0F01" w:rsidRPr="00510C81" w:rsidRDefault="00CA64B0" w:rsidP="0074752B">
      <w:pPr>
        <w:pStyle w:val="Heading1"/>
      </w:pPr>
      <w:bookmarkStart w:id="1" w:name="_Toc329703209"/>
      <w:bookmarkStart w:id="2" w:name="_Toc494725564"/>
      <w:r>
        <w:lastRenderedPageBreak/>
        <w:t>Finalidade</w:t>
      </w:r>
      <w:r w:rsidR="00FF57FC">
        <w:t xml:space="preserve"> do D</w:t>
      </w:r>
      <w:r w:rsidR="009073C2" w:rsidRPr="00510C81">
        <w:t>ocumento</w:t>
      </w:r>
      <w:bookmarkEnd w:id="1"/>
      <w:bookmarkEnd w:id="2"/>
    </w:p>
    <w:p w:rsidR="005E562B" w:rsidRDefault="00AC02DB" w:rsidP="00681527">
      <w:pPr>
        <w:jc w:val="both"/>
      </w:pPr>
      <w:r>
        <w:t>Este documento tem como objetivo descrever em alto nível a arquitetura da solução, a sua integração aos sistemas da Oi e os objeivos a serem alcançados em cada programa/onda do projeto de implementação do RAID FMS</w:t>
      </w:r>
      <w:r w:rsidR="00A775B5" w:rsidRPr="00A11143">
        <w:t>.</w:t>
      </w:r>
    </w:p>
    <w:p w:rsidR="006B3E58" w:rsidRDefault="006B3E58">
      <w:pPr>
        <w:spacing w:after="0" w:line="240" w:lineRule="auto"/>
        <w:ind w:left="0"/>
      </w:pPr>
      <w:r>
        <w:br w:type="page"/>
      </w:r>
    </w:p>
    <w:p w:rsidR="00363E85" w:rsidRDefault="002C21F1" w:rsidP="00FA7424">
      <w:pPr>
        <w:pStyle w:val="Heading1"/>
      </w:pPr>
      <w:bookmarkStart w:id="3" w:name="_Toc329703211"/>
      <w:bookmarkStart w:id="4" w:name="_Toc494725565"/>
      <w:r w:rsidRPr="005B2D0B">
        <w:lastRenderedPageBreak/>
        <w:t xml:space="preserve">Visão Geral – </w:t>
      </w:r>
      <w:bookmarkEnd w:id="3"/>
      <w:r w:rsidR="00806128">
        <w:t>Diagrama de Arquitetura da Solução</w:t>
      </w:r>
      <w:bookmarkEnd w:id="4"/>
    </w:p>
    <w:p w:rsidR="003D534B" w:rsidRDefault="003D534B" w:rsidP="002C21F1">
      <w:pPr>
        <w:pStyle w:val="Estilo1"/>
        <w:ind w:left="426"/>
        <w:jc w:val="both"/>
      </w:pPr>
    </w:p>
    <w:p w:rsidR="00806128" w:rsidRDefault="00806128" w:rsidP="002C21F1">
      <w:pPr>
        <w:pStyle w:val="Estilo1"/>
        <w:ind w:left="426"/>
        <w:jc w:val="both"/>
      </w:pPr>
    </w:p>
    <w:p w:rsidR="00363E85" w:rsidRDefault="006B3E58" w:rsidP="00806128">
      <w:pPr>
        <w:pStyle w:val="Estilo1"/>
        <w:jc w:val="center"/>
      </w:pPr>
      <w:r>
        <w:rPr>
          <w:noProof/>
          <w:lang w:eastAsia="pt-BR"/>
        </w:rPr>
        <w:drawing>
          <wp:inline distT="0" distB="0" distL="0" distR="0" wp14:anchorId="18F53879">
            <wp:extent cx="5965818" cy="3350565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37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6128" w:rsidRDefault="00806128">
      <w:pPr>
        <w:spacing w:after="0" w:line="240" w:lineRule="auto"/>
        <w:ind w:left="0"/>
      </w:pPr>
    </w:p>
    <w:p w:rsidR="00806128" w:rsidRDefault="00806128">
      <w:pPr>
        <w:spacing w:after="0" w:line="240" w:lineRule="auto"/>
        <w:ind w:left="0"/>
      </w:pPr>
      <w:r>
        <w:t>A próxima seção descreve os insumos informacionais necessários para integração ao RAID FMS, correspondente</w:t>
      </w:r>
      <w:r w:rsidR="00F32E90">
        <w:t xml:space="preserve">s a camada </w:t>
      </w:r>
      <w:r w:rsidR="00F32E90" w:rsidRPr="00F32E90">
        <w:rPr>
          <w:i/>
        </w:rPr>
        <w:t>Data Sources</w:t>
      </w:r>
      <w:r w:rsidR="00F32E90">
        <w:t xml:space="preserve"> do diagrama acima.</w:t>
      </w:r>
      <w:r>
        <w:br w:type="page"/>
      </w:r>
    </w:p>
    <w:p w:rsidR="001B07E9" w:rsidRDefault="00761C04" w:rsidP="00761C04">
      <w:pPr>
        <w:pStyle w:val="Heading2"/>
      </w:pPr>
      <w:bookmarkStart w:id="5" w:name="_Toc494725566"/>
      <w:r>
        <w:lastRenderedPageBreak/>
        <w:t>Fontes de Dados</w:t>
      </w:r>
      <w:bookmarkEnd w:id="5"/>
    </w:p>
    <w:p w:rsidR="00761C04" w:rsidRDefault="00761C04" w:rsidP="00EC1000">
      <w:pPr>
        <w:jc w:val="both"/>
      </w:pPr>
      <w:r>
        <w:t>Durante a etapa de planejamento foram mapeadas as principais fontes de dados que deverão ser enviadas ao RAID FMS, conforme abaixo</w:t>
      </w:r>
      <w:r w:rsidR="00996791">
        <w:t xml:space="preserve">, para as </w:t>
      </w:r>
      <w:r w:rsidR="00996791" w:rsidRPr="00F67A70">
        <w:rPr>
          <w:b/>
          <w:color w:val="0070C0"/>
        </w:rPr>
        <w:t>Ondas</w:t>
      </w:r>
      <w:r w:rsidR="00996791" w:rsidRPr="00F67A70">
        <w:rPr>
          <w:color w:val="0070C0"/>
        </w:rPr>
        <w:t xml:space="preserve"> </w:t>
      </w:r>
      <w:r w:rsidR="00996791">
        <w:t xml:space="preserve">de entregas do </w:t>
      </w:r>
      <w:r w:rsidR="00996791" w:rsidRPr="00F67A70">
        <w:rPr>
          <w:b/>
          <w:color w:val="0070C0"/>
        </w:rPr>
        <w:t>Programa 1</w:t>
      </w:r>
      <w:r>
        <w:t>:</w:t>
      </w:r>
    </w:p>
    <w:tbl>
      <w:tblPr>
        <w:tblW w:w="972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1106"/>
        <w:gridCol w:w="1162"/>
        <w:gridCol w:w="1701"/>
        <w:gridCol w:w="1106"/>
        <w:gridCol w:w="1985"/>
      </w:tblGrid>
      <w:tr w:rsidR="00996791" w:rsidRPr="00F32E90" w:rsidTr="00F32E90">
        <w:trPr>
          <w:trHeight w:val="535"/>
          <w:jc w:val="center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Ondas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Mediação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CRM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Faturamento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Roaming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Dados de Referência</w:t>
            </w:r>
          </w:p>
        </w:tc>
      </w:tr>
      <w:tr w:rsidR="00996791" w:rsidRPr="00F32E90" w:rsidTr="00250C77">
        <w:trPr>
          <w:trHeight w:val="3818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TV off 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 w:right="2055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SINN (Arquivo de Vendas)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SINN (BCV)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Serasa (PF e PJ)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FPD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Transact (Arquivo)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BOV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NCOI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Planilhão BPO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Base SIAF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31 Global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Cadastro de vendedor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Cadastro de Logins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Backlist CPF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Contas devolvidas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Score clear Sale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Webservice do Transact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Extrator DW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Integração Ezconect</w:t>
            </w: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Total 2P + Fixa R1 2P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431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Total 3P + Móvel Puro Online + Oi Total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996791" w:rsidRPr="00F32E90" w:rsidTr="00250C77">
        <w:trPr>
          <w:trHeight w:val="127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Integração Bases de Dados (CRM)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SINN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SAC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STC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6.3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8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 xml:space="preserve">. 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 Global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996791" w:rsidRPr="00F32E90" w:rsidTr="00250C77">
        <w:trPr>
          <w:trHeight w:val="109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Integração Bases de Dados (Inadimplência e Recargas)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SINN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SAC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STC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6.3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Recarga Pré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Recarga Controle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Transact (arquivo)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Inadimplencia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JEC</w:t>
            </w: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Telas para Operação de Crédito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Serasa (PJ)</w:t>
            </w:r>
          </w:p>
        </w:tc>
      </w:tr>
      <w:tr w:rsidR="00996791" w:rsidRPr="00F32E90" w:rsidTr="00250C77">
        <w:trPr>
          <w:trHeight w:val="75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Controle Sem Fatura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Chargeback OI Controle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Clear Sale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 xml:space="preserve">. 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M4U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Fibra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Fixa R2 Offline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Fixa R2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D5285D" w:rsidRDefault="00D5285D">
      <w:pPr>
        <w:spacing w:after="0" w:line="240" w:lineRule="auto"/>
        <w:ind w:left="0"/>
      </w:pPr>
    </w:p>
    <w:p w:rsidR="00F32E90" w:rsidRDefault="00F32E90">
      <w:pPr>
        <w:spacing w:after="0" w:line="240" w:lineRule="auto"/>
        <w:ind w:left="0"/>
      </w:pPr>
      <w:r>
        <w:br w:type="page"/>
      </w:r>
    </w:p>
    <w:p w:rsidR="00F67A70" w:rsidRDefault="00F67A70" w:rsidP="00F67A70">
      <w:pPr>
        <w:pStyle w:val="Heading2"/>
      </w:pPr>
      <w:bookmarkStart w:id="6" w:name="_Toc494725567"/>
      <w:r>
        <w:lastRenderedPageBreak/>
        <w:t>Referências</w:t>
      </w:r>
      <w:bookmarkEnd w:id="6"/>
    </w:p>
    <w:p w:rsidR="00F67A70" w:rsidRDefault="00F67A70">
      <w:pPr>
        <w:spacing w:after="0" w:line="240" w:lineRule="auto"/>
        <w:ind w:left="0"/>
      </w:pPr>
    </w:p>
    <w:p w:rsidR="00F67A70" w:rsidRPr="00F32E90" w:rsidRDefault="00F67A70" w:rsidP="00F32E90">
      <w:pPr>
        <w:spacing w:after="0" w:line="240" w:lineRule="auto"/>
        <w:ind w:left="360"/>
        <w:jc w:val="both"/>
        <w:rPr>
          <w:color w:val="0070C0"/>
        </w:rPr>
      </w:pPr>
      <w:r w:rsidRPr="00F32E90">
        <w:rPr>
          <w:color w:val="0070C0"/>
        </w:rPr>
        <w:t>As fontes de dados para as ondas do Programa 2 não foram completamente definidas durante a semana de planejamento na Oi/BH. O time de Fraude/Oi deve concluir a atividade de levantamento dos insumos informacionais e divulgar para a WeDo e TI/Oi para que os documentos de projeto possam refletir tais necessidades e planejamentos.</w:t>
      </w:r>
    </w:p>
    <w:p w:rsidR="00F67A70" w:rsidRPr="00F67A70" w:rsidRDefault="00F67A70" w:rsidP="00F67A70">
      <w:pPr>
        <w:spacing w:after="0" w:line="240" w:lineRule="auto"/>
        <w:ind w:left="0"/>
        <w:jc w:val="both"/>
        <w:rPr>
          <w:color w:val="0070C0"/>
        </w:rPr>
      </w:pPr>
    </w:p>
    <w:p w:rsidR="00F67A70" w:rsidRPr="00EC1000" w:rsidRDefault="00F67A70" w:rsidP="00F32E90">
      <w:pPr>
        <w:spacing w:after="0" w:line="240" w:lineRule="auto"/>
        <w:ind w:left="360"/>
        <w:jc w:val="both"/>
        <w:rPr>
          <w:i/>
        </w:rPr>
      </w:pPr>
      <w:r w:rsidRPr="00EC1000">
        <w:rPr>
          <w:i/>
        </w:rPr>
        <w:t>Arquivo: MacroRequisitos-V02.xlsx</w:t>
      </w:r>
    </w:p>
    <w:p w:rsidR="00F67A70" w:rsidRPr="00F67A70" w:rsidRDefault="00F67A70" w:rsidP="00F67A70">
      <w:pPr>
        <w:spacing w:after="0" w:line="240" w:lineRule="auto"/>
        <w:ind w:left="0"/>
        <w:jc w:val="both"/>
      </w:pPr>
    </w:p>
    <w:p w:rsidR="00F67A70" w:rsidRPr="00F67A70" w:rsidRDefault="00F67A70" w:rsidP="00F32E90">
      <w:pPr>
        <w:spacing w:after="0" w:line="240" w:lineRule="auto"/>
        <w:ind w:left="360"/>
        <w:jc w:val="both"/>
        <w:rPr>
          <w:color w:val="0070C0"/>
        </w:rPr>
      </w:pPr>
      <w:r>
        <w:rPr>
          <w:color w:val="0070C0"/>
        </w:rPr>
        <w:object w:dxaOrig="153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3" o:title=""/>
          </v:shape>
          <o:OLEObject Type="Embed" ProgID="Excel.Sheet.12" ShapeID="_x0000_i1025" DrawAspect="Icon" ObjectID="_1568467427" r:id="rId14"/>
        </w:object>
      </w:r>
    </w:p>
    <w:p w:rsidR="00F67A70" w:rsidRDefault="00F67A70">
      <w:pPr>
        <w:spacing w:after="0" w:line="240" w:lineRule="auto"/>
        <w:ind w:left="0"/>
      </w:pPr>
      <w:r>
        <w:br w:type="page"/>
      </w:r>
    </w:p>
    <w:p w:rsidR="00AE2FF4" w:rsidRDefault="0061755E" w:rsidP="00C06905">
      <w:pPr>
        <w:pStyle w:val="Heading1"/>
      </w:pPr>
      <w:bookmarkStart w:id="7" w:name="_Toc329703219"/>
      <w:bookmarkStart w:id="8" w:name="_Toc308516274"/>
      <w:bookmarkStart w:id="9" w:name="_Toc257121254"/>
      <w:bookmarkStart w:id="10" w:name="_Toc494725568"/>
      <w:r>
        <w:lastRenderedPageBreak/>
        <w:t>Identificação d</w:t>
      </w:r>
      <w:bookmarkEnd w:id="7"/>
      <w:r w:rsidR="00D5285D">
        <w:t>os Macro Requisitos</w:t>
      </w:r>
      <w:bookmarkEnd w:id="10"/>
    </w:p>
    <w:p w:rsidR="00D5285D" w:rsidRDefault="00D5285D" w:rsidP="00EC1000">
      <w:pPr>
        <w:jc w:val="both"/>
      </w:pPr>
      <w:r>
        <w:t>A identificação dos macro requisitos do projeto para a implementação da solução RAID FMS foi realizada em conjunto com o usu</w:t>
      </w:r>
      <w:r w:rsidR="00541121">
        <w:t>ário durante a fase de planejamento.</w:t>
      </w:r>
      <w:r w:rsidR="000B339F">
        <w:t xml:space="preserve"> O detalhamento dos macro requisitos que irá possibilitar o entendimento das regras a serem implementadas irá ocorrer durante a fase de análise, quando será gerado o documento de especificação funcional.</w:t>
      </w:r>
    </w:p>
    <w:p w:rsidR="00D5285D" w:rsidRDefault="00D5285D" w:rsidP="00EC1000">
      <w:pPr>
        <w:jc w:val="both"/>
      </w:pPr>
      <w:r>
        <w:t>O cronograma de desenvolvimento do projeto encontra-se dividido por Programas (1 e 2), contendo um conjunto de ondas correspondentes as entregas</w:t>
      </w:r>
      <w:r w:rsidR="00EC721F">
        <w:t>, sendo:</w:t>
      </w:r>
    </w:p>
    <w:p w:rsidR="00EC721F" w:rsidRPr="00EC721F" w:rsidRDefault="00EC721F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EC721F" w:rsidRPr="001B73B1" w:rsidRDefault="00EC721F" w:rsidP="001B73B1">
      <w:pPr>
        <w:pStyle w:val="ListParagraph"/>
        <w:numPr>
          <w:ilvl w:val="0"/>
          <w:numId w:val="18"/>
        </w:numPr>
        <w:spacing w:before="80" w:after="0" w:line="240" w:lineRule="auto"/>
        <w:jc w:val="both"/>
        <w:rPr>
          <w:lang w:val="pt-PT"/>
        </w:rPr>
      </w:pPr>
      <w:r w:rsidRPr="001B73B1">
        <w:rPr>
          <w:b/>
          <w:lang w:val="pt-PT"/>
        </w:rPr>
        <w:t>Programa 1</w:t>
      </w:r>
      <w:r w:rsidRPr="001B73B1">
        <w:rPr>
          <w:lang w:val="pt-PT"/>
        </w:rPr>
        <w:t>: Cadastro/Subscrição (Prevenção – Todos os produtos);</w:t>
      </w:r>
      <w:r w:rsidR="001B73B1" w:rsidRPr="001B73B1">
        <w:rPr>
          <w:lang w:val="pt-PT"/>
        </w:rPr>
        <w:t xml:space="preserve"> Integração com scores externos, com as seguintes ondas:</w:t>
      </w:r>
    </w:p>
    <w:p w:rsidR="001B73B1" w:rsidRDefault="001B73B1" w:rsidP="001B73B1">
      <w:pPr>
        <w:spacing w:before="80" w:after="0" w:line="240" w:lineRule="auto"/>
        <w:ind w:left="708"/>
        <w:jc w:val="both"/>
        <w:rPr>
          <w:lang w:val="pt-PT"/>
        </w:rPr>
      </w:pP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2</w:t>
      </w:r>
      <w:r w:rsidRPr="00EC1000">
        <w:rPr>
          <w:sz w:val="20"/>
          <w:szCs w:val="20"/>
          <w:lang w:val="pt-PT"/>
        </w:rPr>
        <w:t>: TV off line (Quick Wins - Motor de Fraude)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3</w:t>
      </w:r>
      <w:r w:rsidRPr="00EC1000">
        <w:rPr>
          <w:sz w:val="20"/>
          <w:szCs w:val="20"/>
          <w:lang w:val="pt-PT"/>
        </w:rPr>
        <w:t>: Oi Total 2P + Fixa R1 2P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4, 5 e 6</w:t>
      </w:r>
      <w:r w:rsidRPr="00EC1000">
        <w:rPr>
          <w:sz w:val="20"/>
          <w:szCs w:val="20"/>
          <w:lang w:val="pt-PT"/>
        </w:rPr>
        <w:t>: Oi Total 3P + Móvel Puro Online + Oi Total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7.1</w:t>
      </w:r>
      <w:r w:rsidRPr="00EC1000">
        <w:rPr>
          <w:sz w:val="20"/>
          <w:szCs w:val="20"/>
          <w:lang w:val="pt-PT"/>
        </w:rPr>
        <w:t>: Integração Bases de Dados (CRM)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7.2</w:t>
      </w:r>
      <w:r w:rsidRPr="00EC1000">
        <w:rPr>
          <w:sz w:val="20"/>
          <w:szCs w:val="20"/>
          <w:lang w:val="pt-PT"/>
        </w:rPr>
        <w:t>: Integração Bases de Dados (Faturamento)</w:t>
      </w:r>
    </w:p>
    <w:p w:rsidR="00F67A70" w:rsidRPr="00EC1000" w:rsidRDefault="00F67A70" w:rsidP="00F67A70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9</w:t>
      </w:r>
      <w:r w:rsidRPr="00EC1000">
        <w:rPr>
          <w:sz w:val="20"/>
          <w:szCs w:val="20"/>
          <w:lang w:val="pt-PT"/>
        </w:rPr>
        <w:t>: Telas para Operação de Crédito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10</w:t>
      </w:r>
      <w:r w:rsidRPr="00EC1000">
        <w:rPr>
          <w:sz w:val="20"/>
          <w:szCs w:val="20"/>
          <w:lang w:val="pt-PT"/>
        </w:rPr>
        <w:t>: Oi Controle Sem Fatura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8</w:t>
      </w:r>
      <w:r w:rsidRPr="00EC1000">
        <w:rPr>
          <w:sz w:val="20"/>
          <w:szCs w:val="20"/>
          <w:lang w:val="pt-PT"/>
        </w:rPr>
        <w:t>: Oi Fibra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11</w:t>
      </w:r>
      <w:r w:rsidRPr="00EC1000">
        <w:rPr>
          <w:sz w:val="20"/>
          <w:szCs w:val="20"/>
          <w:lang w:val="pt-PT"/>
        </w:rPr>
        <w:t>: Fixa R2 Offline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12</w:t>
      </w:r>
      <w:r w:rsidRPr="00EC1000">
        <w:rPr>
          <w:sz w:val="20"/>
          <w:szCs w:val="20"/>
          <w:lang w:val="pt-PT"/>
        </w:rPr>
        <w:t>: Fixa R2 Online</w:t>
      </w:r>
    </w:p>
    <w:p w:rsidR="00EC721F" w:rsidRDefault="00EC721F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1B73B1" w:rsidRDefault="001B73B1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EC721F" w:rsidRPr="001B73B1" w:rsidRDefault="00EC721F" w:rsidP="001B73B1">
      <w:pPr>
        <w:pStyle w:val="ListParagraph"/>
        <w:numPr>
          <w:ilvl w:val="0"/>
          <w:numId w:val="18"/>
        </w:numPr>
        <w:spacing w:before="80" w:after="0" w:line="240" w:lineRule="auto"/>
        <w:jc w:val="both"/>
        <w:rPr>
          <w:b/>
          <w:lang w:val="pt-PT"/>
        </w:rPr>
      </w:pPr>
      <w:r w:rsidRPr="001B73B1">
        <w:rPr>
          <w:b/>
          <w:lang w:val="pt-PT"/>
        </w:rPr>
        <w:t xml:space="preserve">Programa 2: </w:t>
      </w:r>
      <w:r w:rsidRPr="001B73B1">
        <w:rPr>
          <w:lang w:val="pt-PT"/>
        </w:rPr>
        <w:t>Cadastro/Subscrição (Detecção); Tráfego; Pós Tratamento</w:t>
      </w:r>
      <w:r w:rsidR="001B73B1" w:rsidRPr="001B73B1">
        <w:rPr>
          <w:lang w:val="pt-PT"/>
        </w:rPr>
        <w:t>; com as seguintes ondas:</w:t>
      </w:r>
    </w:p>
    <w:p w:rsidR="001B73B1" w:rsidRDefault="001B73B1" w:rsidP="001B73B1">
      <w:pPr>
        <w:spacing w:before="80" w:after="0" w:line="240" w:lineRule="auto"/>
        <w:ind w:left="708"/>
        <w:jc w:val="both"/>
      </w:pP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13 e 14</w:t>
      </w:r>
      <w:r w:rsidR="00A56F31" w:rsidRPr="00EC1000">
        <w:rPr>
          <w:sz w:val="20"/>
          <w:szCs w:val="20"/>
          <w:lang w:val="pt-PT"/>
        </w:rPr>
        <w:t xml:space="preserve">: Fraude LDI + Roaming internacional  Near Real Time 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15</w:t>
      </w:r>
      <w:r w:rsidR="00A56F31" w:rsidRPr="00EC1000">
        <w:rPr>
          <w:sz w:val="20"/>
          <w:szCs w:val="20"/>
          <w:lang w:val="pt-PT"/>
        </w:rPr>
        <w:t>: Alarmes Externos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 xml:space="preserve">Onda </w:t>
      </w:r>
      <w:r w:rsidR="00A56F31" w:rsidRPr="00EC1000">
        <w:rPr>
          <w:b/>
          <w:sz w:val="20"/>
          <w:szCs w:val="20"/>
          <w:lang w:val="pt-PT"/>
        </w:rPr>
        <w:t>16 e 18</w:t>
      </w:r>
      <w:r w:rsidR="00A56F31" w:rsidRPr="00EC1000">
        <w:rPr>
          <w:sz w:val="20"/>
          <w:szCs w:val="20"/>
          <w:lang w:val="pt-PT"/>
        </w:rPr>
        <w:t>: Carga + Motor Uso - Tráfego (Móvel, Fixa, VOD, VoIP, TV)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17</w:t>
      </w:r>
      <w:r w:rsidR="00A56F31" w:rsidRPr="00EC1000">
        <w:rPr>
          <w:sz w:val="20"/>
          <w:szCs w:val="20"/>
          <w:lang w:val="pt-PT"/>
        </w:rPr>
        <w:t>: Motor Detecção - Tráfego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19</w:t>
      </w:r>
      <w:r w:rsidR="00A56F31" w:rsidRPr="00EC1000">
        <w:rPr>
          <w:sz w:val="20"/>
          <w:szCs w:val="20"/>
          <w:lang w:val="pt-PT"/>
        </w:rPr>
        <w:t>: Recargas Pre-Pago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20</w:t>
      </w:r>
      <w:r w:rsidR="00A56F31" w:rsidRPr="00EC1000">
        <w:rPr>
          <w:sz w:val="20"/>
          <w:szCs w:val="20"/>
          <w:lang w:val="pt-PT"/>
        </w:rPr>
        <w:t>: Criação de telas para operação (detecção de fraude Fixa R1, detecção de fraude Fixa R2, detecção de fraude TV, detecção de fraude Movel e Oi Total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21</w:t>
      </w:r>
      <w:r w:rsidR="00A56F31" w:rsidRPr="00EC1000">
        <w:rPr>
          <w:sz w:val="20"/>
          <w:szCs w:val="20"/>
          <w:lang w:val="pt-PT"/>
        </w:rPr>
        <w:t>: Pós Tratamento da Fraude (Regras de Desbloqueio)</w:t>
      </w:r>
    </w:p>
    <w:p w:rsidR="00112084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22</w:t>
      </w:r>
      <w:r w:rsidR="00A56F31" w:rsidRPr="00EC1000">
        <w:rPr>
          <w:sz w:val="20"/>
          <w:szCs w:val="20"/>
          <w:lang w:val="pt-PT"/>
        </w:rPr>
        <w:t>: Pós Tratamento da Fraude (Integração Fat, Cob e Contest)</w:t>
      </w:r>
    </w:p>
    <w:p w:rsidR="001B73B1" w:rsidRDefault="001B73B1">
      <w:pPr>
        <w:spacing w:after="0" w:line="240" w:lineRule="auto"/>
        <w:ind w:left="0"/>
      </w:pPr>
      <w:r>
        <w:br w:type="page"/>
      </w:r>
    </w:p>
    <w:p w:rsidR="00EC721F" w:rsidRDefault="00BF6FCE" w:rsidP="00D47CEB">
      <w:pPr>
        <w:pStyle w:val="Heading2"/>
      </w:pPr>
      <w:bookmarkStart w:id="11" w:name="_Toc494725569"/>
      <w:r>
        <w:lastRenderedPageBreak/>
        <w:t>Macro Requisitos -</w:t>
      </w:r>
      <w:r w:rsidR="00D47CEB">
        <w:t xml:space="preserve"> Programa 1</w:t>
      </w:r>
      <w:bookmarkEnd w:id="11"/>
    </w:p>
    <w:p w:rsidR="00F07ABA" w:rsidRDefault="00F07ABA" w:rsidP="00F07ABA">
      <w:r>
        <w:t xml:space="preserve">As ondas do programa 1 serão executadas de forma sequencial. </w:t>
      </w:r>
      <w:r w:rsidR="00527604">
        <w:t>Os dados entregues em cada onda podem ser necessários para a execução das ondas seguintes. Os quadros abaixo listam, portanto, as fontes de dados que são introduzidas em cada etapa no contexto do projeto.</w:t>
      </w: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BF6FCE" w:rsidRPr="00BF6FCE" w:rsidTr="0048010D">
        <w:trPr>
          <w:trHeight w:val="49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Onda 2: Motor de Fraude </w:t>
            </w:r>
          </w:p>
          <w:p w:rsidR="00BF6FCE" w:rsidRPr="00BF6FCE" w:rsidRDefault="00BF6FCE" w:rsidP="00394D5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(</w:t>
            </w:r>
            <w:r w:rsidRPr="00BF6FCE">
              <w:rPr>
                <w:rFonts w:asciiTheme="minorHAnsi" w:eastAsia="Times New Roman" w:hAnsiTheme="minorHAnsi"/>
                <w:bCs/>
                <w:i/>
                <w:color w:val="000000"/>
                <w:sz w:val="18"/>
                <w:szCs w:val="18"/>
                <w:lang w:eastAsia="pt-BR"/>
              </w:rPr>
              <w:t>Quick Wins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 – TV offline)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BF6FCE" w:rsidRPr="00BF6FCE" w:rsidTr="0048010D">
        <w:trPr>
          <w:trHeight w:val="567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2821EE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SINN (extrato de Vendas)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Recebimento pelo RAID FMS dos dados de vendas (com periodicidade de 2h em 2h). </w:t>
            </w: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Principal input para o RAID FMS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SERASA</w:t>
            </w:r>
          </w:p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(pessoa física)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CPF marcado com obito na base do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endereço da proposta x endereço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nome da mãe x proposta e caso não exista nome da mãe no Serasa, considerar sem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data de nascimento entre serasa e proposta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telefone de contato entre serasa e proposta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score de match configurável em % e peso com base no CPF de entrada comparando o nome do titular da proposta e nome cadastrado no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baseada no score de risco de crédito, clientes com baixo score de crédito que comprar produtos de alto custo tem maior risco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 xml:space="preserve">SERASA </w:t>
            </w:r>
          </w:p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(pessoa jurídica)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score de match configurável em % e peso com base no CPF de entrada comparando o nome do Sócio da proposta e nome cadastrado no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telefone de contato entre serasa e proposta</w:t>
            </w:r>
          </w:p>
        </w:tc>
      </w:tr>
      <w:tr w:rsidR="00BF6FCE" w:rsidRPr="00BF6FCE" w:rsidTr="0048010D">
        <w:trPr>
          <w:trHeight w:val="567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 xml:space="preserve">FPD </w:t>
            </w:r>
            <w:r w:rsidRPr="00BF6FCE">
              <w:rPr>
                <w:rFonts w:asciiTheme="minorHAnsi" w:eastAsia="Times New Roman" w:hAnsiTheme="minorHAnsi"/>
                <w:i/>
                <w:sz w:val="18"/>
                <w:szCs w:val="18"/>
                <w:lang w:eastAsia="pt-BR"/>
              </w:rPr>
              <w:t>"First Paid Default"</w:t>
            </w:r>
            <w:r w:rsidRPr="00BF6FCE">
              <w:rPr>
                <w:rFonts w:asciiTheme="minorHAnsi" w:eastAsia="Times New Roman" w:hAnsiTheme="minorHAnsi"/>
                <w:i/>
                <w:sz w:val="18"/>
                <w:szCs w:val="18"/>
                <w:lang w:eastAsia="pt-BR"/>
              </w:rPr>
              <w:br/>
            </w: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(Primeira Fatura Não Paga)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FPD com base no histórico de FPD do CPF, Endereço, Telefone, Telefone de contato, vendedor, PDV e CEP</w:t>
            </w:r>
          </w:p>
        </w:tc>
      </w:tr>
      <w:tr w:rsidR="00BF6FCE" w:rsidRPr="00BF6FCE" w:rsidTr="0048010D">
        <w:trPr>
          <w:trHeight w:val="454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Transact (arquivo)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 vendas do PDV ao qual será quantificado as vendas efetivas e Fraudes encontradas após as vendas do PDV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 vendas do login ao qual será quantificado as vendas efetivas e Fraudes encontradas após as vendas do login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 login ao qual será quantificado as propostas do periodo (hora, dia, a definir) versus a média de propostas históricas do vendedor, do comparativo de outros vendedores do mesmo PDV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 PDV ao qual será quantificado as propostas do periodo (hora, dia, a definir) versus a média de propostas históricas do PDV, do comparativo de outros PDVs do mesmo canal (televendas receptivo, franquia, loja própria,etc)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dos atributos da proposta CPF, Endereço, telefone de contato, produto ao qual será quantificado as propostas médias destes atributos históricos  (ex: um endereço com 3 TVs tem alto risco, um telefone de contato com 4 móveis tem alto risco )  e gerar um score de risco. É necessário excluir deste contador as propostas duplicadas e reprovadas.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CEP ao qual será quantificado as vendas efetivas e Fraudes encontradas após as vendas naquele CEP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do endereço completo ao qual será quantificado as 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lastRenderedPageBreak/>
              <w:t>vendas efetivas e Fraudes encontradas após as vendas naquele endereço completo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CPF, ao qual será quantificado as vendas efetivas e Fraudes encontradas, após as vendas para um determinado CPF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telefone de contato, ao qual será quantificado as vendas efetivas e Fraudes encontradas, após as vendas para um determinado CPF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risco dos serviços adicionais contratados na proposta, mapear quais produtos ou quantidade de produtos que trazem maior risco na proposta.  (ex: um TV com sexhot, ou 3 pontos adicionais tem maior risco, fixo com adicional de plano para DDD )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SINN – BCV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Geração de KFI's para atualização de Score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BOV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de qualidade de venda liquida PDV e Login Vendedor cruzando Base de Fraude e BOV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JEC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NCOI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SIAFI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Planilha BPO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31 Global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Buscar terminais de contato de outras operadoras para utilizar nas telas de tratativas.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0907D3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Vendedores Autorizados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tabela configurável de risco de vendas para vendedor que estiver vendendo fora da regional autorizada e/ou canal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3E45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Logins (Oi Vende)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tabela de restrição de ilha de vendas para cruzar com o login de entrada na venda</w:t>
            </w:r>
          </w:p>
        </w:tc>
      </w:tr>
      <w:tr w:rsidR="00BF6FCE" w:rsidRPr="00BF6FCE" w:rsidTr="0048010D">
        <w:trPr>
          <w:trHeight w:val="55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3E45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Blacklist – CPF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blacklist para proibir qualquer venda para CPFs Específicos</w:t>
            </w:r>
          </w:p>
        </w:tc>
      </w:tr>
    </w:tbl>
    <w:p w:rsidR="00CB1390" w:rsidRDefault="00CB1390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3073CE" w:rsidRPr="00BF6FCE" w:rsidTr="0048010D">
        <w:trPr>
          <w:trHeight w:val="67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3073CE" w:rsidRPr="00BF6FCE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3073CE" w:rsidRPr="00AF7B78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3</w:t>
            </w: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: </w:t>
            </w:r>
            <w:r w:rsidRPr="003073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Oi Total 2P + Fixa R1 2P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3073CE" w:rsidRPr="00BF6FCE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AF7B78" w:rsidRPr="00BF6FCE" w:rsidTr="0048010D">
        <w:trPr>
          <w:trHeight w:val="85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Webservice do Transact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serviço de integração entre transact e RAID-FMS</w:t>
            </w:r>
          </w:p>
          <w:p w:rsidR="00AF7B78" w:rsidRPr="00BF6FCE" w:rsidRDefault="00AF7B78" w:rsidP="00AF7B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Deverá ser comparado os dados de proposta de entrada (nome, cpf, endereço completo, pdv, login etc) com os motrores de prevenção.</w:t>
            </w:r>
          </w:p>
        </w:tc>
      </w:tr>
      <w:tr w:rsidR="00AF7B78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Score clear Sale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Webservi</w:t>
            </w:r>
            <w:r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</w:t>
            </w: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e que retornará um score de risco de venda e uma observação do risco de fraude daquela venda</w:t>
            </w:r>
          </w:p>
        </w:tc>
      </w:tr>
      <w:tr w:rsidR="00AF7B78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Contas devolvidas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Endereço e CPF no caso das contas devolvidas. O Endereço que teve a conta devolvida será atribuído um score de risco e o CPF em separado será atribuído um score de risco.</w:t>
            </w:r>
          </w:p>
        </w:tc>
      </w:tr>
    </w:tbl>
    <w:p w:rsidR="0048010D" w:rsidRDefault="0048010D" w:rsidP="00CB1390">
      <w:pPr>
        <w:rPr>
          <w:lang w:eastAsia="pt-BR"/>
        </w:rPr>
      </w:pPr>
    </w:p>
    <w:p w:rsidR="0048010D" w:rsidRDefault="0048010D">
      <w:pPr>
        <w:spacing w:after="0" w:line="240" w:lineRule="auto"/>
        <w:ind w:left="0"/>
        <w:rPr>
          <w:lang w:eastAsia="pt-BR"/>
        </w:rPr>
      </w:pPr>
      <w:r>
        <w:rPr>
          <w:lang w:eastAsia="pt-BR"/>
        </w:rPr>
        <w:br w:type="page"/>
      </w: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CE1A85" w:rsidRPr="00BF6FCE" w:rsidTr="00B04A89">
        <w:trPr>
          <w:trHeight w:val="687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CE1A85" w:rsidRPr="00AF7B78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Onda 4, 5 e 6: Oi Total 3P + Móvel Puro Online + Oi Total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CE1A85" w:rsidRPr="00BF6FCE" w:rsidTr="0048010D">
        <w:trPr>
          <w:trHeight w:val="49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CE1A85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Extrator DW (R1 e R2)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CE1A85" w:rsidRDefault="00CE1A85" w:rsidP="00CE1A85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telefone de contato valido e endereço confiável do CPF. Esta base será alimentada com todos terminais ativos e  endereços com contas pagas dos CRMs OI. Gerar um score de risco.</w:t>
            </w:r>
          </w:p>
        </w:tc>
      </w:tr>
      <w:tr w:rsidR="00CE1A85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AF7B78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CE1A85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Integração Ezconect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para endereço de entrega do CHIP Pós-Pago  e gerar um score de risco. É necessário excluir deste contador as propostas duplicadas e reprovadas.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48010D" w:rsidRPr="00BF6FCE" w:rsidTr="00B04A89">
        <w:trPr>
          <w:trHeight w:val="119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48010D" w:rsidRPr="0037408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>
              <w:rPr>
                <w:lang w:eastAsia="pt-BR"/>
              </w:rPr>
              <w:br w:type="page"/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48010D" w:rsidRPr="0037408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 7.1: Integração Bases de Dados (CRM)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48010D" w:rsidRPr="00BF6FCE" w:rsidTr="00B04A89">
        <w:trPr>
          <w:trHeight w:val="2763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SINN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SAC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STC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6.3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O CPF da proposta deverá cruzar a informação de endereço completo  entre o Transact e o CRM para gerar um score de risco.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de telefones, telefone de contato e endereço confiável do CPF. Esta base será alimentada com todos telefones ativos no CRM, telefones de contatos  e endereços (endereço de cobrança ou endereço de instalação ou endereço de contato) com contas pagas dos CRMs OI mais a base de telefones e endereços do 31 Global para o CPF. Adicionalmente para o endereço ser confiável no 31 Global o terminal deve ter sido instalado a mais de x meses. Gerar um score de risco. 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Caso o CRM não tenha conta paga será necessário checar a base de  inadimplência"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risco para as vendas canceladas por qualidade de venda por CPF, Telefone, Telefone Ctto, e endereço de risco fraude.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full de todos CRMs semanal</w:t>
            </w:r>
          </w:p>
        </w:tc>
      </w:tr>
      <w:tr w:rsidR="0048010D" w:rsidRPr="00BF6FCE" w:rsidTr="00B04A89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37408E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Integração 31 Global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para eliminar endereços duplicados para o mesmo CPF e mesmo produto no 31 Global</w:t>
            </w:r>
          </w:p>
        </w:tc>
      </w:tr>
      <w:tr w:rsidR="0048010D" w:rsidRPr="00BF6FCE" w:rsidTr="00B04A89">
        <w:trPr>
          <w:trHeight w:val="254"/>
          <w:jc w:val="center"/>
        </w:trPr>
        <w:tc>
          <w:tcPr>
            <w:tcW w:w="1275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37408E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Recarga Pre e Controle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para as recargas do Pre-pago e Controle para validação no processo de  migração pre p/ Pos e validação de telefones de contato validos pre-pagos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37408E" w:rsidRPr="00BF6FCE" w:rsidTr="0048010D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37408E" w:rsidRPr="00AF7B78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 7.2: Integração Bases de Dados (Faturamento)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37408E" w:rsidRPr="00BF6FCE" w:rsidTr="0048010D">
        <w:trPr>
          <w:trHeight w:val="500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AF7B78" w:rsidRDefault="0037408E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Arquivo do Transact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462578" w:rsidRDefault="00462578" w:rsidP="00462578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score de risco baseado no volume de recargas executadas pelo pre-pago antes de migrar para pós-pago. Para o canal de vendas receptivo é obrigatório ter ao menos 2 recargas no pre para autorizar a migração para pós.</w:t>
            </w:r>
          </w:p>
        </w:tc>
      </w:tr>
      <w:tr w:rsidR="0037408E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AF7B78" w:rsidRDefault="0037408E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JEC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BF6FCE" w:rsidRDefault="004625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Ctto, e endereço de risco fraude.</w:t>
            </w:r>
          </w:p>
        </w:tc>
      </w:tr>
      <w:tr w:rsidR="0037408E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Inadimplência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Pr="00097A21" w:rsidRDefault="00097A21" w:rsidP="004625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097A21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validação se os terminais e endereços tem contas pagas para aquele CPF para criarmos o motor de CPF/endereço confiável</w:t>
            </w:r>
          </w:p>
          <w:p w:rsidR="0037408E" w:rsidRPr="00BF6FCE" w:rsidRDefault="00097A21" w:rsidP="004625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097A21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validação se os terminais e telefones de contatos tem contas pagas para aquele CPF para criarmos o motor de CPF/terminal confiável</w:t>
            </w:r>
          </w:p>
        </w:tc>
      </w:tr>
      <w:tr w:rsidR="00097A21" w:rsidRPr="00097A21" w:rsidTr="0048010D">
        <w:trPr>
          <w:trHeight w:val="567"/>
          <w:jc w:val="center"/>
        </w:trPr>
        <w:tc>
          <w:tcPr>
            <w:tcW w:w="1275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97A21" w:rsidRPr="00BF6FCE" w:rsidRDefault="00097A21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SINN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SAC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STC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6.3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8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Pr="00097A21" w:rsidRDefault="004625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val="en-US"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de telefone de contato confiável do CPF. Esta base será alimentada com todos telefones com contas pagas ou pre-pago com Recarga dos CRMs OI mais a base de telefones  do 31 Global para o CPF. Adicionalmente para o telefone de contato ser confiável no 31 Global o terminal deve ter sido instalado a mais de x meses. </w:t>
            </w: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val="en-US" w:eastAsia="pt-BR"/>
              </w:rPr>
              <w:t>Gerar um score de risco.</w:t>
            </w:r>
          </w:p>
        </w:tc>
      </w:tr>
    </w:tbl>
    <w:p w:rsidR="0037408E" w:rsidRDefault="0037408E" w:rsidP="00CB1390">
      <w:pPr>
        <w:rPr>
          <w:lang w:val="en-US"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Onda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9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Telas para Operação de Crédito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C580F" w:rsidRDefault="008E179E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010CBD" w:rsidRDefault="00010CBD" w:rsidP="00CB1390">
      <w:pPr>
        <w:rPr>
          <w:lang w:val="en-US"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48010D" w:rsidRPr="00BF6FCE" w:rsidTr="0048010D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Onda 10: Oi Controle Sem </w:t>
            </w:r>
          </w:p>
          <w:p w:rsidR="0048010D" w:rsidRPr="00CB1390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Fatura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48010D" w:rsidRPr="00BF6FCE" w:rsidTr="00AC580F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M4U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webservice com a M4U para receber toda ativação de Oi Controle e Score de acordo com motores criados para CPF, Endereço (CEP principalmente), Telefone de Contato,  telefone pre a ser migrado, data de nascimento.</w:t>
            </w:r>
          </w:p>
          <w:p w:rsidR="0048010D" w:rsidRPr="00462578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score de risco baseado no volume de recargas executadas pelo pre-pago antes de migrar para Controle.</w:t>
            </w:r>
          </w:p>
        </w:tc>
      </w:tr>
      <w:tr w:rsidR="00AC580F" w:rsidRPr="00BF6FCE" w:rsidTr="00AC580F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C580F" w:rsidRPr="00BF6FCE" w:rsidRDefault="00AC580F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Clear Sale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Webservice que retornará um score de risco do Oi Controle e uma observação do risco de fraude daquela venda</w:t>
            </w:r>
          </w:p>
        </w:tc>
      </w:tr>
      <w:tr w:rsidR="00AC580F" w:rsidRPr="00BF6FCE" w:rsidTr="0048010D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C580F" w:rsidRPr="00BF6FCE" w:rsidRDefault="00AC580F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AC580F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Chargeback OI Controle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Telefone,login, PDV, Telefone Ctto, e endereço de risco fraude. O telefone de contato, Login, PDV, CPF deverá buscar dos cadastrais do CRM do Oi Controle não vem no arquivo do ChargeBack."</w:t>
            </w:r>
          </w:p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risco para as informações digitadas no momento da venda como CPF, CEP, data de nascimento. Gerar o score de risco</w:t>
            </w:r>
          </w:p>
        </w:tc>
      </w:tr>
    </w:tbl>
    <w:p w:rsidR="0048010D" w:rsidRP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8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Oi Fibra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11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Fixa R2 Offline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010CBD" w:rsidRDefault="00010CB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12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Fixa R2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010CBD" w:rsidRDefault="00010CBD" w:rsidP="00CB1390">
      <w:pPr>
        <w:rPr>
          <w:lang w:eastAsia="pt-BR"/>
        </w:rPr>
      </w:pPr>
    </w:p>
    <w:p w:rsidR="001347FB" w:rsidRDefault="001347FB">
      <w:pPr>
        <w:spacing w:after="0" w:line="240" w:lineRule="auto"/>
        <w:ind w:left="0"/>
        <w:rPr>
          <w:lang w:eastAsia="pt-BR"/>
        </w:rPr>
      </w:pPr>
      <w:r>
        <w:rPr>
          <w:lang w:eastAsia="pt-BR"/>
        </w:rPr>
        <w:br w:type="page"/>
      </w:r>
    </w:p>
    <w:p w:rsidR="00D47CEB" w:rsidRDefault="00D47CEB" w:rsidP="00D47CEB">
      <w:pPr>
        <w:pStyle w:val="Heading2"/>
      </w:pPr>
      <w:bookmarkStart w:id="12" w:name="_Toc494725570"/>
      <w:r>
        <w:lastRenderedPageBreak/>
        <w:t xml:space="preserve">Macro Requisitos </w:t>
      </w:r>
      <w:r w:rsidR="00BF6FCE">
        <w:t>-</w:t>
      </w:r>
      <w:r>
        <w:t xml:space="preserve"> Programa 2</w:t>
      </w:r>
      <w:bookmarkEnd w:id="12"/>
    </w:p>
    <w:p w:rsidR="001347FB" w:rsidRPr="001347FB" w:rsidRDefault="001347FB" w:rsidP="001347FB">
      <w:r>
        <w:t>Não foram identificados/definidos na etapa de planejamento os macro requisitos do Programa 2.</w:t>
      </w: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1347FB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Ondas 13  e 14: Fraude LDI + Roaming internacional Near Real Time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</w:t>
            </w: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15: Alarmes Externos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Ondas 16, 18: Carga + Motor Uso - Tráfego (Móvel, Fixa, VOD, VoIP, TV)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 17: Motor Detecção – Tráfego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1347FB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 19: Recargas Pre-Pago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 20: Criação de telas para operação (detecção de fraude Fixa R1, detecção de fraude Fixa R2, detecção de fraude TV, detecção de fraude Movel e Oi Total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 21: Pós Tratamento da Fraude Regras de desbloqueio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Default="001347FB" w:rsidP="001347FB"/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1347FB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1347FB" w:rsidRPr="001347FB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1347F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Onda 22: Pós Tratamento da Fraude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1347FB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1347FB" w:rsidRPr="00BF6FCE" w:rsidRDefault="001347FB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AF7B78" w:rsidRDefault="001347FB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347FB" w:rsidRPr="00462578" w:rsidRDefault="001347FB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1347FB" w:rsidRPr="001347FB" w:rsidRDefault="001347FB" w:rsidP="001347FB"/>
    <w:p w:rsidR="00D47CEB" w:rsidRDefault="00D47CEB" w:rsidP="00CB1390"/>
    <w:p w:rsidR="00D5285D" w:rsidRPr="00D5285D" w:rsidRDefault="00D5285D" w:rsidP="00D5285D"/>
    <w:p w:rsidR="00D47CEB" w:rsidRDefault="00D47CEB">
      <w:pPr>
        <w:spacing w:after="0" w:line="240" w:lineRule="auto"/>
        <w:ind w:left="0"/>
      </w:pPr>
      <w:r>
        <w:br w:type="page"/>
      </w:r>
    </w:p>
    <w:p w:rsidR="000B339F" w:rsidRDefault="000B339F" w:rsidP="00C41C3E">
      <w:pPr>
        <w:pStyle w:val="Heading2"/>
      </w:pPr>
      <w:bookmarkStart w:id="13" w:name="_Toc494725571"/>
      <w:bookmarkEnd w:id="8"/>
      <w:r>
        <w:lastRenderedPageBreak/>
        <w:t>Roadmap dos Programas</w:t>
      </w:r>
      <w:bookmarkEnd w:id="13"/>
    </w:p>
    <w:p w:rsidR="000B339F" w:rsidRDefault="000B339F" w:rsidP="00C41C3E">
      <w:pPr>
        <w:pStyle w:val="Heading3"/>
      </w:pPr>
      <w:r>
        <w:t xml:space="preserve">Roadmap do Programa 1 </w:t>
      </w:r>
      <w:r w:rsidR="00C41C3E">
        <w:t>–</w:t>
      </w:r>
      <w:r>
        <w:t xml:space="preserve"> Prevenção</w:t>
      </w:r>
    </w:p>
    <w:p w:rsidR="00C41C3E" w:rsidRPr="00C41C3E" w:rsidRDefault="00C41C3E" w:rsidP="00C41C3E">
      <w:pPr>
        <w:rPr>
          <w:lang w:eastAsia="pt-BR"/>
        </w:rPr>
      </w:pPr>
    </w:p>
    <w:p w:rsidR="000B339F" w:rsidRPr="00363B12" w:rsidRDefault="00855280" w:rsidP="00A26830">
      <w:pPr>
        <w:ind w:left="0"/>
        <w:jc w:val="center"/>
      </w:pPr>
      <w:r w:rsidRPr="00855280">
        <w:drawing>
          <wp:inline distT="0" distB="0" distL="0" distR="0">
            <wp:extent cx="6210935" cy="1806996"/>
            <wp:effectExtent l="0" t="0" r="0" b="317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AB" w:rsidRDefault="004D48AB" w:rsidP="000B339F">
      <w:pPr>
        <w:spacing w:after="0" w:line="240" w:lineRule="auto"/>
        <w:ind w:left="0"/>
      </w:pPr>
    </w:p>
    <w:tbl>
      <w:tblPr>
        <w:tblW w:w="9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1240"/>
        <w:gridCol w:w="1300"/>
        <w:gridCol w:w="1180"/>
      </w:tblGrid>
      <w:tr w:rsidR="00A26830" w:rsidRPr="00A26830" w:rsidTr="00A26830">
        <w:trPr>
          <w:trHeight w:val="300"/>
          <w:jc w:val="center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Atividade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Duração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Inicio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Fim</w:t>
            </w:r>
          </w:p>
        </w:tc>
      </w:tr>
      <w:tr w:rsidR="00A26830" w:rsidRPr="00A26830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359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18/09/17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28/02/19</w:t>
            </w:r>
          </w:p>
        </w:tc>
      </w:tr>
      <w:tr w:rsidR="00A26830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2: TV off line (Quick Wins - Motor de Fraude)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58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23/10/17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16/01/18</w:t>
            </w:r>
          </w:p>
        </w:tc>
      </w:tr>
      <w:tr w:rsidR="00A26830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3: Oi Total 2P + Fixa R1 2P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060C88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60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24/11/17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21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/18</w:t>
            </w:r>
          </w:p>
        </w:tc>
      </w:tr>
      <w:tr w:rsidR="00A26830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56F3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</w:t>
            </w:r>
            <w:r w:rsidR="00A56F31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s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4, 5 e 6: Oi Total 3P + Móvel Puro Online + Oi Total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15/02/18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04/04/18</w:t>
            </w:r>
          </w:p>
        </w:tc>
      </w:tr>
      <w:tr w:rsidR="00A26830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7.1: Integração Bases de Dados (CRM)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57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05/04/18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26/06/18</w:t>
            </w:r>
          </w:p>
        </w:tc>
      </w:tr>
      <w:tr w:rsidR="00A26830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7.2: Integração Bases de Dados (Faturamento)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27/06/18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08/08/18</w:t>
            </w:r>
          </w:p>
        </w:tc>
      </w:tr>
      <w:tr w:rsidR="00060C88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C88" w:rsidRPr="00060C88" w:rsidRDefault="00060C88" w:rsidP="00060C88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9: Telas para Operação de Crédito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38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09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08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02/10</w:t>
            </w: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/18</w:t>
            </w:r>
          </w:p>
        </w:tc>
      </w:tr>
      <w:tr w:rsidR="00060C88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10: Oi Controle Sem Fatura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45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09/08/18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11/10/18</w:t>
            </w:r>
          </w:p>
        </w:tc>
      </w:tr>
      <w:tr w:rsidR="00060C88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8: Oi Fibra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05/10/18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22/10/18</w:t>
            </w:r>
          </w:p>
        </w:tc>
      </w:tr>
      <w:tr w:rsidR="00060C88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11: Fixa R2 Offline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05/10/18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13/11/18</w:t>
            </w:r>
          </w:p>
        </w:tc>
      </w:tr>
      <w:tr w:rsidR="00060C88" w:rsidRPr="00060C88" w:rsidTr="00A2683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12: Fixa R2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14/11/18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C88" w:rsidRPr="00060C88" w:rsidRDefault="00060C88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12/12/18</w:t>
            </w:r>
          </w:p>
        </w:tc>
      </w:tr>
    </w:tbl>
    <w:p w:rsidR="00A26830" w:rsidRDefault="00A26830" w:rsidP="000B339F">
      <w:pPr>
        <w:spacing w:after="0" w:line="240" w:lineRule="auto"/>
        <w:ind w:left="0"/>
      </w:pPr>
    </w:p>
    <w:p w:rsidR="00A26830" w:rsidRDefault="00A26830">
      <w:pPr>
        <w:spacing w:after="0" w:line="240" w:lineRule="auto"/>
        <w:ind w:left="0"/>
      </w:pPr>
      <w:r>
        <w:br w:type="page"/>
      </w:r>
    </w:p>
    <w:p w:rsidR="000B339F" w:rsidRDefault="000B339F" w:rsidP="00C41C3E">
      <w:pPr>
        <w:pStyle w:val="Heading3"/>
      </w:pPr>
      <w:r>
        <w:lastRenderedPageBreak/>
        <w:t>Roadmap do Programa 2 – Detecção, Tráfego e Pós Tratamento</w:t>
      </w:r>
    </w:p>
    <w:p w:rsidR="00C41C3E" w:rsidRPr="00C41C3E" w:rsidRDefault="00C41C3E" w:rsidP="00C41C3E">
      <w:pPr>
        <w:rPr>
          <w:lang w:eastAsia="pt-BR"/>
        </w:rPr>
      </w:pPr>
    </w:p>
    <w:p w:rsidR="003E3790" w:rsidRDefault="000B339F" w:rsidP="003A0522">
      <w:pPr>
        <w:spacing w:after="0" w:line="240" w:lineRule="auto"/>
        <w:ind w:left="0"/>
        <w:jc w:val="center"/>
      </w:pPr>
      <w:r w:rsidRPr="000B339F">
        <w:rPr>
          <w:noProof/>
          <w:lang w:eastAsia="pt-BR"/>
        </w:rPr>
        <w:drawing>
          <wp:inline distT="0" distB="0" distL="0" distR="0" wp14:anchorId="0DAB1D48" wp14:editId="788EF88B">
            <wp:extent cx="6460873" cy="23145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128" cy="23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90" w:rsidRDefault="003E3790" w:rsidP="000B339F">
      <w:pPr>
        <w:spacing w:after="0" w:line="240" w:lineRule="auto"/>
        <w:ind w:left="0"/>
      </w:pPr>
    </w:p>
    <w:p w:rsidR="003E3790" w:rsidRDefault="003E3790" w:rsidP="000B339F">
      <w:pPr>
        <w:spacing w:after="0" w:line="240" w:lineRule="auto"/>
        <w:ind w:left="0"/>
      </w:pPr>
    </w:p>
    <w:tbl>
      <w:tblPr>
        <w:tblW w:w="9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2"/>
        <w:gridCol w:w="888"/>
        <w:gridCol w:w="940"/>
        <w:gridCol w:w="940"/>
      </w:tblGrid>
      <w:tr w:rsidR="003E3790" w:rsidRPr="003E3790" w:rsidTr="00226640">
        <w:trPr>
          <w:trHeight w:val="300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Atividade</w:t>
            </w:r>
            <w:r w:rsidR="003A0522" w:rsidRPr="003A0522">
              <w:rPr>
                <w:rFonts w:ascii="Calibri" w:eastAsia="Times New Roman" w:hAnsi="Calibri" w:cs="Times New Roman"/>
                <w:color w:val="363636"/>
                <w:lang w:eastAsia="pt-BR"/>
              </w:rPr>
              <w:t>s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Duração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Inicio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Fim</w:t>
            </w:r>
          </w:p>
        </w:tc>
      </w:tr>
      <w:tr w:rsidR="003E3790" w:rsidRPr="003E379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298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05/10/18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16/12/19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22664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Ondas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13 e 14: Fraude LDI + Roaming internacional Near Real Time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63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18/10/18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22/01/19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22664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15: Alarmes Externos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30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16/01/19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26/02/19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22664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16 e 18: Carga + Motor Uso - Tráfego (Móvel, Fixa, VOD, VoIP, TV)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105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18/10/18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25/03/19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22664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17: Motor Detecção - Tráfego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49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18/03/19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24/05/19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7D64C2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19: Recargas Pre-Pago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27/05/19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14/06/19</w:t>
            </w:r>
          </w:p>
        </w:tc>
      </w:tr>
      <w:tr w:rsidR="003E3790" w:rsidRPr="00226640" w:rsidTr="00226640">
        <w:trPr>
          <w:trHeight w:val="765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7D64C2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20: Criação de telas para operação (detecção de fraude Fixa R1, detecção de fraude Fixa R2, detecção de fraude TV, detecção de fraude Movel e Oi Total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55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17/06/19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02/09/19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7D64C2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21: Pós Tratamento da Fraude (Regras de Desbloqueio)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40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20/08/19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14/10/19</w:t>
            </w:r>
          </w:p>
        </w:tc>
      </w:tr>
      <w:tr w:rsidR="003E3790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7D64C2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="003E3790"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22: Pós Tratamento da Fraude (Integração Fat, Cob e Contest)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50 days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01/10/19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790" w:rsidRPr="0022664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11/12/19</w:t>
            </w:r>
          </w:p>
        </w:tc>
      </w:tr>
    </w:tbl>
    <w:p w:rsidR="000B339F" w:rsidRDefault="000B339F" w:rsidP="003E3790">
      <w:pPr>
        <w:spacing w:after="0" w:line="240" w:lineRule="auto"/>
        <w:ind w:left="0"/>
        <w:jc w:val="center"/>
      </w:pPr>
    </w:p>
    <w:p w:rsidR="00165D58" w:rsidRDefault="00165D58">
      <w:pPr>
        <w:spacing w:after="0" w:line="240" w:lineRule="auto"/>
        <w:ind w:left="0"/>
      </w:pPr>
      <w:r>
        <w:br w:type="page"/>
      </w:r>
    </w:p>
    <w:p w:rsidR="00112084" w:rsidRDefault="00112084" w:rsidP="00112084">
      <w:pPr>
        <w:pStyle w:val="Heading1"/>
        <w:spacing w:after="120"/>
      </w:pPr>
      <w:bookmarkStart w:id="14" w:name="_Toc494725572"/>
      <w:r>
        <w:lastRenderedPageBreak/>
        <w:t>Capacitação dos Times Envolvidos (Oi) na solução RAID FMS</w:t>
      </w:r>
      <w:bookmarkEnd w:id="14"/>
    </w:p>
    <w:p w:rsidR="00244818" w:rsidRDefault="00112084" w:rsidP="00112084">
      <w:pPr>
        <w:spacing w:after="120"/>
        <w:ind w:left="0"/>
        <w:jc w:val="both"/>
      </w:pPr>
      <w:r w:rsidRPr="00112084">
        <w:t xml:space="preserve">Durante a execução do projeto foram programadas sessões de treinamento na solução RAID FMS. </w:t>
      </w:r>
    </w:p>
    <w:p w:rsidR="00112084" w:rsidRPr="00244818" w:rsidRDefault="00112084" w:rsidP="00112084">
      <w:pPr>
        <w:spacing w:after="120"/>
        <w:ind w:left="0"/>
        <w:jc w:val="both"/>
        <w:rPr>
          <w:color w:val="0070C0"/>
        </w:rPr>
      </w:pPr>
      <w:r w:rsidRPr="00244818">
        <w:rPr>
          <w:color w:val="0070C0"/>
        </w:rPr>
        <w:t>Os treinamentos ofertados requerem a definição prévia pelo time de Fraude/Oi sobre a audiência e áreas envolvidas, bem como a disponibilização de toda a infraestrutura necessária</w:t>
      </w:r>
      <w:r w:rsidR="00244818" w:rsidRPr="00244818">
        <w:rPr>
          <w:color w:val="0070C0"/>
        </w:rPr>
        <w:t xml:space="preserve"> para a execução das atividades</w:t>
      </w:r>
    </w:p>
    <w:p w:rsidR="00112084" w:rsidRDefault="00112084" w:rsidP="00112084">
      <w:pPr>
        <w:spacing w:after="120"/>
        <w:ind w:left="0"/>
        <w:jc w:val="both"/>
      </w:pP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9"/>
        <w:gridCol w:w="850"/>
        <w:gridCol w:w="992"/>
        <w:gridCol w:w="850"/>
        <w:gridCol w:w="1232"/>
      </w:tblGrid>
      <w:tr w:rsidR="00244818" w:rsidRPr="005B32DF" w:rsidTr="00661599">
        <w:trPr>
          <w:trHeight w:val="345"/>
          <w:jc w:val="center"/>
        </w:trPr>
        <w:tc>
          <w:tcPr>
            <w:tcW w:w="4159" w:type="dxa"/>
            <w:shd w:val="clear" w:color="000000" w:fill="DBE5F1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Capacitação</w:t>
            </w:r>
          </w:p>
        </w:tc>
        <w:tc>
          <w:tcPr>
            <w:tcW w:w="850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992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Data Início</w:t>
            </w:r>
          </w:p>
        </w:tc>
        <w:tc>
          <w:tcPr>
            <w:tcW w:w="850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Data Fim</w:t>
            </w:r>
          </w:p>
        </w:tc>
        <w:tc>
          <w:tcPr>
            <w:tcW w:w="1232" w:type="dxa"/>
            <w:shd w:val="clear" w:color="000000" w:fill="DFE3E8"/>
          </w:tcPr>
          <w:p w:rsid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Qtd participantes</w:t>
            </w:r>
          </w:p>
          <w:p w:rsidR="00661599" w:rsidRPr="005B32DF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(máximo)</w:t>
            </w:r>
          </w:p>
        </w:tc>
      </w:tr>
      <w:tr w:rsidR="00244818" w:rsidRPr="005B32DF" w:rsidTr="00661599">
        <w:trPr>
          <w:trHeight w:val="255"/>
          <w:jc w:val="center"/>
        </w:trPr>
        <w:tc>
          <w:tcPr>
            <w:tcW w:w="4159" w:type="dxa"/>
            <w:shd w:val="clear" w:color="auto" w:fill="92CDDC" w:themeFill="accent5" w:themeFillTint="99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1</w:t>
            </w:r>
          </w:p>
        </w:tc>
        <w:tc>
          <w:tcPr>
            <w:tcW w:w="850" w:type="dxa"/>
            <w:shd w:val="clear" w:color="auto" w:fill="92CDDC" w:themeFill="accent5" w:themeFillTint="99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shd w:val="clear" w:color="auto" w:fill="92CDDC" w:themeFill="accent5" w:themeFillTint="99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  <w:shd w:val="clear" w:color="auto" w:fill="92CDDC" w:themeFill="accent5" w:themeFillTint="99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shd w:val="clear" w:color="auto" w:fill="92CDDC" w:themeFill="accent5" w:themeFillTint="99"/>
            <w:vAlign w:val="center"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- Conceitos Básicos - Teoria (FMS-01)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8h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17/10/17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17/10/17</w:t>
            </w:r>
          </w:p>
        </w:tc>
        <w:tc>
          <w:tcPr>
            <w:tcW w:w="1232" w:type="dxa"/>
            <w:vAlign w:val="center"/>
          </w:tcPr>
          <w:p w:rsid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Usuário (FMS-04)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26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/01/18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30/01/18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Técnica (FMS-02)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/07/18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13/07/18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Funcional (FMS-03)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/09/17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27/09/17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255"/>
          <w:jc w:val="center"/>
        </w:trPr>
        <w:tc>
          <w:tcPr>
            <w:tcW w:w="4159" w:type="dxa"/>
            <w:shd w:val="clear" w:color="auto" w:fill="92CDDC" w:themeFill="accent5" w:themeFillTint="99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2</w:t>
            </w:r>
          </w:p>
        </w:tc>
        <w:tc>
          <w:tcPr>
            <w:tcW w:w="850" w:type="dxa"/>
            <w:shd w:val="clear" w:color="auto" w:fill="92CDDC" w:themeFill="accent5" w:themeFillTint="99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shd w:val="clear" w:color="auto" w:fill="92CDDC" w:themeFill="accent5" w:themeFillTint="99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  <w:shd w:val="clear" w:color="auto" w:fill="92CDDC" w:themeFill="accent5" w:themeFillTint="99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shd w:val="clear" w:color="auto" w:fill="92CDDC" w:themeFill="accent5" w:themeFillTint="99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Help Desk (FMS-06)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14/11/18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Help Desk (FMS-06)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25/11/19</w:t>
            </w:r>
          </w:p>
        </w:tc>
        <w:tc>
          <w:tcPr>
            <w:tcW w:w="1232" w:type="dxa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Funcional (FMS-03)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8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02/12/19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Técnica (FMS-02)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06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/12/19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Usuário (FMS-04)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/12/19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</w:tbl>
    <w:p w:rsidR="005B32DF" w:rsidRPr="00244818" w:rsidRDefault="005B32DF" w:rsidP="00112084">
      <w:pPr>
        <w:spacing w:after="120"/>
        <w:ind w:left="0"/>
        <w:jc w:val="both"/>
        <w:rPr>
          <w:sz w:val="18"/>
          <w:szCs w:val="18"/>
        </w:rPr>
      </w:pPr>
    </w:p>
    <w:p w:rsidR="00112084" w:rsidRDefault="00112084">
      <w:pPr>
        <w:spacing w:after="0" w:line="240" w:lineRule="auto"/>
        <w:ind w:left="0"/>
      </w:pPr>
      <w:r>
        <w:br w:type="page"/>
      </w:r>
    </w:p>
    <w:p w:rsidR="00C06905" w:rsidRDefault="00D5041D" w:rsidP="00C06905">
      <w:pPr>
        <w:pStyle w:val="Heading1"/>
      </w:pPr>
      <w:bookmarkStart w:id="15" w:name="_Toc494725573"/>
      <w:r>
        <w:lastRenderedPageBreak/>
        <w:t xml:space="preserve">Ambiente BCV </w:t>
      </w:r>
      <w:r w:rsidR="00953C4B">
        <w:t>– Visão de Alto Nível</w:t>
      </w:r>
      <w:bookmarkEnd w:id="15"/>
    </w:p>
    <w:p w:rsidR="00A66E99" w:rsidRPr="00A66E99" w:rsidRDefault="00A66E99" w:rsidP="00A66E99"/>
    <w:p w:rsidR="00D5041D" w:rsidRDefault="00A66E99" w:rsidP="00A66E99">
      <w:pPr>
        <w:jc w:val="center"/>
      </w:pPr>
      <w:r>
        <w:rPr>
          <w:noProof/>
          <w:lang w:eastAsia="pt-BR"/>
        </w:rPr>
        <w:drawing>
          <wp:inline distT="0" distB="0" distL="0" distR="0" wp14:anchorId="54B6EECF">
            <wp:extent cx="3683000" cy="25224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77" cy="2532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6E99" w:rsidRDefault="00A66E99" w:rsidP="00D5041D"/>
    <w:p w:rsidR="00953C4B" w:rsidRDefault="00D5041D" w:rsidP="00953C4B">
      <w:pPr>
        <w:pStyle w:val="Heading2"/>
      </w:pPr>
      <w:bookmarkStart w:id="16" w:name="_Toc494725574"/>
      <w:r>
        <w:t>Configuração</w:t>
      </w:r>
      <w:bookmarkEnd w:id="16"/>
    </w:p>
    <w:p w:rsidR="00953C4B" w:rsidRDefault="00D5041D" w:rsidP="00EC1000">
      <w:pPr>
        <w:jc w:val="both"/>
      </w:pPr>
      <w:r>
        <w:t>O ambiente de BCV estará disponível no servidor de homologação, sendo necessário para isso a configuração de 2 instâncias do RAID FMS no mesmo ambiente:</w:t>
      </w:r>
    </w:p>
    <w:p w:rsidR="00EC1000" w:rsidRDefault="00EC1000" w:rsidP="00EC1000">
      <w:pPr>
        <w:jc w:val="both"/>
      </w:pPr>
    </w:p>
    <w:p w:rsidR="00D5041D" w:rsidRDefault="00D5041D" w:rsidP="00EC1000">
      <w:pPr>
        <w:pStyle w:val="ListParagraph"/>
        <w:numPr>
          <w:ilvl w:val="0"/>
          <w:numId w:val="11"/>
        </w:numPr>
        <w:spacing w:line="480" w:lineRule="auto"/>
      </w:pPr>
      <w:r>
        <w:t>1 instância do RAID FMS Homologação + Banco de Dados (dados de homologação)</w:t>
      </w:r>
    </w:p>
    <w:p w:rsidR="00D5041D" w:rsidRDefault="00D5041D" w:rsidP="00EC1000">
      <w:pPr>
        <w:pStyle w:val="ListParagraph"/>
        <w:numPr>
          <w:ilvl w:val="0"/>
          <w:numId w:val="11"/>
        </w:numPr>
        <w:spacing w:line="480" w:lineRule="auto"/>
      </w:pPr>
      <w:r>
        <w:t>1 instância do RAID FMS BCV + Banco de Dados (réplica dos dados de produção)</w:t>
      </w:r>
    </w:p>
    <w:p w:rsidR="00A66E99" w:rsidRPr="00953C4B" w:rsidRDefault="00A66E99" w:rsidP="00A66E99">
      <w:pPr>
        <w:pStyle w:val="ListParagraph"/>
        <w:spacing w:line="360" w:lineRule="auto"/>
        <w:ind w:left="1146"/>
      </w:pPr>
    </w:p>
    <w:p w:rsidR="00953C4B" w:rsidRDefault="00D5041D" w:rsidP="00953C4B">
      <w:pPr>
        <w:pStyle w:val="Heading2"/>
      </w:pPr>
      <w:bookmarkStart w:id="17" w:name="_Toc494725575"/>
      <w:r>
        <w:t>Endereço de Acesso – Portal</w:t>
      </w:r>
      <w:bookmarkEnd w:id="17"/>
    </w:p>
    <w:p w:rsidR="00D5041D" w:rsidRDefault="00D5041D" w:rsidP="00EC1000">
      <w:pPr>
        <w:jc w:val="both"/>
      </w:pPr>
      <w:r>
        <w:t>Deverão ser configuradas duas urls distintas no portal do RAID FMS de homologação, uma para acesso ao ambiente de homologação e uma para acesso ao ambiente de BCV.</w:t>
      </w:r>
    </w:p>
    <w:p w:rsidR="00A66E99" w:rsidRPr="00D5041D" w:rsidRDefault="00A66E99" w:rsidP="00D5041D"/>
    <w:p w:rsidR="00953C4B" w:rsidRDefault="00D5041D" w:rsidP="00953C4B">
      <w:pPr>
        <w:pStyle w:val="Heading2"/>
      </w:pPr>
      <w:bookmarkStart w:id="18" w:name="_Toc494725576"/>
      <w:r>
        <w:t>Atualização do Banco de Dados – BCV</w:t>
      </w:r>
      <w:bookmarkEnd w:id="18"/>
    </w:p>
    <w:p w:rsidR="00D5041D" w:rsidRPr="00D5041D" w:rsidRDefault="00D5041D" w:rsidP="00D5041D">
      <w:pPr>
        <w:rPr>
          <w:i/>
          <w:color w:val="0070C0"/>
        </w:rPr>
      </w:pPr>
      <w:r w:rsidRPr="00D5041D">
        <w:rPr>
          <w:i/>
          <w:color w:val="0070C0"/>
        </w:rPr>
        <w:t>Descrever aqui os procedimentos de atualização dos dados do ambiente BCV, bem como períodi</w:t>
      </w:r>
      <w:r w:rsidR="00AF4E4A">
        <w:rPr>
          <w:i/>
          <w:color w:val="0070C0"/>
        </w:rPr>
        <w:t>cidade</w:t>
      </w:r>
      <w:r w:rsidRPr="00D5041D">
        <w:rPr>
          <w:i/>
          <w:color w:val="0070C0"/>
        </w:rPr>
        <w:t xml:space="preserve"> de atualização</w:t>
      </w:r>
    </w:p>
    <w:p w:rsidR="007046AA" w:rsidRDefault="007046AA">
      <w:pPr>
        <w:spacing w:after="0" w:line="240" w:lineRule="auto"/>
        <w:ind w:left="0"/>
      </w:pPr>
      <w:r>
        <w:br w:type="page"/>
      </w:r>
    </w:p>
    <w:p w:rsidR="00EF06BE" w:rsidRPr="00B32A48" w:rsidRDefault="00AF4E4A" w:rsidP="007046AA">
      <w:pPr>
        <w:pStyle w:val="Heading1"/>
      </w:pPr>
      <w:bookmarkStart w:id="19" w:name="_Toc494725577"/>
      <w:r>
        <w:lastRenderedPageBreak/>
        <w:t>Estratégia de Entrega dos Dados para o RAID FMS</w:t>
      </w:r>
      <w:bookmarkEnd w:id="19"/>
    </w:p>
    <w:p w:rsidR="00AF4E4A" w:rsidRPr="005D7B19" w:rsidRDefault="00AF4E4A" w:rsidP="00AF4E4A">
      <w:pPr>
        <w:spacing w:after="120"/>
        <w:jc w:val="both"/>
      </w:pPr>
      <w:r>
        <w:t>A definição sobre a estratégia de entregas dos dados para o RAID FMS será definido em tempo de desenho de solução (etapa: Análise) de cada onda, bem como os diretórios para recebimento dos arquivos para processamento.</w:t>
      </w:r>
    </w:p>
    <w:p w:rsidR="00AF4E4A" w:rsidRDefault="00AF4E4A" w:rsidP="00AF4E4A">
      <w:pPr>
        <w:spacing w:after="120"/>
        <w:jc w:val="both"/>
      </w:pPr>
    </w:p>
    <w:p w:rsidR="00AF4E4A" w:rsidRDefault="00AF4E4A" w:rsidP="00AF4E4A">
      <w:pPr>
        <w:pStyle w:val="Heading2"/>
      </w:pPr>
      <w:bookmarkStart w:id="20" w:name="_Toc494725578"/>
      <w:r>
        <w:t>Recebimento de Arquivos</w:t>
      </w:r>
      <w:bookmarkEnd w:id="20"/>
    </w:p>
    <w:p w:rsidR="00AF4E4A" w:rsidRPr="00AF4E4A" w:rsidRDefault="00AF4E4A" w:rsidP="00AF4E4A">
      <w:pPr>
        <w:spacing w:after="120"/>
        <w:jc w:val="both"/>
        <w:rPr>
          <w:i/>
          <w:color w:val="0070C0"/>
        </w:rPr>
      </w:pPr>
      <w:r w:rsidRPr="00AF4E4A">
        <w:rPr>
          <w:i/>
          <w:color w:val="0070C0"/>
        </w:rPr>
        <w:t>Informar lista de sistemas cujo os dados serão entregues via arquivo</w:t>
      </w:r>
    </w:p>
    <w:p w:rsidR="00AF4E4A" w:rsidRDefault="00AF4E4A" w:rsidP="00AF4E4A">
      <w:pPr>
        <w:spacing w:after="120"/>
        <w:jc w:val="both"/>
      </w:pPr>
    </w:p>
    <w:p w:rsidR="00AF4E4A" w:rsidRDefault="00AF4E4A" w:rsidP="00AF4E4A">
      <w:pPr>
        <w:pStyle w:val="Heading2"/>
      </w:pPr>
      <w:bookmarkStart w:id="21" w:name="_Toc494725579"/>
      <w:r>
        <w:t>Tabelas Stage</w:t>
      </w:r>
      <w:bookmarkEnd w:id="21"/>
    </w:p>
    <w:p w:rsidR="00AF4E4A" w:rsidRPr="00AF4E4A" w:rsidRDefault="00AF4E4A" w:rsidP="00AF4E4A">
      <w:pPr>
        <w:spacing w:after="120"/>
        <w:jc w:val="both"/>
        <w:rPr>
          <w:i/>
          <w:color w:val="0070C0"/>
        </w:rPr>
      </w:pPr>
      <w:r w:rsidRPr="00AF4E4A">
        <w:rPr>
          <w:i/>
          <w:color w:val="0070C0"/>
        </w:rPr>
        <w:t>Informar lista de sistemas cujo os dados ser</w:t>
      </w:r>
      <w:r>
        <w:rPr>
          <w:i/>
          <w:color w:val="0070C0"/>
        </w:rPr>
        <w:t>ão entregues via tabela stage</w:t>
      </w:r>
    </w:p>
    <w:p w:rsidR="00AF4E4A" w:rsidRPr="00AF4E4A" w:rsidRDefault="00AF4E4A" w:rsidP="00AF4E4A">
      <w:pPr>
        <w:ind w:left="0"/>
      </w:pPr>
    </w:p>
    <w:p w:rsidR="00AF4E4A" w:rsidRDefault="00AF4E4A" w:rsidP="00AF4E4A">
      <w:pPr>
        <w:pStyle w:val="Heading2"/>
      </w:pPr>
      <w:bookmarkStart w:id="22" w:name="_Toc494725580"/>
      <w:r>
        <w:t>Barramento SOA</w:t>
      </w:r>
      <w:bookmarkEnd w:id="22"/>
    </w:p>
    <w:p w:rsidR="00AF4E4A" w:rsidRPr="00AF4E4A" w:rsidRDefault="00AF4E4A" w:rsidP="00AF4E4A">
      <w:pPr>
        <w:spacing w:after="120"/>
        <w:jc w:val="both"/>
        <w:rPr>
          <w:i/>
          <w:color w:val="0070C0"/>
        </w:rPr>
      </w:pPr>
      <w:r w:rsidRPr="00AF4E4A">
        <w:rPr>
          <w:i/>
          <w:color w:val="0070C0"/>
        </w:rPr>
        <w:t>Informar lista de sistemas cujo os dados ser</w:t>
      </w:r>
      <w:r>
        <w:rPr>
          <w:i/>
          <w:color w:val="0070C0"/>
        </w:rPr>
        <w:t>ão entregues via barramento</w:t>
      </w:r>
    </w:p>
    <w:p w:rsidR="00AF4E4A" w:rsidRPr="00AF4E4A" w:rsidRDefault="00AF4E4A" w:rsidP="00AF4E4A"/>
    <w:p w:rsidR="00AF4E4A" w:rsidRDefault="00AF4E4A" w:rsidP="00AF4E4A">
      <w:pPr>
        <w:pStyle w:val="Heading2"/>
      </w:pPr>
      <w:bookmarkStart w:id="23" w:name="_Toc494725581"/>
      <w:r>
        <w:t>Outros</w:t>
      </w:r>
      <w:bookmarkEnd w:id="23"/>
    </w:p>
    <w:p w:rsidR="00AF4E4A" w:rsidRPr="00AF4E4A" w:rsidRDefault="00AF4E4A" w:rsidP="00AF4E4A">
      <w:pPr>
        <w:spacing w:after="120"/>
        <w:jc w:val="both"/>
        <w:rPr>
          <w:i/>
          <w:color w:val="0070C0"/>
        </w:rPr>
      </w:pPr>
      <w:r w:rsidRPr="00AF4E4A">
        <w:rPr>
          <w:i/>
          <w:color w:val="0070C0"/>
        </w:rPr>
        <w:t>Informar lista de sistemas cujo os dados serão entregues via</w:t>
      </w:r>
      <w:r>
        <w:rPr>
          <w:i/>
          <w:color w:val="0070C0"/>
        </w:rPr>
        <w:t xml:space="preserve"> ...</w:t>
      </w:r>
    </w:p>
    <w:p w:rsidR="00AF4E4A" w:rsidRPr="00AF4E4A" w:rsidRDefault="00AF4E4A" w:rsidP="00AF4E4A"/>
    <w:bookmarkEnd w:id="9"/>
    <w:p w:rsidR="00A3216E" w:rsidRDefault="00A3216E" w:rsidP="00E66B45">
      <w:pPr>
        <w:spacing w:after="120"/>
        <w:ind w:left="425"/>
        <w:jc w:val="both"/>
      </w:pPr>
    </w:p>
    <w:sectPr w:rsidR="00A3216E" w:rsidSect="00083CE7">
      <w:headerReference w:type="default" r:id="rId18"/>
      <w:footerReference w:type="default" r:id="rId19"/>
      <w:pgSz w:w="11906" w:h="16838"/>
      <w:pgMar w:top="1843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13" w:rsidRDefault="00D42213" w:rsidP="0074752B">
      <w:r>
        <w:separator/>
      </w:r>
    </w:p>
  </w:endnote>
  <w:endnote w:type="continuationSeparator" w:id="0">
    <w:p w:rsidR="00D42213" w:rsidRDefault="00D42213" w:rsidP="0074752B">
      <w:r>
        <w:continuationSeparator/>
      </w:r>
    </w:p>
  </w:endnote>
  <w:endnote w:type="continuationNotice" w:id="1">
    <w:p w:rsidR="00D42213" w:rsidRDefault="00D42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A89" w:rsidRDefault="00B04A89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511"/>
    </w:tblGrid>
    <w:tr w:rsidR="00B04A89" w:rsidRPr="00F633B9" w:rsidTr="00FD1A0E">
      <w:tc>
        <w:tcPr>
          <w:tcW w:w="5000" w:type="pct"/>
          <w:tcBorders>
            <w:top w:val="single" w:sz="4" w:space="0" w:color="auto"/>
          </w:tcBorders>
        </w:tcPr>
        <w:p w:rsidR="00B04A89" w:rsidRPr="00F633B9" w:rsidRDefault="00B04A89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>Versão do template: 1.4</w:t>
          </w:r>
        </w:p>
        <w:p w:rsidR="00B04A89" w:rsidRPr="00F633B9" w:rsidRDefault="00B04A89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Template: </w:t>
          </w:r>
          <w:r>
            <w:rPr>
              <w:rStyle w:val="PageNumber"/>
              <w:snapToGrid w:val="0"/>
              <w:sz w:val="18"/>
            </w:rPr>
            <w:t>22/01/2013</w:t>
          </w:r>
        </w:p>
      </w:tc>
    </w:tr>
  </w:tbl>
  <w:p w:rsidR="00B04A89" w:rsidRDefault="00B04A89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632CA0">
      <w:rPr>
        <w:rStyle w:val="PageNumber"/>
        <w:noProof/>
        <w:snapToGrid w:val="0"/>
        <w:sz w:val="18"/>
        <w:szCs w:val="18"/>
      </w:rPr>
      <w:t>19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632CA0">
      <w:rPr>
        <w:rStyle w:val="PageNumber"/>
        <w:noProof/>
        <w:snapToGrid w:val="0"/>
        <w:sz w:val="18"/>
        <w:szCs w:val="18"/>
      </w:rPr>
      <w:t>19</w:t>
    </w:r>
    <w:r w:rsidRPr="003E2D6A">
      <w:rPr>
        <w:rStyle w:val="PageNumber"/>
        <w:snapToGrid w:val="0"/>
        <w:sz w:val="18"/>
        <w:szCs w:val="18"/>
      </w:rPr>
      <w:fldChar w:fldCharType="end"/>
    </w:r>
  </w:p>
  <w:p w:rsidR="00B04A89" w:rsidRDefault="00B04A89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13" w:rsidRDefault="00D42213" w:rsidP="0074752B">
      <w:r>
        <w:separator/>
      </w:r>
    </w:p>
  </w:footnote>
  <w:footnote w:type="continuationSeparator" w:id="0">
    <w:p w:rsidR="00D42213" w:rsidRDefault="00D42213" w:rsidP="0074752B">
      <w:r>
        <w:continuationSeparator/>
      </w:r>
    </w:p>
  </w:footnote>
  <w:footnote w:type="continuationNotice" w:id="1">
    <w:p w:rsidR="00D42213" w:rsidRDefault="00D42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A89" w:rsidRPr="006C7111" w:rsidRDefault="00B04A89" w:rsidP="006C7111">
    <w:pPr>
      <w:pStyle w:val="Header"/>
      <w:jc w:val="right"/>
      <w:rPr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-59055</wp:posOffset>
          </wp:positionH>
          <wp:positionV relativeFrom="paragraph">
            <wp:posOffset>-343535</wp:posOffset>
          </wp:positionV>
          <wp:extent cx="723900" cy="723900"/>
          <wp:effectExtent l="0" t="0" r="0" b="0"/>
          <wp:wrapNone/>
          <wp:docPr id="2" name="Imagem 5" descr="Descrição: Descrição: 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Descrição: Descrição: 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7111">
      <w:rPr>
        <w:b/>
        <w:i/>
      </w:rPr>
      <w:t>Visão da Solução</w:t>
    </w:r>
  </w:p>
  <w:p w:rsidR="00B04A89" w:rsidRDefault="00B04A89" w:rsidP="0074752B">
    <w:pPr>
      <w:pStyle w:val="Header"/>
    </w:pPr>
  </w:p>
  <w:p w:rsidR="00B04A89" w:rsidRDefault="00B04A89" w:rsidP="0074752B">
    <w:pPr>
      <w:pStyle w:val="Header"/>
    </w:pPr>
    <w:r>
      <w:rPr>
        <w:noProof/>
        <w:lang w:eastAsia="pt-BR"/>
      </w:rPr>
      <mc:AlternateContent>
        <mc:Choice Requires="wps">
          <w:drawing>
            <wp:anchor distT="4294967290" distB="4294967290" distL="114300" distR="114300" simplePos="0" relativeHeight="251658240" behindDoc="0" locked="0" layoutInCell="1" allowOverlap="1">
              <wp:simplePos x="0" y="0"/>
              <wp:positionH relativeFrom="column">
                <wp:posOffset>-314960</wp:posOffset>
              </wp:positionH>
              <wp:positionV relativeFrom="paragraph">
                <wp:posOffset>162559</wp:posOffset>
              </wp:positionV>
              <wp:extent cx="6581775" cy="0"/>
              <wp:effectExtent l="0" t="0" r="9525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31B47" id="Conector reto 3" o:spid="_x0000_s1026" style="position:absolute;z-index:251658240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24.8pt,12.8pt" to="493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E3GgIAADI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" strokeweight="1.15pt"/>
          </w:pict>
        </mc:Fallback>
      </mc:AlternateContent>
    </w: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F40"/>
    <w:multiLevelType w:val="hybridMultilevel"/>
    <w:tmpl w:val="3800C762"/>
    <w:lvl w:ilvl="0" w:tplc="78526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E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C3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B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1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85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8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E1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05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25157"/>
    <w:multiLevelType w:val="hybridMultilevel"/>
    <w:tmpl w:val="5BD6A7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1A6277"/>
    <w:multiLevelType w:val="hybridMultilevel"/>
    <w:tmpl w:val="868656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C104CD"/>
    <w:multiLevelType w:val="hybridMultilevel"/>
    <w:tmpl w:val="324042C4"/>
    <w:lvl w:ilvl="0" w:tplc="78526020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E7A6CC0"/>
    <w:multiLevelType w:val="hybridMultilevel"/>
    <w:tmpl w:val="9190D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0441C"/>
    <w:multiLevelType w:val="hybridMultilevel"/>
    <w:tmpl w:val="64EE63B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6750ED"/>
    <w:multiLevelType w:val="hybridMultilevel"/>
    <w:tmpl w:val="91EA3B80"/>
    <w:lvl w:ilvl="0" w:tplc="F87A274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A967B8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83D4BBF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5A0AAF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6E9859A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7BF264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DC8EF1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298B1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4120CA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2D763DC8"/>
    <w:multiLevelType w:val="hybridMultilevel"/>
    <w:tmpl w:val="BCC2D22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245E59"/>
    <w:multiLevelType w:val="hybridMultilevel"/>
    <w:tmpl w:val="83E685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55B02"/>
    <w:multiLevelType w:val="hybridMultilevel"/>
    <w:tmpl w:val="4A1EE1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20E0C"/>
    <w:multiLevelType w:val="hybridMultilevel"/>
    <w:tmpl w:val="E4203032"/>
    <w:lvl w:ilvl="0" w:tplc="6F0EE7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E77B51"/>
    <w:multiLevelType w:val="hybridMultilevel"/>
    <w:tmpl w:val="21B81890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775D0685"/>
    <w:multiLevelType w:val="hybridMultilevel"/>
    <w:tmpl w:val="B74682E2"/>
    <w:lvl w:ilvl="0" w:tplc="7852602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2"/>
  </w:num>
  <w:num w:numId="7">
    <w:abstractNumId w:val="6"/>
  </w:num>
  <w:num w:numId="8">
    <w:abstractNumId w:val="13"/>
  </w:num>
  <w:num w:numId="9">
    <w:abstractNumId w:val="9"/>
  </w:num>
  <w:num w:numId="10">
    <w:abstractNumId w:val="11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1"/>
  </w:num>
  <w:num w:numId="20">
    <w:abstractNumId w:val="10"/>
  </w:num>
  <w:num w:numId="2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9"/>
    <w:rsid w:val="00002F34"/>
    <w:rsid w:val="00010CBD"/>
    <w:rsid w:val="0001110C"/>
    <w:rsid w:val="00013E4E"/>
    <w:rsid w:val="000147DF"/>
    <w:rsid w:val="00030EF9"/>
    <w:rsid w:val="00034F3C"/>
    <w:rsid w:val="00041FE0"/>
    <w:rsid w:val="00046805"/>
    <w:rsid w:val="0004710D"/>
    <w:rsid w:val="00055FCB"/>
    <w:rsid w:val="00060C88"/>
    <w:rsid w:val="00075823"/>
    <w:rsid w:val="00080A4C"/>
    <w:rsid w:val="00083CE7"/>
    <w:rsid w:val="000907D3"/>
    <w:rsid w:val="00091555"/>
    <w:rsid w:val="0009670A"/>
    <w:rsid w:val="00097A21"/>
    <w:rsid w:val="000A0418"/>
    <w:rsid w:val="000A326A"/>
    <w:rsid w:val="000B339F"/>
    <w:rsid w:val="000B42F8"/>
    <w:rsid w:val="000B7E49"/>
    <w:rsid w:val="000C1F33"/>
    <w:rsid w:val="000D2D18"/>
    <w:rsid w:val="000D515D"/>
    <w:rsid w:val="000F0C82"/>
    <w:rsid w:val="000F3925"/>
    <w:rsid w:val="000F715C"/>
    <w:rsid w:val="00105F02"/>
    <w:rsid w:val="00112084"/>
    <w:rsid w:val="00115EB7"/>
    <w:rsid w:val="001164B1"/>
    <w:rsid w:val="00116D82"/>
    <w:rsid w:val="001225A8"/>
    <w:rsid w:val="001347FB"/>
    <w:rsid w:val="001372FE"/>
    <w:rsid w:val="0014180B"/>
    <w:rsid w:val="00143038"/>
    <w:rsid w:val="00143520"/>
    <w:rsid w:val="00145F10"/>
    <w:rsid w:val="0015222E"/>
    <w:rsid w:val="00153076"/>
    <w:rsid w:val="00164CE0"/>
    <w:rsid w:val="00165D58"/>
    <w:rsid w:val="001707BF"/>
    <w:rsid w:val="001714B2"/>
    <w:rsid w:val="001734D7"/>
    <w:rsid w:val="001744DB"/>
    <w:rsid w:val="0017614D"/>
    <w:rsid w:val="00176220"/>
    <w:rsid w:val="00183281"/>
    <w:rsid w:val="00185F52"/>
    <w:rsid w:val="00193019"/>
    <w:rsid w:val="001A0C79"/>
    <w:rsid w:val="001A17C3"/>
    <w:rsid w:val="001B07E9"/>
    <w:rsid w:val="001B38B5"/>
    <w:rsid w:val="001B460A"/>
    <w:rsid w:val="001B73B1"/>
    <w:rsid w:val="001C61ED"/>
    <w:rsid w:val="001E2FE1"/>
    <w:rsid w:val="001E590C"/>
    <w:rsid w:val="001F250A"/>
    <w:rsid w:val="001F269C"/>
    <w:rsid w:val="001F45A9"/>
    <w:rsid w:val="00201334"/>
    <w:rsid w:val="0020740E"/>
    <w:rsid w:val="00212634"/>
    <w:rsid w:val="00217085"/>
    <w:rsid w:val="0022289B"/>
    <w:rsid w:val="0022396B"/>
    <w:rsid w:val="00226640"/>
    <w:rsid w:val="00241C0F"/>
    <w:rsid w:val="0024286D"/>
    <w:rsid w:val="00244818"/>
    <w:rsid w:val="00250C77"/>
    <w:rsid w:val="00251CF1"/>
    <w:rsid w:val="002542BD"/>
    <w:rsid w:val="00260730"/>
    <w:rsid w:val="002614B1"/>
    <w:rsid w:val="00261F77"/>
    <w:rsid w:val="00271DA6"/>
    <w:rsid w:val="002751F3"/>
    <w:rsid w:val="002774BC"/>
    <w:rsid w:val="00277C81"/>
    <w:rsid w:val="002821EE"/>
    <w:rsid w:val="002824F4"/>
    <w:rsid w:val="00283E31"/>
    <w:rsid w:val="002909B5"/>
    <w:rsid w:val="00294255"/>
    <w:rsid w:val="002C21F1"/>
    <w:rsid w:val="002D0774"/>
    <w:rsid w:val="002D0A80"/>
    <w:rsid w:val="002E6D39"/>
    <w:rsid w:val="002F52E0"/>
    <w:rsid w:val="00302408"/>
    <w:rsid w:val="003073CE"/>
    <w:rsid w:val="00313C41"/>
    <w:rsid w:val="00313E39"/>
    <w:rsid w:val="00313FF8"/>
    <w:rsid w:val="00321139"/>
    <w:rsid w:val="00331C67"/>
    <w:rsid w:val="00333DC8"/>
    <w:rsid w:val="0034045F"/>
    <w:rsid w:val="0034154F"/>
    <w:rsid w:val="00344F4B"/>
    <w:rsid w:val="00346835"/>
    <w:rsid w:val="003508F7"/>
    <w:rsid w:val="00351E89"/>
    <w:rsid w:val="003546F8"/>
    <w:rsid w:val="00355E3D"/>
    <w:rsid w:val="00361BA4"/>
    <w:rsid w:val="00363B12"/>
    <w:rsid w:val="00363E85"/>
    <w:rsid w:val="0037408E"/>
    <w:rsid w:val="003767CD"/>
    <w:rsid w:val="00386B12"/>
    <w:rsid w:val="00386C8E"/>
    <w:rsid w:val="00394D58"/>
    <w:rsid w:val="003970CE"/>
    <w:rsid w:val="003A041A"/>
    <w:rsid w:val="003A0522"/>
    <w:rsid w:val="003A3003"/>
    <w:rsid w:val="003A3488"/>
    <w:rsid w:val="003A44FB"/>
    <w:rsid w:val="003B0CA2"/>
    <w:rsid w:val="003B4D1E"/>
    <w:rsid w:val="003B5367"/>
    <w:rsid w:val="003C359A"/>
    <w:rsid w:val="003D26E6"/>
    <w:rsid w:val="003D534B"/>
    <w:rsid w:val="003E3790"/>
    <w:rsid w:val="003E4589"/>
    <w:rsid w:val="003E76D6"/>
    <w:rsid w:val="003F3B4B"/>
    <w:rsid w:val="003F679E"/>
    <w:rsid w:val="00403BB1"/>
    <w:rsid w:val="0040592A"/>
    <w:rsid w:val="00412F09"/>
    <w:rsid w:val="004161C3"/>
    <w:rsid w:val="004362DF"/>
    <w:rsid w:val="00437198"/>
    <w:rsid w:val="00442281"/>
    <w:rsid w:val="00450260"/>
    <w:rsid w:val="00457913"/>
    <w:rsid w:val="00462578"/>
    <w:rsid w:val="004665B0"/>
    <w:rsid w:val="00466EB8"/>
    <w:rsid w:val="00470733"/>
    <w:rsid w:val="00473D76"/>
    <w:rsid w:val="00477750"/>
    <w:rsid w:val="0048010D"/>
    <w:rsid w:val="004914CD"/>
    <w:rsid w:val="0049666B"/>
    <w:rsid w:val="004A1D36"/>
    <w:rsid w:val="004C2554"/>
    <w:rsid w:val="004C7812"/>
    <w:rsid w:val="004D1585"/>
    <w:rsid w:val="004D48AB"/>
    <w:rsid w:val="004D76A9"/>
    <w:rsid w:val="004D7C76"/>
    <w:rsid w:val="004E0F01"/>
    <w:rsid w:val="004E1515"/>
    <w:rsid w:val="004E45A4"/>
    <w:rsid w:val="004E58B3"/>
    <w:rsid w:val="004F1464"/>
    <w:rsid w:val="004F1E75"/>
    <w:rsid w:val="00502267"/>
    <w:rsid w:val="005041C5"/>
    <w:rsid w:val="00510C81"/>
    <w:rsid w:val="00510E7A"/>
    <w:rsid w:val="005134A6"/>
    <w:rsid w:val="00516200"/>
    <w:rsid w:val="00527604"/>
    <w:rsid w:val="00533F30"/>
    <w:rsid w:val="00541121"/>
    <w:rsid w:val="00552764"/>
    <w:rsid w:val="0055320D"/>
    <w:rsid w:val="00553D1D"/>
    <w:rsid w:val="0055410E"/>
    <w:rsid w:val="00556510"/>
    <w:rsid w:val="00556D62"/>
    <w:rsid w:val="00557AAB"/>
    <w:rsid w:val="0056234A"/>
    <w:rsid w:val="0056612C"/>
    <w:rsid w:val="00567162"/>
    <w:rsid w:val="00571F39"/>
    <w:rsid w:val="005749BB"/>
    <w:rsid w:val="00574B19"/>
    <w:rsid w:val="00585C96"/>
    <w:rsid w:val="00590360"/>
    <w:rsid w:val="00590E0A"/>
    <w:rsid w:val="0059592A"/>
    <w:rsid w:val="005A181B"/>
    <w:rsid w:val="005B0CC0"/>
    <w:rsid w:val="005B0D74"/>
    <w:rsid w:val="005B2D0B"/>
    <w:rsid w:val="005B32DF"/>
    <w:rsid w:val="005B39E6"/>
    <w:rsid w:val="005B7842"/>
    <w:rsid w:val="005C2E1A"/>
    <w:rsid w:val="005D3C06"/>
    <w:rsid w:val="005D7B19"/>
    <w:rsid w:val="005E562B"/>
    <w:rsid w:val="005F205D"/>
    <w:rsid w:val="005F5520"/>
    <w:rsid w:val="00601058"/>
    <w:rsid w:val="006015D5"/>
    <w:rsid w:val="00602DA2"/>
    <w:rsid w:val="00604652"/>
    <w:rsid w:val="0061107E"/>
    <w:rsid w:val="0061755E"/>
    <w:rsid w:val="006262B2"/>
    <w:rsid w:val="00632CA0"/>
    <w:rsid w:val="006403D7"/>
    <w:rsid w:val="00643892"/>
    <w:rsid w:val="00650A43"/>
    <w:rsid w:val="00656285"/>
    <w:rsid w:val="00657426"/>
    <w:rsid w:val="00661599"/>
    <w:rsid w:val="00661E8A"/>
    <w:rsid w:val="00665C33"/>
    <w:rsid w:val="00680C7F"/>
    <w:rsid w:val="00681527"/>
    <w:rsid w:val="006828A9"/>
    <w:rsid w:val="00685208"/>
    <w:rsid w:val="00686108"/>
    <w:rsid w:val="0069527C"/>
    <w:rsid w:val="006A2F58"/>
    <w:rsid w:val="006A6CB3"/>
    <w:rsid w:val="006B1085"/>
    <w:rsid w:val="006B3E58"/>
    <w:rsid w:val="006C17B2"/>
    <w:rsid w:val="006C5B4C"/>
    <w:rsid w:val="006C7111"/>
    <w:rsid w:val="006D7836"/>
    <w:rsid w:val="006E04CF"/>
    <w:rsid w:val="006E4E3D"/>
    <w:rsid w:val="006F0FE2"/>
    <w:rsid w:val="006F42B8"/>
    <w:rsid w:val="0070360D"/>
    <w:rsid w:val="007046AA"/>
    <w:rsid w:val="00721863"/>
    <w:rsid w:val="00723136"/>
    <w:rsid w:val="00724992"/>
    <w:rsid w:val="00742C0A"/>
    <w:rsid w:val="00744110"/>
    <w:rsid w:val="00746F48"/>
    <w:rsid w:val="0074752B"/>
    <w:rsid w:val="0075371F"/>
    <w:rsid w:val="00755FA7"/>
    <w:rsid w:val="00761C04"/>
    <w:rsid w:val="007620B2"/>
    <w:rsid w:val="00763AC3"/>
    <w:rsid w:val="00770815"/>
    <w:rsid w:val="007712C9"/>
    <w:rsid w:val="007718B7"/>
    <w:rsid w:val="00782995"/>
    <w:rsid w:val="00783F35"/>
    <w:rsid w:val="007912F2"/>
    <w:rsid w:val="007A6379"/>
    <w:rsid w:val="007A7A8C"/>
    <w:rsid w:val="007B26B0"/>
    <w:rsid w:val="007C2A52"/>
    <w:rsid w:val="007C47E2"/>
    <w:rsid w:val="007C66C5"/>
    <w:rsid w:val="007C7781"/>
    <w:rsid w:val="007D5ABF"/>
    <w:rsid w:val="007D64C2"/>
    <w:rsid w:val="007E198B"/>
    <w:rsid w:val="007E1D2C"/>
    <w:rsid w:val="007E1F82"/>
    <w:rsid w:val="007E531F"/>
    <w:rsid w:val="007F48D8"/>
    <w:rsid w:val="007F5424"/>
    <w:rsid w:val="00804EE8"/>
    <w:rsid w:val="00806128"/>
    <w:rsid w:val="008111CE"/>
    <w:rsid w:val="00822407"/>
    <w:rsid w:val="00824333"/>
    <w:rsid w:val="00837F77"/>
    <w:rsid w:val="00846335"/>
    <w:rsid w:val="0085401E"/>
    <w:rsid w:val="00855280"/>
    <w:rsid w:val="008637F0"/>
    <w:rsid w:val="00867605"/>
    <w:rsid w:val="00873393"/>
    <w:rsid w:val="008740E7"/>
    <w:rsid w:val="008863A6"/>
    <w:rsid w:val="0089132E"/>
    <w:rsid w:val="00893909"/>
    <w:rsid w:val="008A65E6"/>
    <w:rsid w:val="008A72CE"/>
    <w:rsid w:val="008B0A3B"/>
    <w:rsid w:val="008B0B14"/>
    <w:rsid w:val="008B39C8"/>
    <w:rsid w:val="008B5C69"/>
    <w:rsid w:val="008B64A3"/>
    <w:rsid w:val="008B7085"/>
    <w:rsid w:val="008C11CA"/>
    <w:rsid w:val="008D77D2"/>
    <w:rsid w:val="008E179E"/>
    <w:rsid w:val="008F5B09"/>
    <w:rsid w:val="008F6938"/>
    <w:rsid w:val="0090088D"/>
    <w:rsid w:val="009073C2"/>
    <w:rsid w:val="009079B8"/>
    <w:rsid w:val="00916CB1"/>
    <w:rsid w:val="0092381B"/>
    <w:rsid w:val="00933CA7"/>
    <w:rsid w:val="0094227A"/>
    <w:rsid w:val="009424CE"/>
    <w:rsid w:val="00942CCD"/>
    <w:rsid w:val="00951377"/>
    <w:rsid w:val="00952913"/>
    <w:rsid w:val="00953A28"/>
    <w:rsid w:val="00953C4B"/>
    <w:rsid w:val="009568DB"/>
    <w:rsid w:val="009661B6"/>
    <w:rsid w:val="0097024A"/>
    <w:rsid w:val="00970390"/>
    <w:rsid w:val="00973231"/>
    <w:rsid w:val="009737B5"/>
    <w:rsid w:val="00973ADB"/>
    <w:rsid w:val="009827CA"/>
    <w:rsid w:val="00982953"/>
    <w:rsid w:val="00994801"/>
    <w:rsid w:val="00994BE1"/>
    <w:rsid w:val="00996791"/>
    <w:rsid w:val="009A2EE0"/>
    <w:rsid w:val="009A3C6E"/>
    <w:rsid w:val="009A67DA"/>
    <w:rsid w:val="009A7581"/>
    <w:rsid w:val="009A7B01"/>
    <w:rsid w:val="009C2F07"/>
    <w:rsid w:val="009C407A"/>
    <w:rsid w:val="009E2D10"/>
    <w:rsid w:val="009F29A8"/>
    <w:rsid w:val="009F3C6D"/>
    <w:rsid w:val="009F5070"/>
    <w:rsid w:val="009F7705"/>
    <w:rsid w:val="00A11143"/>
    <w:rsid w:val="00A140AD"/>
    <w:rsid w:val="00A167E6"/>
    <w:rsid w:val="00A250EB"/>
    <w:rsid w:val="00A26830"/>
    <w:rsid w:val="00A31748"/>
    <w:rsid w:val="00A3216E"/>
    <w:rsid w:val="00A34110"/>
    <w:rsid w:val="00A34C8A"/>
    <w:rsid w:val="00A355DB"/>
    <w:rsid w:val="00A35DA6"/>
    <w:rsid w:val="00A37A4F"/>
    <w:rsid w:val="00A50AFE"/>
    <w:rsid w:val="00A50D08"/>
    <w:rsid w:val="00A56F31"/>
    <w:rsid w:val="00A60FBB"/>
    <w:rsid w:val="00A62AF6"/>
    <w:rsid w:val="00A62CBF"/>
    <w:rsid w:val="00A66E99"/>
    <w:rsid w:val="00A706F8"/>
    <w:rsid w:val="00A7173D"/>
    <w:rsid w:val="00A775B5"/>
    <w:rsid w:val="00A95B5E"/>
    <w:rsid w:val="00AA10F4"/>
    <w:rsid w:val="00AB0931"/>
    <w:rsid w:val="00AC02DB"/>
    <w:rsid w:val="00AC580F"/>
    <w:rsid w:val="00AD14B3"/>
    <w:rsid w:val="00AD41A5"/>
    <w:rsid w:val="00AD42E7"/>
    <w:rsid w:val="00AE2FF4"/>
    <w:rsid w:val="00AF4E4A"/>
    <w:rsid w:val="00AF7B78"/>
    <w:rsid w:val="00B00944"/>
    <w:rsid w:val="00B02FBB"/>
    <w:rsid w:val="00B034A7"/>
    <w:rsid w:val="00B04A89"/>
    <w:rsid w:val="00B06235"/>
    <w:rsid w:val="00B12287"/>
    <w:rsid w:val="00B17AB4"/>
    <w:rsid w:val="00B33999"/>
    <w:rsid w:val="00B4047D"/>
    <w:rsid w:val="00B43C0C"/>
    <w:rsid w:val="00B456EF"/>
    <w:rsid w:val="00B466A5"/>
    <w:rsid w:val="00B573BB"/>
    <w:rsid w:val="00B6794F"/>
    <w:rsid w:val="00B8385F"/>
    <w:rsid w:val="00B90122"/>
    <w:rsid w:val="00B92725"/>
    <w:rsid w:val="00B96A5C"/>
    <w:rsid w:val="00BA0213"/>
    <w:rsid w:val="00BA42EA"/>
    <w:rsid w:val="00BA7523"/>
    <w:rsid w:val="00BB0470"/>
    <w:rsid w:val="00BC5A15"/>
    <w:rsid w:val="00BD167C"/>
    <w:rsid w:val="00BD3F2B"/>
    <w:rsid w:val="00BD44F2"/>
    <w:rsid w:val="00BE42B9"/>
    <w:rsid w:val="00BF2AE3"/>
    <w:rsid w:val="00BF6FCE"/>
    <w:rsid w:val="00C0406B"/>
    <w:rsid w:val="00C0445A"/>
    <w:rsid w:val="00C06905"/>
    <w:rsid w:val="00C14A80"/>
    <w:rsid w:val="00C17FCD"/>
    <w:rsid w:val="00C24333"/>
    <w:rsid w:val="00C259C2"/>
    <w:rsid w:val="00C30982"/>
    <w:rsid w:val="00C34731"/>
    <w:rsid w:val="00C41C3E"/>
    <w:rsid w:val="00C47216"/>
    <w:rsid w:val="00C5257E"/>
    <w:rsid w:val="00C53475"/>
    <w:rsid w:val="00C545E3"/>
    <w:rsid w:val="00C551CD"/>
    <w:rsid w:val="00C63312"/>
    <w:rsid w:val="00C7162F"/>
    <w:rsid w:val="00C72030"/>
    <w:rsid w:val="00C761FB"/>
    <w:rsid w:val="00C80222"/>
    <w:rsid w:val="00C80FAB"/>
    <w:rsid w:val="00C81EE8"/>
    <w:rsid w:val="00C85911"/>
    <w:rsid w:val="00C914AE"/>
    <w:rsid w:val="00C93341"/>
    <w:rsid w:val="00CA2F65"/>
    <w:rsid w:val="00CA312D"/>
    <w:rsid w:val="00CA64B0"/>
    <w:rsid w:val="00CB1390"/>
    <w:rsid w:val="00CB2D05"/>
    <w:rsid w:val="00CC0A1E"/>
    <w:rsid w:val="00CD0A7B"/>
    <w:rsid w:val="00CD555E"/>
    <w:rsid w:val="00CD60F0"/>
    <w:rsid w:val="00CE1A85"/>
    <w:rsid w:val="00CE5BBB"/>
    <w:rsid w:val="00CE6099"/>
    <w:rsid w:val="00CE725D"/>
    <w:rsid w:val="00CE7677"/>
    <w:rsid w:val="00D07D12"/>
    <w:rsid w:val="00D10198"/>
    <w:rsid w:val="00D10919"/>
    <w:rsid w:val="00D26F46"/>
    <w:rsid w:val="00D3211B"/>
    <w:rsid w:val="00D42213"/>
    <w:rsid w:val="00D44FC9"/>
    <w:rsid w:val="00D47CEB"/>
    <w:rsid w:val="00D47F68"/>
    <w:rsid w:val="00D5041D"/>
    <w:rsid w:val="00D5285D"/>
    <w:rsid w:val="00D545A0"/>
    <w:rsid w:val="00D60C20"/>
    <w:rsid w:val="00D631C8"/>
    <w:rsid w:val="00D66D80"/>
    <w:rsid w:val="00D703F1"/>
    <w:rsid w:val="00D714BD"/>
    <w:rsid w:val="00D725B8"/>
    <w:rsid w:val="00D728DF"/>
    <w:rsid w:val="00D75B97"/>
    <w:rsid w:val="00D77750"/>
    <w:rsid w:val="00D80679"/>
    <w:rsid w:val="00D80AE9"/>
    <w:rsid w:val="00D8791F"/>
    <w:rsid w:val="00D90AFE"/>
    <w:rsid w:val="00DB7E22"/>
    <w:rsid w:val="00DC3713"/>
    <w:rsid w:val="00DC78BD"/>
    <w:rsid w:val="00DE7DA2"/>
    <w:rsid w:val="00DF2340"/>
    <w:rsid w:val="00DF7AFB"/>
    <w:rsid w:val="00E00135"/>
    <w:rsid w:val="00E03B8B"/>
    <w:rsid w:val="00E1165D"/>
    <w:rsid w:val="00E14257"/>
    <w:rsid w:val="00E21B5F"/>
    <w:rsid w:val="00E23410"/>
    <w:rsid w:val="00E2444B"/>
    <w:rsid w:val="00E33A74"/>
    <w:rsid w:val="00E42108"/>
    <w:rsid w:val="00E478D9"/>
    <w:rsid w:val="00E51258"/>
    <w:rsid w:val="00E531EF"/>
    <w:rsid w:val="00E61179"/>
    <w:rsid w:val="00E66B45"/>
    <w:rsid w:val="00E72B3E"/>
    <w:rsid w:val="00E72E34"/>
    <w:rsid w:val="00E86526"/>
    <w:rsid w:val="00E95489"/>
    <w:rsid w:val="00E95E87"/>
    <w:rsid w:val="00E977C8"/>
    <w:rsid w:val="00EA24AC"/>
    <w:rsid w:val="00EA2D4B"/>
    <w:rsid w:val="00EA7357"/>
    <w:rsid w:val="00EB05AE"/>
    <w:rsid w:val="00EB0EF1"/>
    <w:rsid w:val="00EB3530"/>
    <w:rsid w:val="00EC1000"/>
    <w:rsid w:val="00EC721F"/>
    <w:rsid w:val="00ED0837"/>
    <w:rsid w:val="00EE2FC5"/>
    <w:rsid w:val="00EF06BE"/>
    <w:rsid w:val="00EF1A95"/>
    <w:rsid w:val="00F07ABA"/>
    <w:rsid w:val="00F1071A"/>
    <w:rsid w:val="00F161C5"/>
    <w:rsid w:val="00F20434"/>
    <w:rsid w:val="00F228EB"/>
    <w:rsid w:val="00F26FFB"/>
    <w:rsid w:val="00F32E90"/>
    <w:rsid w:val="00F330DD"/>
    <w:rsid w:val="00F361C0"/>
    <w:rsid w:val="00F5214E"/>
    <w:rsid w:val="00F5274E"/>
    <w:rsid w:val="00F53482"/>
    <w:rsid w:val="00F56398"/>
    <w:rsid w:val="00F57566"/>
    <w:rsid w:val="00F633B9"/>
    <w:rsid w:val="00F67A70"/>
    <w:rsid w:val="00F7672B"/>
    <w:rsid w:val="00F77F18"/>
    <w:rsid w:val="00F81138"/>
    <w:rsid w:val="00F831B5"/>
    <w:rsid w:val="00F87761"/>
    <w:rsid w:val="00F92159"/>
    <w:rsid w:val="00F9469D"/>
    <w:rsid w:val="00FA55EA"/>
    <w:rsid w:val="00FA7424"/>
    <w:rsid w:val="00FB3843"/>
    <w:rsid w:val="00FB443E"/>
    <w:rsid w:val="00FB563D"/>
    <w:rsid w:val="00FB579C"/>
    <w:rsid w:val="00FC02C9"/>
    <w:rsid w:val="00FC034C"/>
    <w:rsid w:val="00FC03B0"/>
    <w:rsid w:val="00FC79B2"/>
    <w:rsid w:val="00FD027B"/>
    <w:rsid w:val="00FD1A0E"/>
    <w:rsid w:val="00FD79F2"/>
    <w:rsid w:val="00FE2319"/>
    <w:rsid w:val="00FF5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56C438-3BD8-4061-BA2A-4AF678A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52B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paragraph" w:styleId="ListParagraph">
    <w:name w:val="List Paragraph"/>
    <w:aliases w:val="FooterText,numbered,List Paragraph1,Paragraphe de liste1,Bulletr List Paragraph,列出段落,列出段落1,lp1,lp11,Use Case List Paragraph,List Paragraph2,List Paragraph21,Listeafsnit1,Parágrafo da Lista1,Párrafo de lista1,リスト段落1,b1"/>
    <w:basedOn w:val="Normal"/>
    <w:link w:val="ListParagraphChar"/>
    <w:uiPriority w:val="34"/>
    <w:qFormat/>
    <w:rsid w:val="00251CF1"/>
    <w:pPr>
      <w:ind w:left="720"/>
      <w:contextualSpacing/>
    </w:pPr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customStyle="1" w:styleId="Estilo1">
    <w:name w:val="Estilo1"/>
    <w:basedOn w:val="Titulo"/>
    <w:link w:val="Estilo1Char"/>
    <w:qFormat/>
    <w:rsid w:val="00D80AE9"/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p1 Char,lp11 Char,Use Case List Paragraph Char,List Paragraph2 Char,List Paragraph21 Char,リスト段落1 Char"/>
    <w:basedOn w:val="DefaultParagraphFont"/>
    <w:link w:val="ListParagraph"/>
    <w:uiPriority w:val="34"/>
    <w:qFormat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rsid w:val="003D534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e\ale\STI\83881\84710\84710%20-%20RAIDINTEGRIDADE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17925-3129-49D0-8FB7-FA76215CF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6CD6DA-4405-410C-A88B-A0D45B0B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84710 - RAIDINTEGRIDADE - Visão da Solução</Template>
  <TotalTime>6507</TotalTime>
  <Pages>19</Pages>
  <Words>3244</Words>
  <Characters>17520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Manager>Alexsandra Alves</Manager>
  <Company>Wedo Technologies</Company>
  <LinksUpToDate>false</LinksUpToDate>
  <CharactersWithSpaces>20723</CharactersWithSpaces>
  <SharedDoc>false</SharedDoc>
  <HLinks>
    <vt:vector size="96" baseType="variant"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_Toc361317374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_Toc361317373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_Toc361317372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_Toc361317371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_Toc361317370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_Toc361317369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_Toc361317368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_Toc361317367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_Toc361317366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_Toc361317365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_Toc361317364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_Toc361317363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_Toc361317362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_Toc361317361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_Toc361317360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_Toc361317359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>Blueprint</dc:subject>
  <dc:creator>Placido Cavalcante Mesquita</dc:creator>
  <cp:lastModifiedBy>Placido Cavalcante Mesquita</cp:lastModifiedBy>
  <cp:revision>63</cp:revision>
  <cp:lastPrinted>2012-09-18T16:17:00Z</cp:lastPrinted>
  <dcterms:created xsi:type="dcterms:W3CDTF">2014-05-13T21:02:00Z</dcterms:created>
  <dcterms:modified xsi:type="dcterms:W3CDTF">2017-10-02T19:37:00Z</dcterms:modified>
  <cp:version>1.00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