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B97" w:rsidRDefault="00EE2B97" w:rsidP="00EE2B97"/>
    <w:p w:rsidR="00EE2B97" w:rsidRDefault="00EE2B97" w:rsidP="00EE2B97">
      <w:pPr>
        <w:pStyle w:val="PargrafodaLista"/>
        <w:numPr>
          <w:ilvl w:val="0"/>
          <w:numId w:val="1"/>
        </w:numPr>
      </w:pPr>
      <w:r>
        <w:t xml:space="preserve">Após a geração de massa nos sistemas CRM Siebel 6.3 e Siebel </w:t>
      </w:r>
      <w:proofErr w:type="gramStart"/>
      <w:r>
        <w:t>8</w:t>
      </w:r>
      <w:proofErr w:type="gramEnd"/>
      <w:r>
        <w:t xml:space="preserve"> e no sistema de Faturamento ARBOR, os seguintes passos são realizados:</w:t>
      </w:r>
    </w:p>
    <w:p w:rsidR="00EE2B97" w:rsidRDefault="00EE2B97" w:rsidP="00EE2B97">
      <w:pPr>
        <w:pStyle w:val="PargrafodaLista"/>
        <w:numPr>
          <w:ilvl w:val="1"/>
          <w:numId w:val="1"/>
        </w:numPr>
      </w:pPr>
      <w:r>
        <w:t>Envio das Informações Cadastrais do Siebel 6.3 para o ICS, via Informática.</w:t>
      </w:r>
    </w:p>
    <w:p w:rsidR="00EE2B97" w:rsidRDefault="00EE2B97" w:rsidP="00EE2B97">
      <w:pPr>
        <w:pStyle w:val="PargrafodaLista"/>
        <w:numPr>
          <w:ilvl w:val="1"/>
          <w:numId w:val="1"/>
        </w:numPr>
      </w:pPr>
      <w:r>
        <w:t xml:space="preserve">Envio das Informações Cadastrais do Siebel </w:t>
      </w:r>
      <w:proofErr w:type="gramStart"/>
      <w:r>
        <w:t>8</w:t>
      </w:r>
      <w:proofErr w:type="gramEnd"/>
      <w:r>
        <w:t xml:space="preserve"> para o ICS, via Informática.</w:t>
      </w:r>
    </w:p>
    <w:p w:rsidR="00EE2B97" w:rsidRDefault="00EE2B97" w:rsidP="00EE2B97">
      <w:pPr>
        <w:pStyle w:val="PargrafodaLista"/>
        <w:numPr>
          <w:ilvl w:val="1"/>
          <w:numId w:val="1"/>
        </w:numPr>
      </w:pPr>
      <w:r>
        <w:t>Envio das Informações de Faturamento do ARBOR para o ICS, via Informática.</w:t>
      </w:r>
    </w:p>
    <w:p w:rsidR="00EE2B97" w:rsidRDefault="00EE2B97" w:rsidP="00EE2B97"/>
    <w:p w:rsidR="00EE2B97" w:rsidRDefault="00EE2B97" w:rsidP="00EE2B97">
      <w:r>
        <w:rPr>
          <w:noProof/>
          <w:lang w:eastAsia="pt-BR"/>
        </w:rPr>
        <w:drawing>
          <wp:inline distT="0" distB="0" distL="0" distR="0">
            <wp:extent cx="5667375" cy="3867150"/>
            <wp:effectExtent l="19050" t="0" r="9525" b="0"/>
            <wp:docPr id="1" name="Imagem 2" descr="cid:image004.jpg@01CD7589.DAB1F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4.jpg@01CD7589.DAB1FF0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97" w:rsidRDefault="00EE2B97" w:rsidP="00EE2B97"/>
    <w:p w:rsidR="00EE2B97" w:rsidRDefault="00EE2B97" w:rsidP="00EE2B97"/>
    <w:p w:rsidR="00EE2B97" w:rsidRDefault="00EE2B97" w:rsidP="00EE2B97"/>
    <w:p w:rsidR="00EE2B97" w:rsidRDefault="00EE2B97" w:rsidP="00EE2B97">
      <w:pPr>
        <w:pStyle w:val="PargrafodaLista"/>
        <w:numPr>
          <w:ilvl w:val="0"/>
          <w:numId w:val="1"/>
        </w:numPr>
      </w:pPr>
      <w:r>
        <w:t>Após o cadastro, será realizada</w:t>
      </w:r>
      <w:proofErr w:type="gramStart"/>
      <w:r>
        <w:t xml:space="preserve">  </w:t>
      </w:r>
      <w:proofErr w:type="gramEnd"/>
      <w:r>
        <w:t>manipulação da massa no ICS. Esta massa será transmitida da seguinte forma:</w:t>
      </w:r>
    </w:p>
    <w:p w:rsidR="00EE2B97" w:rsidRDefault="00EE2B97" w:rsidP="00EE2B97">
      <w:pPr>
        <w:pStyle w:val="PargrafodaLista"/>
        <w:numPr>
          <w:ilvl w:val="1"/>
          <w:numId w:val="1"/>
        </w:numPr>
      </w:pPr>
      <w:r>
        <w:t xml:space="preserve">Via FTP para </w:t>
      </w:r>
      <w:proofErr w:type="gramStart"/>
      <w:r>
        <w:t>o Siebel</w:t>
      </w:r>
      <w:proofErr w:type="gramEnd"/>
      <w:r>
        <w:t xml:space="preserve"> 6.3.</w:t>
      </w:r>
    </w:p>
    <w:p w:rsidR="00EE2B97" w:rsidRDefault="00EE2B97" w:rsidP="00EE2B97">
      <w:pPr>
        <w:pStyle w:val="PargrafodaLista"/>
        <w:numPr>
          <w:ilvl w:val="1"/>
          <w:numId w:val="1"/>
        </w:numPr>
      </w:pPr>
      <w:r>
        <w:t xml:space="preserve">Via Informática para o Siebel </w:t>
      </w:r>
      <w:proofErr w:type="gramStart"/>
      <w:r>
        <w:t>8</w:t>
      </w:r>
      <w:proofErr w:type="gramEnd"/>
      <w:r>
        <w:t>.</w:t>
      </w:r>
    </w:p>
    <w:p w:rsidR="00EE2B97" w:rsidRDefault="00EE2B97" w:rsidP="00EE2B97"/>
    <w:p w:rsidR="00EE2B97" w:rsidRDefault="00EE2B97" w:rsidP="00EE2B97">
      <w:r>
        <w:rPr>
          <w:noProof/>
          <w:lang w:eastAsia="pt-BR"/>
        </w:rPr>
        <w:lastRenderedPageBreak/>
        <w:drawing>
          <wp:inline distT="0" distB="0" distL="0" distR="0">
            <wp:extent cx="5524500" cy="2819400"/>
            <wp:effectExtent l="19050" t="0" r="0" b="0"/>
            <wp:docPr id="2" name="Imagem 3" descr="cid:image002.jpg@01CD758D.02B90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2.jpg@01CD758D.02B901D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97" w:rsidRDefault="00EE2B97" w:rsidP="00EE2B97"/>
    <w:p w:rsidR="00EE2B97" w:rsidRDefault="00EE2B97" w:rsidP="00EE2B97"/>
    <w:p w:rsidR="00EE2B97" w:rsidRDefault="00EE2B97" w:rsidP="00EE2B97">
      <w:pPr>
        <w:pStyle w:val="PargrafodaLista"/>
        <w:numPr>
          <w:ilvl w:val="0"/>
          <w:numId w:val="1"/>
        </w:numPr>
      </w:pPr>
      <w:r>
        <w:t xml:space="preserve">Para realização do Informe de Pagamentos no </w:t>
      </w:r>
      <w:proofErr w:type="gramStart"/>
      <w:r>
        <w:t>Portal</w:t>
      </w:r>
      <w:r w:rsidR="005459DC">
        <w:t>(</w:t>
      </w:r>
      <w:proofErr w:type="gramEnd"/>
      <w:r w:rsidR="005459DC">
        <w:t>será criado na demanda 52432)</w:t>
      </w:r>
      <w:r w:rsidR="00F40F3B">
        <w:t xml:space="preserve"> </w:t>
      </w:r>
      <w:proofErr w:type="spellStart"/>
      <w:r w:rsidR="005459DC">
        <w:t>Backoffice</w:t>
      </w:r>
      <w:proofErr w:type="spellEnd"/>
      <w:r w:rsidR="005459DC">
        <w:t xml:space="preserve"> ou Multicanal(será criado na demanda 52828)</w:t>
      </w:r>
      <w:r>
        <w:t xml:space="preserve">, nos casos onde o </w:t>
      </w:r>
      <w:r>
        <w:rPr>
          <w:b/>
          <w:bCs/>
          <w:u w:val="single"/>
        </w:rPr>
        <w:t>cliente está bloqueado</w:t>
      </w:r>
      <w:r>
        <w:t>:</w:t>
      </w:r>
    </w:p>
    <w:p w:rsidR="00EE2B97" w:rsidRDefault="00EE2B97" w:rsidP="00EE2B97">
      <w:pPr>
        <w:pStyle w:val="PargrafodaLista"/>
        <w:numPr>
          <w:ilvl w:val="1"/>
          <w:numId w:val="1"/>
        </w:numPr>
      </w:pPr>
      <w:r>
        <w:t>Envio da solicitação do Siebel 6.3 para o ICS, via Barramento SOA.</w:t>
      </w:r>
    </w:p>
    <w:p w:rsidR="00EE2B97" w:rsidRDefault="00EE2B97" w:rsidP="00EE2B97">
      <w:pPr>
        <w:pStyle w:val="PargrafodaLista"/>
        <w:numPr>
          <w:ilvl w:val="1"/>
          <w:numId w:val="1"/>
        </w:numPr>
      </w:pPr>
      <w:r>
        <w:t xml:space="preserve">Envio da solicitação do Siebel </w:t>
      </w:r>
      <w:proofErr w:type="gramStart"/>
      <w:r>
        <w:t>8</w:t>
      </w:r>
      <w:proofErr w:type="gramEnd"/>
      <w:r>
        <w:t xml:space="preserve"> para o ICS, via Barramento SOA.</w:t>
      </w:r>
    </w:p>
    <w:p w:rsidR="00EE2B97" w:rsidRDefault="00EE2B97" w:rsidP="00EE2B97"/>
    <w:p w:rsidR="00EE2B97" w:rsidRDefault="00EE2B97" w:rsidP="00EE2B97"/>
    <w:p w:rsidR="00EE2B97" w:rsidRDefault="00EE2B97" w:rsidP="00EE2B97">
      <w:r>
        <w:rPr>
          <w:noProof/>
          <w:lang w:eastAsia="pt-BR"/>
        </w:rPr>
        <w:drawing>
          <wp:inline distT="0" distB="0" distL="0" distR="0">
            <wp:extent cx="6134100" cy="2352675"/>
            <wp:effectExtent l="19050" t="0" r="0" b="0"/>
            <wp:docPr id="3" name="Imagem 6" descr="cid:image005.jpg@01CD758E.78D95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cid:image005.jpg@01CD758E.78D95FD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97" w:rsidRDefault="00EE2B97" w:rsidP="00EE2B97"/>
    <w:p w:rsidR="00EE2B97" w:rsidRDefault="00EE2B97" w:rsidP="00EE2B97"/>
    <w:p w:rsidR="00EE2B97" w:rsidRDefault="00EE2B97" w:rsidP="00EE2B97">
      <w:pPr>
        <w:pStyle w:val="PargrafodaLista"/>
        <w:numPr>
          <w:ilvl w:val="0"/>
          <w:numId w:val="1"/>
        </w:numPr>
      </w:pPr>
      <w:r>
        <w:t xml:space="preserve">Após realizar o Informe de Pagamentos, o ICS fica monitorando por um período de </w:t>
      </w:r>
      <w:proofErr w:type="gramStart"/>
      <w:r>
        <w:t>7</w:t>
      </w:r>
      <w:proofErr w:type="gramEnd"/>
      <w:r>
        <w:t xml:space="preserve"> dias. Se após este período, o ICS não receber a confirmação de pagamento do ARBOR (que é feita via Informática), o ICS gera o bloqueio deste cliente e envia novamente as informações para o Siebel 6.3 (via FTP) ou para o Siebel </w:t>
      </w:r>
      <w:proofErr w:type="gramStart"/>
      <w:r>
        <w:t>8</w:t>
      </w:r>
      <w:proofErr w:type="gramEnd"/>
      <w:r>
        <w:t xml:space="preserve"> (via Informática), conforme item 2.</w:t>
      </w:r>
    </w:p>
    <w:p w:rsidR="00EE2B97" w:rsidRDefault="00EE2B97" w:rsidP="00EE2B97"/>
    <w:p w:rsidR="00EE2B97" w:rsidRDefault="00EE2B97" w:rsidP="00EE2B97"/>
    <w:p w:rsidR="00EE2B97" w:rsidRDefault="00EE2B97" w:rsidP="00EE2B97">
      <w:r>
        <w:rPr>
          <w:noProof/>
          <w:lang w:eastAsia="pt-BR"/>
        </w:rPr>
        <w:lastRenderedPageBreak/>
        <w:drawing>
          <wp:inline distT="0" distB="0" distL="0" distR="0">
            <wp:extent cx="5829300" cy="5553075"/>
            <wp:effectExtent l="19050" t="0" r="0" b="0"/>
            <wp:docPr id="4" name="Imagem 7" descr="cid:image003.jpg@01CD7590.CD3B2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cid:image003.jpg@01CD7590.CD3B2C0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97" w:rsidRDefault="00EE2B97" w:rsidP="00EE2B97"/>
    <w:p w:rsidR="00EE2B97" w:rsidRDefault="00EE2B97" w:rsidP="00EE2B97"/>
    <w:p w:rsidR="00EE2B97" w:rsidRDefault="00EE2B97" w:rsidP="00EE2B97">
      <w:pPr>
        <w:pStyle w:val="PargrafodaLista"/>
        <w:numPr>
          <w:ilvl w:val="0"/>
          <w:numId w:val="1"/>
        </w:numPr>
      </w:pPr>
      <w:r>
        <w:t xml:space="preserve">Para realização do Informe de Pagamentos no Portal, nos casos onde o </w:t>
      </w:r>
      <w:r>
        <w:rPr>
          <w:b/>
          <w:bCs/>
          <w:u w:val="single"/>
        </w:rPr>
        <w:t>cliente NÃO está bloqueado</w:t>
      </w:r>
      <w:r>
        <w:t>:</w:t>
      </w:r>
    </w:p>
    <w:p w:rsidR="00EE2B97" w:rsidRDefault="00EE2B97" w:rsidP="00EE2B97">
      <w:pPr>
        <w:pStyle w:val="PargrafodaLista"/>
        <w:numPr>
          <w:ilvl w:val="1"/>
          <w:numId w:val="2"/>
        </w:numPr>
      </w:pPr>
      <w:r>
        <w:t xml:space="preserve">Envio da solicitação do Siebel </w:t>
      </w:r>
      <w:proofErr w:type="gramStart"/>
      <w:r>
        <w:t>8</w:t>
      </w:r>
      <w:proofErr w:type="gramEnd"/>
      <w:r>
        <w:t xml:space="preserve"> para o ICS, via Barramento SOA.</w:t>
      </w:r>
    </w:p>
    <w:p w:rsidR="00EE2B97" w:rsidRDefault="00EE2B97" w:rsidP="00EE2B97">
      <w:pPr>
        <w:pStyle w:val="PargrafodaLista"/>
        <w:numPr>
          <w:ilvl w:val="1"/>
          <w:numId w:val="2"/>
        </w:numPr>
      </w:pPr>
      <w:r>
        <w:t>Este caso não se aplica ao Siebel 6.3, pois apenas as contas bloqueadas serão exibidas e poderão realizar o Informe de Pagamentos.</w:t>
      </w:r>
    </w:p>
    <w:p w:rsidR="00EE2B97" w:rsidRDefault="00EE2B97" w:rsidP="00EE2B97"/>
    <w:p w:rsidR="00EE2B97" w:rsidRDefault="00EE2B97" w:rsidP="00EE2B97">
      <w:r>
        <w:rPr>
          <w:noProof/>
          <w:lang w:eastAsia="pt-BR"/>
        </w:rPr>
        <w:lastRenderedPageBreak/>
        <w:drawing>
          <wp:inline distT="0" distB="0" distL="0" distR="0">
            <wp:extent cx="6286500" cy="2266950"/>
            <wp:effectExtent l="19050" t="0" r="0" b="0"/>
            <wp:docPr id="5" name="Imagem 8" descr="cid:image006.jpg@01CD7591.FE9E0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cid:image006.jpg@01CD7591.FE9E091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97" w:rsidRDefault="00EE2B97" w:rsidP="00EE2B97"/>
    <w:p w:rsidR="00075A25" w:rsidRDefault="00075A25"/>
    <w:sectPr w:rsidR="00075A25" w:rsidSect="00075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C7FE0"/>
    <w:multiLevelType w:val="hybridMultilevel"/>
    <w:tmpl w:val="49B2C8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57A0B"/>
    <w:multiLevelType w:val="hybridMultilevel"/>
    <w:tmpl w:val="5E0448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2B97"/>
    <w:rsid w:val="00042180"/>
    <w:rsid w:val="00075A25"/>
    <w:rsid w:val="005459DC"/>
    <w:rsid w:val="00EE2B97"/>
    <w:rsid w:val="00F40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B97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B97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2B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CD758D.02B901D0" TargetMode="External"/><Relationship Id="rId13" Type="http://schemas.openxmlformats.org/officeDocument/2006/relationships/image" Target="media/image5.jpe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image003.jpg@01CD7590.CD3B2C00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4.jpg@01CD7589.DAB1FF0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cid:image005.jpg@01CD758E.78D95FD0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06.jpg@01CD7591.FE9E091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709C374FACB14285F2A374B0B7BCA5" ma:contentTypeVersion="0" ma:contentTypeDescription="Crie um novo documento." ma:contentTypeScope="" ma:versionID="429e9224becd995a943f189eb8c57b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A86A16-9423-4346-B5B2-E008D6C32CF1}"/>
</file>

<file path=customXml/itemProps2.xml><?xml version="1.0" encoding="utf-8"?>
<ds:datastoreItem xmlns:ds="http://schemas.openxmlformats.org/officeDocument/2006/customXml" ds:itemID="{224F011C-AE42-4D05-9DB6-AA18D721C793}"/>
</file>

<file path=customXml/itemProps3.xml><?xml version="1.0" encoding="utf-8"?>
<ds:datastoreItem xmlns:ds="http://schemas.openxmlformats.org/officeDocument/2006/customXml" ds:itemID="{0EEFB886-EF3C-4E7E-A36E-417134C27B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1272</Characters>
  <Application>Microsoft Office Word</Application>
  <DocSecurity>0</DocSecurity>
  <Lines>10</Lines>
  <Paragraphs>3</Paragraphs>
  <ScaleCrop>false</ScaleCrop>
  <Company>Telemar - Oi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oi309967</dc:creator>
  <cp:keywords/>
  <dc:description/>
  <cp:lastModifiedBy>oi309967</cp:lastModifiedBy>
  <cp:revision>3</cp:revision>
  <dcterms:created xsi:type="dcterms:W3CDTF">2012-08-09T12:41:00Z</dcterms:created>
  <dcterms:modified xsi:type="dcterms:W3CDTF">2012-08-09T12:43:00Z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0x010100BE709C374FACB14285F2A374B0B7BCA5</vt:lpwstr>
  </property>
</Properties>
</file>