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96367" w:rsidRPr="00C367B6" w:rsidRDefault="00E83C25" w:rsidP="00A828A5">
      <w:pPr>
        <w:pStyle w:val="Ttulo"/>
        <w:rPr>
          <w:sz w:val="36"/>
          <w:szCs w:val="36"/>
        </w:rPr>
      </w:pPr>
      <w:r>
        <w:rPr>
          <w:sz w:val="36"/>
          <w:szCs w:val="36"/>
        </w:rPr>
        <w:t>Arquitetura de Alta Disponibilidade</w:t>
      </w:r>
      <w:r>
        <w:rPr>
          <w:sz w:val="36"/>
          <w:szCs w:val="36"/>
        </w:rPr>
        <w:br/>
      </w:r>
      <w:r w:rsidR="000F28A8">
        <w:rPr>
          <w:sz w:val="36"/>
          <w:szCs w:val="36"/>
        </w:rPr>
        <w:t xml:space="preserve">e </w:t>
      </w:r>
      <w:proofErr w:type="spellStart"/>
      <w:r w:rsidR="000F28A8">
        <w:rPr>
          <w:sz w:val="36"/>
          <w:szCs w:val="36"/>
        </w:rPr>
        <w:t>Disaster</w:t>
      </w:r>
      <w:proofErr w:type="spellEnd"/>
      <w:r w:rsidR="000F28A8">
        <w:rPr>
          <w:sz w:val="36"/>
          <w:szCs w:val="36"/>
        </w:rPr>
        <w:t xml:space="preserve"> Recovery</w:t>
      </w:r>
    </w:p>
    <w:p w:rsidR="00427938" w:rsidRPr="00C367B6" w:rsidRDefault="00427938" w:rsidP="003F3F3B">
      <w:pPr>
        <w:pStyle w:val="Subttulo"/>
        <w:rPr>
          <w:sz w:val="24"/>
          <w:lang w:bidi="en-US"/>
        </w:rPr>
      </w:pPr>
    </w:p>
    <w:p w:rsidR="00596367" w:rsidRPr="003D7263" w:rsidRDefault="00427938">
      <w:pPr>
        <w:pStyle w:val="TitlePageInfo"/>
        <w:rPr>
          <w:lang w:val="pt-BR"/>
        </w:rPr>
      </w:pPr>
      <w:r>
        <w:rPr>
          <w:lang w:val="pt-BR"/>
        </w:rPr>
        <w:t>Diretoria de Infraestrutura</w:t>
      </w:r>
    </w:p>
    <w:p w:rsidR="00596367" w:rsidRDefault="00427938">
      <w:pPr>
        <w:pStyle w:val="TitlePageInfo"/>
        <w:rPr>
          <w:lang w:val="pt-BR"/>
        </w:rPr>
      </w:pPr>
      <w:r>
        <w:rPr>
          <w:lang w:val="pt-BR"/>
        </w:rPr>
        <w:t>Gerência de Soluções e Planejamento</w:t>
      </w:r>
    </w:p>
    <w:p w:rsidR="00427938" w:rsidRDefault="00427938">
      <w:pPr>
        <w:pStyle w:val="TitlePageInfo"/>
        <w:rPr>
          <w:lang w:val="pt-BR"/>
        </w:rPr>
      </w:pPr>
      <w:r>
        <w:rPr>
          <w:lang w:val="pt-BR"/>
        </w:rPr>
        <w:t>Gerência de Soluções</w:t>
      </w:r>
      <w:r w:rsidR="008A6503">
        <w:rPr>
          <w:lang w:val="pt-BR"/>
        </w:rPr>
        <w:t xml:space="preserve"> de </w:t>
      </w:r>
      <w:r>
        <w:rPr>
          <w:lang w:val="pt-BR"/>
        </w:rPr>
        <w:t xml:space="preserve"> Infraestrutura</w:t>
      </w:r>
    </w:p>
    <w:p w:rsidR="00C367B6" w:rsidRDefault="00C367B6">
      <w:pPr>
        <w:pStyle w:val="TitlePageInfo"/>
        <w:rPr>
          <w:lang w:val="pt-BR"/>
        </w:rPr>
      </w:pPr>
    </w:p>
    <w:p w:rsidR="00596367" w:rsidRDefault="00B1494E">
      <w:pPr>
        <w:pStyle w:val="TitlePageInfo"/>
        <w:rPr>
          <w:lang w:val="pt-BR"/>
        </w:rPr>
      </w:pPr>
      <w:r>
        <w:rPr>
          <w:lang w:val="pt-BR"/>
        </w:rPr>
        <w:t>Setembro/2009</w:t>
      </w:r>
      <w:bookmarkStart w:id="0" w:name="_GoBack"/>
      <w:bookmarkEnd w:id="0"/>
    </w:p>
    <w:p w:rsidR="00616E68" w:rsidRDefault="00616E68">
      <w:pPr>
        <w:pStyle w:val="TitlePageInfo"/>
        <w:rPr>
          <w:lang w:val="pt-BR"/>
        </w:rPr>
        <w:sectPr w:rsidR="00616E68" w:rsidSect="003F3F3B">
          <w:headerReference w:type="default" r:id="rId12"/>
          <w:footerReference w:type="default" r:id="rId13"/>
          <w:headerReference w:type="first" r:id="rId14"/>
          <w:pgSz w:w="11907" w:h="16839"/>
          <w:pgMar w:top="2160" w:right="2160" w:bottom="2160" w:left="2160" w:header="1417" w:footer="1440" w:gutter="0"/>
          <w:cols w:space="720"/>
          <w:titlePg/>
          <w:docGrid w:linePitch="360"/>
        </w:sectPr>
      </w:pPr>
    </w:p>
    <w:p w:rsidR="00CC2E4E" w:rsidRPr="005A1236" w:rsidRDefault="00CC2E4E" w:rsidP="00EB6771">
      <w:pPr>
        <w:jc w:val="center"/>
        <w:rPr>
          <w:b/>
          <w:bCs/>
          <w:sz w:val="24"/>
          <w:szCs w:val="24"/>
          <w:lang w:bidi="en-US"/>
        </w:rPr>
      </w:pPr>
      <w:r>
        <w:rPr>
          <w:b/>
          <w:bCs/>
          <w:sz w:val="28"/>
          <w:szCs w:val="20"/>
          <w:lang w:bidi="en-US"/>
        </w:rPr>
        <w:lastRenderedPageBreak/>
        <w:t>Sumário</w:t>
      </w:r>
    </w:p>
    <w:p w:rsidR="00E4279D" w:rsidRDefault="009D2BFE">
      <w:pPr>
        <w:pStyle w:val="Sumrio1"/>
        <w:tabs>
          <w:tab w:val="left" w:pos="440"/>
          <w:tab w:val="right" w:leader="dot" w:pos="7577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pacing w:val="0"/>
          <w:sz w:val="22"/>
          <w:szCs w:val="22"/>
          <w:lang w:eastAsia="pt-BR"/>
        </w:rPr>
      </w:pPr>
      <w:r>
        <w:rPr>
          <w:i w:val="0"/>
          <w:iCs w:val="0"/>
        </w:rPr>
        <w:fldChar w:fldCharType="begin"/>
      </w:r>
      <w:r w:rsidR="005E4623">
        <w:rPr>
          <w:i w:val="0"/>
          <w:iCs w:val="0"/>
        </w:rPr>
        <w:instrText xml:space="preserve"> TOC \o "3-4" \h \z \t "Título 1;1;Título 2;2" </w:instrText>
      </w:r>
      <w:r>
        <w:rPr>
          <w:i w:val="0"/>
          <w:iCs w:val="0"/>
        </w:rPr>
        <w:fldChar w:fldCharType="separate"/>
      </w:r>
      <w:hyperlink w:anchor="_Toc241915136" w:history="1">
        <w:r w:rsidR="00E4279D" w:rsidRPr="00D05E65">
          <w:rPr>
            <w:rStyle w:val="Hyperlink"/>
            <w:noProof/>
          </w:rPr>
          <w:t>1</w:t>
        </w:r>
        <w:r w:rsidR="00E4279D"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spacing w:val="0"/>
            <w:sz w:val="22"/>
            <w:szCs w:val="22"/>
            <w:lang w:eastAsia="pt-BR"/>
          </w:rPr>
          <w:tab/>
        </w:r>
        <w:r w:rsidR="00E4279D" w:rsidRPr="00D05E65">
          <w:rPr>
            <w:rStyle w:val="Hyperlink"/>
            <w:noProof/>
          </w:rPr>
          <w:t>Objetivo</w:t>
        </w:r>
        <w:r w:rsidR="00E4279D">
          <w:rPr>
            <w:noProof/>
            <w:webHidden/>
          </w:rPr>
          <w:tab/>
        </w:r>
        <w:r w:rsidR="00E4279D">
          <w:rPr>
            <w:noProof/>
            <w:webHidden/>
          </w:rPr>
          <w:fldChar w:fldCharType="begin"/>
        </w:r>
        <w:r w:rsidR="00E4279D">
          <w:rPr>
            <w:noProof/>
            <w:webHidden/>
          </w:rPr>
          <w:instrText xml:space="preserve"> PAGEREF _Toc241915136 \h </w:instrText>
        </w:r>
        <w:r w:rsidR="00E4279D">
          <w:rPr>
            <w:noProof/>
            <w:webHidden/>
          </w:rPr>
        </w:r>
        <w:r w:rsidR="00E4279D">
          <w:rPr>
            <w:noProof/>
            <w:webHidden/>
          </w:rPr>
          <w:fldChar w:fldCharType="separate"/>
        </w:r>
        <w:r w:rsidR="00E4279D">
          <w:rPr>
            <w:noProof/>
            <w:webHidden/>
          </w:rPr>
          <w:t>3</w:t>
        </w:r>
        <w:r w:rsidR="00E4279D">
          <w:rPr>
            <w:noProof/>
            <w:webHidden/>
          </w:rPr>
          <w:fldChar w:fldCharType="end"/>
        </w:r>
      </w:hyperlink>
    </w:p>
    <w:p w:rsidR="00E4279D" w:rsidRDefault="002F0625">
      <w:pPr>
        <w:pStyle w:val="Sumrio1"/>
        <w:tabs>
          <w:tab w:val="left" w:pos="440"/>
          <w:tab w:val="right" w:leader="dot" w:pos="7577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pacing w:val="0"/>
          <w:sz w:val="22"/>
          <w:szCs w:val="22"/>
          <w:lang w:eastAsia="pt-BR"/>
        </w:rPr>
      </w:pPr>
      <w:hyperlink w:anchor="_Toc241915137" w:history="1">
        <w:r w:rsidR="00E4279D" w:rsidRPr="00D05E65">
          <w:rPr>
            <w:rStyle w:val="Hyperlink"/>
            <w:noProof/>
          </w:rPr>
          <w:t>2</w:t>
        </w:r>
        <w:r w:rsidR="00E4279D"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spacing w:val="0"/>
            <w:sz w:val="22"/>
            <w:szCs w:val="22"/>
            <w:lang w:eastAsia="pt-BR"/>
          </w:rPr>
          <w:tab/>
        </w:r>
        <w:r w:rsidR="00E4279D" w:rsidRPr="00D05E65">
          <w:rPr>
            <w:rStyle w:val="Hyperlink"/>
            <w:noProof/>
          </w:rPr>
          <w:t>Definições</w:t>
        </w:r>
        <w:r w:rsidR="00E4279D">
          <w:rPr>
            <w:noProof/>
            <w:webHidden/>
          </w:rPr>
          <w:tab/>
        </w:r>
        <w:r w:rsidR="00E4279D">
          <w:rPr>
            <w:noProof/>
            <w:webHidden/>
          </w:rPr>
          <w:fldChar w:fldCharType="begin"/>
        </w:r>
        <w:r w:rsidR="00E4279D">
          <w:rPr>
            <w:noProof/>
            <w:webHidden/>
          </w:rPr>
          <w:instrText xml:space="preserve"> PAGEREF _Toc241915137 \h </w:instrText>
        </w:r>
        <w:r w:rsidR="00E4279D">
          <w:rPr>
            <w:noProof/>
            <w:webHidden/>
          </w:rPr>
        </w:r>
        <w:r w:rsidR="00E4279D">
          <w:rPr>
            <w:noProof/>
            <w:webHidden/>
          </w:rPr>
          <w:fldChar w:fldCharType="separate"/>
        </w:r>
        <w:r w:rsidR="00E4279D">
          <w:rPr>
            <w:noProof/>
            <w:webHidden/>
          </w:rPr>
          <w:t>3</w:t>
        </w:r>
        <w:r w:rsidR="00E4279D">
          <w:rPr>
            <w:noProof/>
            <w:webHidden/>
          </w:rPr>
          <w:fldChar w:fldCharType="end"/>
        </w:r>
      </w:hyperlink>
    </w:p>
    <w:p w:rsidR="00E4279D" w:rsidRDefault="002F0625">
      <w:pPr>
        <w:pStyle w:val="Sumrio2"/>
        <w:tabs>
          <w:tab w:val="left" w:pos="880"/>
          <w:tab w:val="right" w:leader="dot" w:pos="7577"/>
        </w:tabs>
        <w:rPr>
          <w:rFonts w:asciiTheme="minorHAnsi" w:eastAsiaTheme="minorEastAsia" w:hAnsiTheme="minorHAnsi" w:cstheme="minorBidi"/>
          <w:b w:val="0"/>
          <w:bCs w:val="0"/>
          <w:noProof/>
          <w:spacing w:val="0"/>
          <w:lang w:eastAsia="pt-BR"/>
        </w:rPr>
      </w:pPr>
      <w:hyperlink w:anchor="_Toc241915138" w:history="1">
        <w:r w:rsidR="00E4279D" w:rsidRPr="00D05E65">
          <w:rPr>
            <w:rStyle w:val="Hyperlink"/>
            <w:noProof/>
          </w:rPr>
          <w:t>2.1</w:t>
        </w:r>
        <w:r w:rsidR="00E4279D">
          <w:rPr>
            <w:rFonts w:asciiTheme="minorHAnsi" w:eastAsiaTheme="minorEastAsia" w:hAnsiTheme="minorHAnsi" w:cstheme="minorBidi"/>
            <w:b w:val="0"/>
            <w:bCs w:val="0"/>
            <w:noProof/>
            <w:spacing w:val="0"/>
            <w:lang w:eastAsia="pt-BR"/>
          </w:rPr>
          <w:tab/>
        </w:r>
        <w:r w:rsidR="00E4279D" w:rsidRPr="00D05E65">
          <w:rPr>
            <w:rStyle w:val="Hyperlink"/>
            <w:noProof/>
          </w:rPr>
          <w:t>Disaster Recovery</w:t>
        </w:r>
        <w:r w:rsidR="00E4279D">
          <w:rPr>
            <w:noProof/>
            <w:webHidden/>
          </w:rPr>
          <w:tab/>
        </w:r>
        <w:r w:rsidR="00E4279D">
          <w:rPr>
            <w:noProof/>
            <w:webHidden/>
          </w:rPr>
          <w:fldChar w:fldCharType="begin"/>
        </w:r>
        <w:r w:rsidR="00E4279D">
          <w:rPr>
            <w:noProof/>
            <w:webHidden/>
          </w:rPr>
          <w:instrText xml:space="preserve"> PAGEREF _Toc241915138 \h </w:instrText>
        </w:r>
        <w:r w:rsidR="00E4279D">
          <w:rPr>
            <w:noProof/>
            <w:webHidden/>
          </w:rPr>
        </w:r>
        <w:r w:rsidR="00E4279D">
          <w:rPr>
            <w:noProof/>
            <w:webHidden/>
          </w:rPr>
          <w:fldChar w:fldCharType="separate"/>
        </w:r>
        <w:r w:rsidR="00E4279D">
          <w:rPr>
            <w:noProof/>
            <w:webHidden/>
          </w:rPr>
          <w:t>3</w:t>
        </w:r>
        <w:r w:rsidR="00E4279D">
          <w:rPr>
            <w:noProof/>
            <w:webHidden/>
          </w:rPr>
          <w:fldChar w:fldCharType="end"/>
        </w:r>
      </w:hyperlink>
    </w:p>
    <w:p w:rsidR="00E4279D" w:rsidRDefault="002F0625">
      <w:pPr>
        <w:pStyle w:val="Sumrio2"/>
        <w:tabs>
          <w:tab w:val="left" w:pos="880"/>
          <w:tab w:val="right" w:leader="dot" w:pos="7577"/>
        </w:tabs>
        <w:rPr>
          <w:rFonts w:asciiTheme="minorHAnsi" w:eastAsiaTheme="minorEastAsia" w:hAnsiTheme="minorHAnsi" w:cstheme="minorBidi"/>
          <w:b w:val="0"/>
          <w:bCs w:val="0"/>
          <w:noProof/>
          <w:spacing w:val="0"/>
          <w:lang w:eastAsia="pt-BR"/>
        </w:rPr>
      </w:pPr>
      <w:hyperlink w:anchor="_Toc241915139" w:history="1">
        <w:r w:rsidR="00E4279D" w:rsidRPr="00D05E65">
          <w:rPr>
            <w:rStyle w:val="Hyperlink"/>
            <w:noProof/>
          </w:rPr>
          <w:t>2.2</w:t>
        </w:r>
        <w:r w:rsidR="00E4279D">
          <w:rPr>
            <w:rFonts w:asciiTheme="minorHAnsi" w:eastAsiaTheme="minorEastAsia" w:hAnsiTheme="minorHAnsi" w:cstheme="minorBidi"/>
            <w:b w:val="0"/>
            <w:bCs w:val="0"/>
            <w:noProof/>
            <w:spacing w:val="0"/>
            <w:lang w:eastAsia="pt-BR"/>
          </w:rPr>
          <w:tab/>
        </w:r>
        <w:r w:rsidR="00E4279D" w:rsidRPr="00D05E65">
          <w:rPr>
            <w:rStyle w:val="Hyperlink"/>
            <w:noProof/>
          </w:rPr>
          <w:t>Alta Disponibilidade</w:t>
        </w:r>
        <w:r w:rsidR="00E4279D">
          <w:rPr>
            <w:noProof/>
            <w:webHidden/>
          </w:rPr>
          <w:tab/>
        </w:r>
        <w:r w:rsidR="00E4279D">
          <w:rPr>
            <w:noProof/>
            <w:webHidden/>
          </w:rPr>
          <w:fldChar w:fldCharType="begin"/>
        </w:r>
        <w:r w:rsidR="00E4279D">
          <w:rPr>
            <w:noProof/>
            <w:webHidden/>
          </w:rPr>
          <w:instrText xml:space="preserve"> PAGEREF _Toc241915139 \h </w:instrText>
        </w:r>
        <w:r w:rsidR="00E4279D">
          <w:rPr>
            <w:noProof/>
            <w:webHidden/>
          </w:rPr>
        </w:r>
        <w:r w:rsidR="00E4279D">
          <w:rPr>
            <w:noProof/>
            <w:webHidden/>
          </w:rPr>
          <w:fldChar w:fldCharType="separate"/>
        </w:r>
        <w:r w:rsidR="00E4279D">
          <w:rPr>
            <w:noProof/>
            <w:webHidden/>
          </w:rPr>
          <w:t>4</w:t>
        </w:r>
        <w:r w:rsidR="00E4279D">
          <w:rPr>
            <w:noProof/>
            <w:webHidden/>
          </w:rPr>
          <w:fldChar w:fldCharType="end"/>
        </w:r>
      </w:hyperlink>
    </w:p>
    <w:p w:rsidR="00E4279D" w:rsidRDefault="002F0625">
      <w:pPr>
        <w:pStyle w:val="Sumrio2"/>
        <w:tabs>
          <w:tab w:val="left" w:pos="880"/>
          <w:tab w:val="right" w:leader="dot" w:pos="7577"/>
        </w:tabs>
        <w:rPr>
          <w:rFonts w:asciiTheme="minorHAnsi" w:eastAsiaTheme="minorEastAsia" w:hAnsiTheme="minorHAnsi" w:cstheme="minorBidi"/>
          <w:b w:val="0"/>
          <w:bCs w:val="0"/>
          <w:noProof/>
          <w:spacing w:val="0"/>
          <w:lang w:eastAsia="pt-BR"/>
        </w:rPr>
      </w:pPr>
      <w:hyperlink w:anchor="_Toc241915140" w:history="1">
        <w:r w:rsidR="00E4279D" w:rsidRPr="00D05E65">
          <w:rPr>
            <w:rStyle w:val="Hyperlink"/>
            <w:noProof/>
          </w:rPr>
          <w:t>2.3</w:t>
        </w:r>
        <w:r w:rsidR="00E4279D">
          <w:rPr>
            <w:rFonts w:asciiTheme="minorHAnsi" w:eastAsiaTheme="minorEastAsia" w:hAnsiTheme="minorHAnsi" w:cstheme="minorBidi"/>
            <w:b w:val="0"/>
            <w:bCs w:val="0"/>
            <w:noProof/>
            <w:spacing w:val="0"/>
            <w:lang w:eastAsia="pt-BR"/>
          </w:rPr>
          <w:tab/>
        </w:r>
        <w:r w:rsidR="00E4279D" w:rsidRPr="00D05E65">
          <w:rPr>
            <w:rStyle w:val="Hyperlink"/>
            <w:noProof/>
          </w:rPr>
          <w:t>Cluster</w:t>
        </w:r>
        <w:r w:rsidR="00E4279D">
          <w:rPr>
            <w:noProof/>
            <w:webHidden/>
          </w:rPr>
          <w:tab/>
        </w:r>
        <w:r w:rsidR="00E4279D">
          <w:rPr>
            <w:noProof/>
            <w:webHidden/>
          </w:rPr>
          <w:fldChar w:fldCharType="begin"/>
        </w:r>
        <w:r w:rsidR="00E4279D">
          <w:rPr>
            <w:noProof/>
            <w:webHidden/>
          </w:rPr>
          <w:instrText xml:space="preserve"> PAGEREF _Toc241915140 \h </w:instrText>
        </w:r>
        <w:r w:rsidR="00E4279D">
          <w:rPr>
            <w:noProof/>
            <w:webHidden/>
          </w:rPr>
        </w:r>
        <w:r w:rsidR="00E4279D">
          <w:rPr>
            <w:noProof/>
            <w:webHidden/>
          </w:rPr>
          <w:fldChar w:fldCharType="separate"/>
        </w:r>
        <w:r w:rsidR="00E4279D">
          <w:rPr>
            <w:noProof/>
            <w:webHidden/>
          </w:rPr>
          <w:t>4</w:t>
        </w:r>
        <w:r w:rsidR="00E4279D">
          <w:rPr>
            <w:noProof/>
            <w:webHidden/>
          </w:rPr>
          <w:fldChar w:fldCharType="end"/>
        </w:r>
      </w:hyperlink>
    </w:p>
    <w:p w:rsidR="00E4279D" w:rsidRDefault="002F0625">
      <w:pPr>
        <w:pStyle w:val="Sumrio2"/>
        <w:tabs>
          <w:tab w:val="left" w:pos="880"/>
          <w:tab w:val="right" w:leader="dot" w:pos="7577"/>
        </w:tabs>
        <w:rPr>
          <w:rFonts w:asciiTheme="minorHAnsi" w:eastAsiaTheme="minorEastAsia" w:hAnsiTheme="minorHAnsi" w:cstheme="minorBidi"/>
          <w:b w:val="0"/>
          <w:bCs w:val="0"/>
          <w:noProof/>
          <w:spacing w:val="0"/>
          <w:lang w:eastAsia="pt-BR"/>
        </w:rPr>
      </w:pPr>
      <w:hyperlink w:anchor="_Toc241915141" w:history="1">
        <w:r w:rsidR="00E4279D" w:rsidRPr="00D05E65">
          <w:rPr>
            <w:rStyle w:val="Hyperlink"/>
            <w:noProof/>
          </w:rPr>
          <w:t>2.4</w:t>
        </w:r>
        <w:r w:rsidR="00E4279D">
          <w:rPr>
            <w:rFonts w:asciiTheme="minorHAnsi" w:eastAsiaTheme="minorEastAsia" w:hAnsiTheme="minorHAnsi" w:cstheme="minorBidi"/>
            <w:b w:val="0"/>
            <w:bCs w:val="0"/>
            <w:noProof/>
            <w:spacing w:val="0"/>
            <w:lang w:eastAsia="pt-BR"/>
          </w:rPr>
          <w:tab/>
        </w:r>
        <w:r w:rsidR="00E4279D" w:rsidRPr="00D05E65">
          <w:rPr>
            <w:rStyle w:val="Hyperlink"/>
            <w:noProof/>
          </w:rPr>
          <w:t>Ambiente</w:t>
        </w:r>
        <w:r w:rsidR="00E4279D">
          <w:rPr>
            <w:noProof/>
            <w:webHidden/>
          </w:rPr>
          <w:tab/>
        </w:r>
        <w:r w:rsidR="00E4279D">
          <w:rPr>
            <w:noProof/>
            <w:webHidden/>
          </w:rPr>
          <w:fldChar w:fldCharType="begin"/>
        </w:r>
        <w:r w:rsidR="00E4279D">
          <w:rPr>
            <w:noProof/>
            <w:webHidden/>
          </w:rPr>
          <w:instrText xml:space="preserve"> PAGEREF _Toc241915141 \h </w:instrText>
        </w:r>
        <w:r w:rsidR="00E4279D">
          <w:rPr>
            <w:noProof/>
            <w:webHidden/>
          </w:rPr>
        </w:r>
        <w:r w:rsidR="00E4279D">
          <w:rPr>
            <w:noProof/>
            <w:webHidden/>
          </w:rPr>
          <w:fldChar w:fldCharType="separate"/>
        </w:r>
        <w:r w:rsidR="00E4279D">
          <w:rPr>
            <w:noProof/>
            <w:webHidden/>
          </w:rPr>
          <w:t>5</w:t>
        </w:r>
        <w:r w:rsidR="00E4279D">
          <w:rPr>
            <w:noProof/>
            <w:webHidden/>
          </w:rPr>
          <w:fldChar w:fldCharType="end"/>
        </w:r>
      </w:hyperlink>
    </w:p>
    <w:p w:rsidR="00E4279D" w:rsidRDefault="002F0625">
      <w:pPr>
        <w:pStyle w:val="Sumrio1"/>
        <w:tabs>
          <w:tab w:val="left" w:pos="440"/>
          <w:tab w:val="right" w:leader="dot" w:pos="7577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pacing w:val="0"/>
          <w:sz w:val="22"/>
          <w:szCs w:val="22"/>
          <w:lang w:eastAsia="pt-BR"/>
        </w:rPr>
      </w:pPr>
      <w:hyperlink w:anchor="_Toc241915142" w:history="1">
        <w:r w:rsidR="00E4279D" w:rsidRPr="00D05E65">
          <w:rPr>
            <w:rStyle w:val="Hyperlink"/>
            <w:noProof/>
          </w:rPr>
          <w:t>3</w:t>
        </w:r>
        <w:r w:rsidR="00E4279D"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spacing w:val="0"/>
            <w:sz w:val="22"/>
            <w:szCs w:val="22"/>
            <w:lang w:eastAsia="pt-BR"/>
          </w:rPr>
          <w:tab/>
        </w:r>
        <w:r w:rsidR="00E4279D" w:rsidRPr="00D05E65">
          <w:rPr>
            <w:rStyle w:val="Hyperlink"/>
            <w:noProof/>
          </w:rPr>
          <w:t>Modelos Propostos</w:t>
        </w:r>
        <w:r w:rsidR="00E4279D">
          <w:rPr>
            <w:noProof/>
            <w:webHidden/>
          </w:rPr>
          <w:tab/>
        </w:r>
        <w:r w:rsidR="00E4279D">
          <w:rPr>
            <w:noProof/>
            <w:webHidden/>
          </w:rPr>
          <w:fldChar w:fldCharType="begin"/>
        </w:r>
        <w:r w:rsidR="00E4279D">
          <w:rPr>
            <w:noProof/>
            <w:webHidden/>
          </w:rPr>
          <w:instrText xml:space="preserve"> PAGEREF _Toc241915142 \h </w:instrText>
        </w:r>
        <w:r w:rsidR="00E4279D">
          <w:rPr>
            <w:noProof/>
            <w:webHidden/>
          </w:rPr>
        </w:r>
        <w:r w:rsidR="00E4279D">
          <w:rPr>
            <w:noProof/>
            <w:webHidden/>
          </w:rPr>
          <w:fldChar w:fldCharType="separate"/>
        </w:r>
        <w:r w:rsidR="00E4279D">
          <w:rPr>
            <w:noProof/>
            <w:webHidden/>
          </w:rPr>
          <w:t>6</w:t>
        </w:r>
        <w:r w:rsidR="00E4279D">
          <w:rPr>
            <w:noProof/>
            <w:webHidden/>
          </w:rPr>
          <w:fldChar w:fldCharType="end"/>
        </w:r>
      </w:hyperlink>
    </w:p>
    <w:p w:rsidR="00E4279D" w:rsidRDefault="002F0625">
      <w:pPr>
        <w:pStyle w:val="Sumrio3"/>
        <w:tabs>
          <w:tab w:val="left" w:pos="1100"/>
          <w:tab w:val="right" w:leader="dot" w:pos="7577"/>
        </w:tabs>
        <w:rPr>
          <w:rFonts w:asciiTheme="minorHAnsi" w:eastAsiaTheme="minorEastAsia" w:hAnsiTheme="minorHAnsi" w:cstheme="minorBidi"/>
          <w:noProof/>
          <w:spacing w:val="0"/>
          <w:sz w:val="22"/>
          <w:szCs w:val="22"/>
          <w:lang w:eastAsia="pt-BR"/>
        </w:rPr>
      </w:pPr>
      <w:hyperlink w:anchor="_Toc241915143" w:history="1">
        <w:r w:rsidR="00E4279D" w:rsidRPr="00D05E65">
          <w:rPr>
            <w:rStyle w:val="Hyperlink"/>
            <w:noProof/>
            <w:lang w:val="en-US"/>
          </w:rPr>
          <w:t>3.1.1</w:t>
        </w:r>
        <w:r w:rsidR="00E4279D">
          <w:rPr>
            <w:rFonts w:asciiTheme="minorHAnsi" w:eastAsiaTheme="minorEastAsia" w:hAnsiTheme="minorHAnsi" w:cstheme="minorBidi"/>
            <w:noProof/>
            <w:spacing w:val="0"/>
            <w:sz w:val="22"/>
            <w:szCs w:val="22"/>
            <w:lang w:eastAsia="pt-BR"/>
          </w:rPr>
          <w:tab/>
        </w:r>
        <w:r w:rsidR="00E4279D" w:rsidRPr="00D05E65">
          <w:rPr>
            <w:rStyle w:val="Hyperlink"/>
            <w:noProof/>
            <w:lang w:val="en-US"/>
          </w:rPr>
          <w:t>DR - Modelo 1 - Backup Off-site</w:t>
        </w:r>
        <w:r w:rsidR="00E4279D">
          <w:rPr>
            <w:noProof/>
            <w:webHidden/>
          </w:rPr>
          <w:tab/>
        </w:r>
        <w:r w:rsidR="00E4279D">
          <w:rPr>
            <w:noProof/>
            <w:webHidden/>
          </w:rPr>
          <w:fldChar w:fldCharType="begin"/>
        </w:r>
        <w:r w:rsidR="00E4279D">
          <w:rPr>
            <w:noProof/>
            <w:webHidden/>
          </w:rPr>
          <w:instrText xml:space="preserve"> PAGEREF _Toc241915143 \h </w:instrText>
        </w:r>
        <w:r w:rsidR="00E4279D">
          <w:rPr>
            <w:noProof/>
            <w:webHidden/>
          </w:rPr>
        </w:r>
        <w:r w:rsidR="00E4279D">
          <w:rPr>
            <w:noProof/>
            <w:webHidden/>
          </w:rPr>
          <w:fldChar w:fldCharType="separate"/>
        </w:r>
        <w:r w:rsidR="00E4279D">
          <w:rPr>
            <w:noProof/>
            <w:webHidden/>
          </w:rPr>
          <w:t>7</w:t>
        </w:r>
        <w:r w:rsidR="00E4279D">
          <w:rPr>
            <w:noProof/>
            <w:webHidden/>
          </w:rPr>
          <w:fldChar w:fldCharType="end"/>
        </w:r>
      </w:hyperlink>
    </w:p>
    <w:p w:rsidR="00E4279D" w:rsidRDefault="002F0625">
      <w:pPr>
        <w:pStyle w:val="Sumrio3"/>
        <w:tabs>
          <w:tab w:val="left" w:pos="1100"/>
          <w:tab w:val="right" w:leader="dot" w:pos="7577"/>
        </w:tabs>
        <w:rPr>
          <w:rFonts w:asciiTheme="minorHAnsi" w:eastAsiaTheme="minorEastAsia" w:hAnsiTheme="minorHAnsi" w:cstheme="minorBidi"/>
          <w:noProof/>
          <w:spacing w:val="0"/>
          <w:sz w:val="22"/>
          <w:szCs w:val="22"/>
          <w:lang w:eastAsia="pt-BR"/>
        </w:rPr>
      </w:pPr>
      <w:hyperlink w:anchor="_Toc241915144" w:history="1">
        <w:r w:rsidR="00E4279D" w:rsidRPr="00D05E65">
          <w:rPr>
            <w:rStyle w:val="Hyperlink"/>
            <w:noProof/>
          </w:rPr>
          <w:t>3.1.2</w:t>
        </w:r>
        <w:r w:rsidR="00E4279D">
          <w:rPr>
            <w:rFonts w:asciiTheme="minorHAnsi" w:eastAsiaTheme="minorEastAsia" w:hAnsiTheme="minorHAnsi" w:cstheme="minorBidi"/>
            <w:noProof/>
            <w:spacing w:val="0"/>
            <w:sz w:val="22"/>
            <w:szCs w:val="22"/>
            <w:lang w:eastAsia="pt-BR"/>
          </w:rPr>
          <w:tab/>
        </w:r>
        <w:r w:rsidR="00E4279D" w:rsidRPr="00D05E65">
          <w:rPr>
            <w:rStyle w:val="Hyperlink"/>
            <w:noProof/>
          </w:rPr>
          <w:t>DR - Modelo 2 - Replicação de armazenamento off-site</w:t>
        </w:r>
        <w:r w:rsidR="00E4279D">
          <w:rPr>
            <w:noProof/>
            <w:webHidden/>
          </w:rPr>
          <w:tab/>
        </w:r>
        <w:r w:rsidR="00E4279D">
          <w:rPr>
            <w:noProof/>
            <w:webHidden/>
          </w:rPr>
          <w:fldChar w:fldCharType="begin"/>
        </w:r>
        <w:r w:rsidR="00E4279D">
          <w:rPr>
            <w:noProof/>
            <w:webHidden/>
          </w:rPr>
          <w:instrText xml:space="preserve"> PAGEREF _Toc241915144 \h </w:instrText>
        </w:r>
        <w:r w:rsidR="00E4279D">
          <w:rPr>
            <w:noProof/>
            <w:webHidden/>
          </w:rPr>
        </w:r>
        <w:r w:rsidR="00E4279D">
          <w:rPr>
            <w:noProof/>
            <w:webHidden/>
          </w:rPr>
          <w:fldChar w:fldCharType="separate"/>
        </w:r>
        <w:r w:rsidR="00E4279D">
          <w:rPr>
            <w:noProof/>
            <w:webHidden/>
          </w:rPr>
          <w:t>8</w:t>
        </w:r>
        <w:r w:rsidR="00E4279D">
          <w:rPr>
            <w:noProof/>
            <w:webHidden/>
          </w:rPr>
          <w:fldChar w:fldCharType="end"/>
        </w:r>
      </w:hyperlink>
    </w:p>
    <w:p w:rsidR="00E4279D" w:rsidRDefault="002F0625">
      <w:pPr>
        <w:pStyle w:val="Sumrio3"/>
        <w:tabs>
          <w:tab w:val="left" w:pos="1100"/>
          <w:tab w:val="right" w:leader="dot" w:pos="7577"/>
        </w:tabs>
        <w:rPr>
          <w:rFonts w:asciiTheme="minorHAnsi" w:eastAsiaTheme="minorEastAsia" w:hAnsiTheme="minorHAnsi" w:cstheme="minorBidi"/>
          <w:noProof/>
          <w:spacing w:val="0"/>
          <w:sz w:val="22"/>
          <w:szCs w:val="22"/>
          <w:lang w:eastAsia="pt-BR"/>
        </w:rPr>
      </w:pPr>
      <w:hyperlink w:anchor="_Toc241915145" w:history="1">
        <w:r w:rsidR="00E4279D" w:rsidRPr="00D05E65">
          <w:rPr>
            <w:rStyle w:val="Hyperlink"/>
            <w:noProof/>
          </w:rPr>
          <w:t>3.1.3</w:t>
        </w:r>
        <w:r w:rsidR="00E4279D">
          <w:rPr>
            <w:rFonts w:asciiTheme="minorHAnsi" w:eastAsiaTheme="minorEastAsia" w:hAnsiTheme="minorHAnsi" w:cstheme="minorBidi"/>
            <w:noProof/>
            <w:spacing w:val="0"/>
            <w:sz w:val="22"/>
            <w:szCs w:val="22"/>
            <w:lang w:eastAsia="pt-BR"/>
          </w:rPr>
          <w:tab/>
        </w:r>
        <w:r w:rsidR="00E4279D" w:rsidRPr="00D05E65">
          <w:rPr>
            <w:rStyle w:val="Hyperlink"/>
            <w:noProof/>
          </w:rPr>
          <w:t>HA - Modelo 3 - Contingência Local</w:t>
        </w:r>
        <w:r w:rsidR="00E4279D">
          <w:rPr>
            <w:noProof/>
            <w:webHidden/>
          </w:rPr>
          <w:tab/>
        </w:r>
        <w:r w:rsidR="00E4279D">
          <w:rPr>
            <w:noProof/>
            <w:webHidden/>
          </w:rPr>
          <w:fldChar w:fldCharType="begin"/>
        </w:r>
        <w:r w:rsidR="00E4279D">
          <w:rPr>
            <w:noProof/>
            <w:webHidden/>
          </w:rPr>
          <w:instrText xml:space="preserve"> PAGEREF _Toc241915145 \h </w:instrText>
        </w:r>
        <w:r w:rsidR="00E4279D">
          <w:rPr>
            <w:noProof/>
            <w:webHidden/>
          </w:rPr>
        </w:r>
        <w:r w:rsidR="00E4279D">
          <w:rPr>
            <w:noProof/>
            <w:webHidden/>
          </w:rPr>
          <w:fldChar w:fldCharType="separate"/>
        </w:r>
        <w:r w:rsidR="00E4279D">
          <w:rPr>
            <w:noProof/>
            <w:webHidden/>
          </w:rPr>
          <w:t>10</w:t>
        </w:r>
        <w:r w:rsidR="00E4279D">
          <w:rPr>
            <w:noProof/>
            <w:webHidden/>
          </w:rPr>
          <w:fldChar w:fldCharType="end"/>
        </w:r>
      </w:hyperlink>
    </w:p>
    <w:p w:rsidR="00E4279D" w:rsidRDefault="002F0625">
      <w:pPr>
        <w:pStyle w:val="Sumrio3"/>
        <w:tabs>
          <w:tab w:val="left" w:pos="1100"/>
          <w:tab w:val="right" w:leader="dot" w:pos="7577"/>
        </w:tabs>
        <w:rPr>
          <w:rFonts w:asciiTheme="minorHAnsi" w:eastAsiaTheme="minorEastAsia" w:hAnsiTheme="minorHAnsi" w:cstheme="minorBidi"/>
          <w:noProof/>
          <w:spacing w:val="0"/>
          <w:sz w:val="22"/>
          <w:szCs w:val="22"/>
          <w:lang w:eastAsia="pt-BR"/>
        </w:rPr>
      </w:pPr>
      <w:hyperlink w:anchor="_Toc241915146" w:history="1">
        <w:r w:rsidR="00E4279D" w:rsidRPr="00D05E65">
          <w:rPr>
            <w:rStyle w:val="Hyperlink"/>
            <w:noProof/>
          </w:rPr>
          <w:t>3.1.4</w:t>
        </w:r>
        <w:r w:rsidR="00E4279D">
          <w:rPr>
            <w:rFonts w:asciiTheme="minorHAnsi" w:eastAsiaTheme="minorEastAsia" w:hAnsiTheme="minorHAnsi" w:cstheme="minorBidi"/>
            <w:noProof/>
            <w:spacing w:val="0"/>
            <w:sz w:val="22"/>
            <w:szCs w:val="22"/>
            <w:lang w:eastAsia="pt-BR"/>
          </w:rPr>
          <w:tab/>
        </w:r>
        <w:r w:rsidR="00E4279D" w:rsidRPr="00D05E65">
          <w:rPr>
            <w:rStyle w:val="Hyperlink"/>
            <w:noProof/>
          </w:rPr>
          <w:t>HA – Modelo 4 Contingência off-site</w:t>
        </w:r>
        <w:r w:rsidR="00E4279D">
          <w:rPr>
            <w:noProof/>
            <w:webHidden/>
          </w:rPr>
          <w:tab/>
        </w:r>
        <w:r w:rsidR="00E4279D">
          <w:rPr>
            <w:noProof/>
            <w:webHidden/>
          </w:rPr>
          <w:fldChar w:fldCharType="begin"/>
        </w:r>
        <w:r w:rsidR="00E4279D">
          <w:rPr>
            <w:noProof/>
            <w:webHidden/>
          </w:rPr>
          <w:instrText xml:space="preserve"> PAGEREF _Toc241915146 \h </w:instrText>
        </w:r>
        <w:r w:rsidR="00E4279D">
          <w:rPr>
            <w:noProof/>
            <w:webHidden/>
          </w:rPr>
        </w:r>
        <w:r w:rsidR="00E4279D">
          <w:rPr>
            <w:noProof/>
            <w:webHidden/>
          </w:rPr>
          <w:fldChar w:fldCharType="separate"/>
        </w:r>
        <w:r w:rsidR="00E4279D">
          <w:rPr>
            <w:noProof/>
            <w:webHidden/>
          </w:rPr>
          <w:t>12</w:t>
        </w:r>
        <w:r w:rsidR="00E4279D">
          <w:rPr>
            <w:noProof/>
            <w:webHidden/>
          </w:rPr>
          <w:fldChar w:fldCharType="end"/>
        </w:r>
      </w:hyperlink>
    </w:p>
    <w:p w:rsidR="00E4279D" w:rsidRDefault="002F0625">
      <w:pPr>
        <w:pStyle w:val="Sumrio3"/>
        <w:tabs>
          <w:tab w:val="left" w:pos="1100"/>
          <w:tab w:val="right" w:leader="dot" w:pos="7577"/>
        </w:tabs>
        <w:rPr>
          <w:rFonts w:asciiTheme="minorHAnsi" w:eastAsiaTheme="minorEastAsia" w:hAnsiTheme="minorHAnsi" w:cstheme="minorBidi"/>
          <w:noProof/>
          <w:spacing w:val="0"/>
          <w:sz w:val="22"/>
          <w:szCs w:val="22"/>
          <w:lang w:eastAsia="pt-BR"/>
        </w:rPr>
      </w:pPr>
      <w:hyperlink w:anchor="_Toc241915147" w:history="1">
        <w:r w:rsidR="00E4279D" w:rsidRPr="00D05E65">
          <w:rPr>
            <w:rStyle w:val="Hyperlink"/>
            <w:noProof/>
          </w:rPr>
          <w:t>3.1.5</w:t>
        </w:r>
        <w:r w:rsidR="00E4279D">
          <w:rPr>
            <w:rFonts w:asciiTheme="minorHAnsi" w:eastAsiaTheme="minorEastAsia" w:hAnsiTheme="minorHAnsi" w:cstheme="minorBidi"/>
            <w:noProof/>
            <w:spacing w:val="0"/>
            <w:sz w:val="22"/>
            <w:szCs w:val="22"/>
            <w:lang w:eastAsia="pt-BR"/>
          </w:rPr>
          <w:tab/>
        </w:r>
        <w:r w:rsidR="00E4279D" w:rsidRPr="00D05E65">
          <w:rPr>
            <w:rStyle w:val="Hyperlink"/>
            <w:noProof/>
          </w:rPr>
          <w:t>Composto - Modelo 5 - Réplica de armazenamento off-site e Contingência local</w:t>
        </w:r>
        <w:r w:rsidR="00E4279D">
          <w:rPr>
            <w:noProof/>
            <w:webHidden/>
          </w:rPr>
          <w:tab/>
        </w:r>
        <w:r w:rsidR="00E4279D">
          <w:rPr>
            <w:noProof/>
            <w:webHidden/>
          </w:rPr>
          <w:fldChar w:fldCharType="begin"/>
        </w:r>
        <w:r w:rsidR="00E4279D">
          <w:rPr>
            <w:noProof/>
            <w:webHidden/>
          </w:rPr>
          <w:instrText xml:space="preserve"> PAGEREF _Toc241915147 \h </w:instrText>
        </w:r>
        <w:r w:rsidR="00E4279D">
          <w:rPr>
            <w:noProof/>
            <w:webHidden/>
          </w:rPr>
        </w:r>
        <w:r w:rsidR="00E4279D">
          <w:rPr>
            <w:noProof/>
            <w:webHidden/>
          </w:rPr>
          <w:fldChar w:fldCharType="separate"/>
        </w:r>
        <w:r w:rsidR="00E4279D">
          <w:rPr>
            <w:noProof/>
            <w:webHidden/>
          </w:rPr>
          <w:t>12</w:t>
        </w:r>
        <w:r w:rsidR="00E4279D">
          <w:rPr>
            <w:noProof/>
            <w:webHidden/>
          </w:rPr>
          <w:fldChar w:fldCharType="end"/>
        </w:r>
      </w:hyperlink>
    </w:p>
    <w:p w:rsidR="00E4279D" w:rsidRDefault="002F0625">
      <w:pPr>
        <w:pStyle w:val="Sumrio3"/>
        <w:tabs>
          <w:tab w:val="left" w:pos="1100"/>
          <w:tab w:val="right" w:leader="dot" w:pos="7577"/>
        </w:tabs>
        <w:rPr>
          <w:rFonts w:asciiTheme="minorHAnsi" w:eastAsiaTheme="minorEastAsia" w:hAnsiTheme="minorHAnsi" w:cstheme="minorBidi"/>
          <w:noProof/>
          <w:spacing w:val="0"/>
          <w:sz w:val="22"/>
          <w:szCs w:val="22"/>
          <w:lang w:eastAsia="pt-BR"/>
        </w:rPr>
      </w:pPr>
      <w:hyperlink w:anchor="_Toc241915148" w:history="1">
        <w:r w:rsidR="00E4279D" w:rsidRPr="00D05E65">
          <w:rPr>
            <w:rStyle w:val="Hyperlink"/>
            <w:noProof/>
          </w:rPr>
          <w:t>3.1.6</w:t>
        </w:r>
        <w:r w:rsidR="00E4279D">
          <w:rPr>
            <w:rFonts w:asciiTheme="minorHAnsi" w:eastAsiaTheme="minorEastAsia" w:hAnsiTheme="minorHAnsi" w:cstheme="minorBidi"/>
            <w:noProof/>
            <w:spacing w:val="0"/>
            <w:sz w:val="22"/>
            <w:szCs w:val="22"/>
            <w:lang w:eastAsia="pt-BR"/>
          </w:rPr>
          <w:tab/>
        </w:r>
        <w:r w:rsidR="00E4279D" w:rsidRPr="00D05E65">
          <w:rPr>
            <w:rStyle w:val="Hyperlink"/>
            <w:noProof/>
          </w:rPr>
          <w:t>Composto - Modelo 6 - Réplica de armazenamento off-site e contingência remota</w:t>
        </w:r>
        <w:r w:rsidR="00E4279D">
          <w:rPr>
            <w:noProof/>
            <w:webHidden/>
          </w:rPr>
          <w:tab/>
        </w:r>
        <w:r w:rsidR="00E4279D">
          <w:rPr>
            <w:noProof/>
            <w:webHidden/>
          </w:rPr>
          <w:fldChar w:fldCharType="begin"/>
        </w:r>
        <w:r w:rsidR="00E4279D">
          <w:rPr>
            <w:noProof/>
            <w:webHidden/>
          </w:rPr>
          <w:instrText xml:space="preserve"> PAGEREF _Toc241915148 \h </w:instrText>
        </w:r>
        <w:r w:rsidR="00E4279D">
          <w:rPr>
            <w:noProof/>
            <w:webHidden/>
          </w:rPr>
        </w:r>
        <w:r w:rsidR="00E4279D">
          <w:rPr>
            <w:noProof/>
            <w:webHidden/>
          </w:rPr>
          <w:fldChar w:fldCharType="separate"/>
        </w:r>
        <w:r w:rsidR="00E4279D">
          <w:rPr>
            <w:noProof/>
            <w:webHidden/>
          </w:rPr>
          <w:t>12</w:t>
        </w:r>
        <w:r w:rsidR="00E4279D">
          <w:rPr>
            <w:noProof/>
            <w:webHidden/>
          </w:rPr>
          <w:fldChar w:fldCharType="end"/>
        </w:r>
      </w:hyperlink>
    </w:p>
    <w:p w:rsidR="00E4279D" w:rsidRDefault="002F0625">
      <w:pPr>
        <w:pStyle w:val="Sumrio1"/>
        <w:tabs>
          <w:tab w:val="left" w:pos="440"/>
          <w:tab w:val="right" w:leader="dot" w:pos="7577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pacing w:val="0"/>
          <w:sz w:val="22"/>
          <w:szCs w:val="22"/>
          <w:lang w:eastAsia="pt-BR"/>
        </w:rPr>
      </w:pPr>
      <w:hyperlink w:anchor="_Toc241915149" w:history="1">
        <w:r w:rsidR="00E4279D" w:rsidRPr="00D05E65">
          <w:rPr>
            <w:rStyle w:val="Hyperlink"/>
            <w:noProof/>
          </w:rPr>
          <w:t>4</w:t>
        </w:r>
        <w:r w:rsidR="00E4279D"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spacing w:val="0"/>
            <w:sz w:val="22"/>
            <w:szCs w:val="22"/>
            <w:lang w:eastAsia="pt-BR"/>
          </w:rPr>
          <w:tab/>
        </w:r>
        <w:r w:rsidR="00E4279D" w:rsidRPr="00D05E65">
          <w:rPr>
            <w:rStyle w:val="Hyperlink"/>
            <w:noProof/>
          </w:rPr>
          <w:t>Recomendações</w:t>
        </w:r>
        <w:r w:rsidR="00E4279D">
          <w:rPr>
            <w:noProof/>
            <w:webHidden/>
          </w:rPr>
          <w:tab/>
        </w:r>
        <w:r w:rsidR="00E4279D">
          <w:rPr>
            <w:noProof/>
            <w:webHidden/>
          </w:rPr>
          <w:fldChar w:fldCharType="begin"/>
        </w:r>
        <w:r w:rsidR="00E4279D">
          <w:rPr>
            <w:noProof/>
            <w:webHidden/>
          </w:rPr>
          <w:instrText xml:space="preserve"> PAGEREF _Toc241915149 \h </w:instrText>
        </w:r>
        <w:r w:rsidR="00E4279D">
          <w:rPr>
            <w:noProof/>
            <w:webHidden/>
          </w:rPr>
        </w:r>
        <w:r w:rsidR="00E4279D">
          <w:rPr>
            <w:noProof/>
            <w:webHidden/>
          </w:rPr>
          <w:fldChar w:fldCharType="separate"/>
        </w:r>
        <w:r w:rsidR="00E4279D">
          <w:rPr>
            <w:noProof/>
            <w:webHidden/>
          </w:rPr>
          <w:t>12</w:t>
        </w:r>
        <w:r w:rsidR="00E4279D">
          <w:rPr>
            <w:noProof/>
            <w:webHidden/>
          </w:rPr>
          <w:fldChar w:fldCharType="end"/>
        </w:r>
      </w:hyperlink>
    </w:p>
    <w:p w:rsidR="00E4279D" w:rsidRDefault="002F0625">
      <w:pPr>
        <w:pStyle w:val="Sumrio2"/>
        <w:tabs>
          <w:tab w:val="left" w:pos="880"/>
          <w:tab w:val="right" w:leader="dot" w:pos="7577"/>
        </w:tabs>
        <w:rPr>
          <w:rFonts w:asciiTheme="minorHAnsi" w:eastAsiaTheme="minorEastAsia" w:hAnsiTheme="minorHAnsi" w:cstheme="minorBidi"/>
          <w:b w:val="0"/>
          <w:bCs w:val="0"/>
          <w:noProof/>
          <w:spacing w:val="0"/>
          <w:lang w:eastAsia="pt-BR"/>
        </w:rPr>
      </w:pPr>
      <w:hyperlink w:anchor="_Toc241915150" w:history="1">
        <w:r w:rsidR="00E4279D" w:rsidRPr="00D05E65">
          <w:rPr>
            <w:rStyle w:val="Hyperlink"/>
            <w:noProof/>
          </w:rPr>
          <w:t>4.1</w:t>
        </w:r>
        <w:r w:rsidR="00E4279D">
          <w:rPr>
            <w:rFonts w:asciiTheme="minorHAnsi" w:eastAsiaTheme="minorEastAsia" w:hAnsiTheme="minorHAnsi" w:cstheme="minorBidi"/>
            <w:b w:val="0"/>
            <w:bCs w:val="0"/>
            <w:noProof/>
            <w:spacing w:val="0"/>
            <w:lang w:eastAsia="pt-BR"/>
          </w:rPr>
          <w:tab/>
        </w:r>
        <w:r w:rsidR="00E4279D" w:rsidRPr="00D05E65">
          <w:rPr>
            <w:rStyle w:val="Hyperlink"/>
            <w:noProof/>
          </w:rPr>
          <w:t>Geral</w:t>
        </w:r>
        <w:r w:rsidR="00E4279D">
          <w:rPr>
            <w:noProof/>
            <w:webHidden/>
          </w:rPr>
          <w:tab/>
        </w:r>
        <w:r w:rsidR="00E4279D">
          <w:rPr>
            <w:noProof/>
            <w:webHidden/>
          </w:rPr>
          <w:fldChar w:fldCharType="begin"/>
        </w:r>
        <w:r w:rsidR="00E4279D">
          <w:rPr>
            <w:noProof/>
            <w:webHidden/>
          </w:rPr>
          <w:instrText xml:space="preserve"> PAGEREF _Toc241915150 \h </w:instrText>
        </w:r>
        <w:r w:rsidR="00E4279D">
          <w:rPr>
            <w:noProof/>
            <w:webHidden/>
          </w:rPr>
        </w:r>
        <w:r w:rsidR="00E4279D">
          <w:rPr>
            <w:noProof/>
            <w:webHidden/>
          </w:rPr>
          <w:fldChar w:fldCharType="separate"/>
        </w:r>
        <w:r w:rsidR="00E4279D">
          <w:rPr>
            <w:noProof/>
            <w:webHidden/>
          </w:rPr>
          <w:t>12</w:t>
        </w:r>
        <w:r w:rsidR="00E4279D">
          <w:rPr>
            <w:noProof/>
            <w:webHidden/>
          </w:rPr>
          <w:fldChar w:fldCharType="end"/>
        </w:r>
      </w:hyperlink>
    </w:p>
    <w:p w:rsidR="00E4279D" w:rsidRDefault="002F0625">
      <w:pPr>
        <w:pStyle w:val="Sumrio2"/>
        <w:tabs>
          <w:tab w:val="left" w:pos="880"/>
          <w:tab w:val="right" w:leader="dot" w:pos="7577"/>
        </w:tabs>
        <w:rPr>
          <w:rFonts w:asciiTheme="minorHAnsi" w:eastAsiaTheme="minorEastAsia" w:hAnsiTheme="minorHAnsi" w:cstheme="minorBidi"/>
          <w:b w:val="0"/>
          <w:bCs w:val="0"/>
          <w:noProof/>
          <w:spacing w:val="0"/>
          <w:lang w:eastAsia="pt-BR"/>
        </w:rPr>
      </w:pPr>
      <w:hyperlink w:anchor="_Toc241915151" w:history="1">
        <w:r w:rsidR="00E4279D" w:rsidRPr="00D05E65">
          <w:rPr>
            <w:rStyle w:val="Hyperlink"/>
            <w:noProof/>
          </w:rPr>
          <w:t>4.2</w:t>
        </w:r>
        <w:r w:rsidR="00E4279D">
          <w:rPr>
            <w:rFonts w:asciiTheme="minorHAnsi" w:eastAsiaTheme="minorEastAsia" w:hAnsiTheme="minorHAnsi" w:cstheme="minorBidi"/>
            <w:b w:val="0"/>
            <w:bCs w:val="0"/>
            <w:noProof/>
            <w:spacing w:val="0"/>
            <w:lang w:eastAsia="pt-BR"/>
          </w:rPr>
          <w:tab/>
        </w:r>
        <w:r w:rsidR="00E4279D" w:rsidRPr="00D05E65">
          <w:rPr>
            <w:rStyle w:val="Hyperlink"/>
            <w:noProof/>
          </w:rPr>
          <w:t>Site Remoto</w:t>
        </w:r>
        <w:r w:rsidR="00E4279D">
          <w:rPr>
            <w:noProof/>
            <w:webHidden/>
          </w:rPr>
          <w:tab/>
        </w:r>
        <w:r w:rsidR="00E4279D">
          <w:rPr>
            <w:noProof/>
            <w:webHidden/>
          </w:rPr>
          <w:fldChar w:fldCharType="begin"/>
        </w:r>
        <w:r w:rsidR="00E4279D">
          <w:rPr>
            <w:noProof/>
            <w:webHidden/>
          </w:rPr>
          <w:instrText xml:space="preserve"> PAGEREF _Toc241915151 \h </w:instrText>
        </w:r>
        <w:r w:rsidR="00E4279D">
          <w:rPr>
            <w:noProof/>
            <w:webHidden/>
          </w:rPr>
        </w:r>
        <w:r w:rsidR="00E4279D">
          <w:rPr>
            <w:noProof/>
            <w:webHidden/>
          </w:rPr>
          <w:fldChar w:fldCharType="separate"/>
        </w:r>
        <w:r w:rsidR="00E4279D">
          <w:rPr>
            <w:noProof/>
            <w:webHidden/>
          </w:rPr>
          <w:t>12</w:t>
        </w:r>
        <w:r w:rsidR="00E4279D">
          <w:rPr>
            <w:noProof/>
            <w:webHidden/>
          </w:rPr>
          <w:fldChar w:fldCharType="end"/>
        </w:r>
      </w:hyperlink>
    </w:p>
    <w:p w:rsidR="00E4279D" w:rsidRDefault="002F0625">
      <w:pPr>
        <w:pStyle w:val="Sumrio2"/>
        <w:tabs>
          <w:tab w:val="left" w:pos="880"/>
          <w:tab w:val="right" w:leader="dot" w:pos="7577"/>
        </w:tabs>
        <w:rPr>
          <w:rFonts w:asciiTheme="minorHAnsi" w:eastAsiaTheme="minorEastAsia" w:hAnsiTheme="minorHAnsi" w:cstheme="minorBidi"/>
          <w:b w:val="0"/>
          <w:bCs w:val="0"/>
          <w:noProof/>
          <w:spacing w:val="0"/>
          <w:lang w:eastAsia="pt-BR"/>
        </w:rPr>
      </w:pPr>
      <w:hyperlink w:anchor="_Toc241915152" w:history="1">
        <w:r w:rsidR="00E4279D" w:rsidRPr="00D05E65">
          <w:rPr>
            <w:rStyle w:val="Hyperlink"/>
            <w:noProof/>
          </w:rPr>
          <w:t>4.3</w:t>
        </w:r>
        <w:r w:rsidR="00E4279D">
          <w:rPr>
            <w:rFonts w:asciiTheme="minorHAnsi" w:eastAsiaTheme="minorEastAsia" w:hAnsiTheme="minorHAnsi" w:cstheme="minorBidi"/>
            <w:b w:val="0"/>
            <w:bCs w:val="0"/>
            <w:noProof/>
            <w:spacing w:val="0"/>
            <w:lang w:eastAsia="pt-BR"/>
          </w:rPr>
          <w:tab/>
        </w:r>
        <w:r w:rsidR="00E4279D" w:rsidRPr="00D05E65">
          <w:rPr>
            <w:rStyle w:val="Hyperlink"/>
            <w:noProof/>
          </w:rPr>
          <w:t>Aplicações Web</w:t>
        </w:r>
        <w:r w:rsidR="00E4279D">
          <w:rPr>
            <w:noProof/>
            <w:webHidden/>
          </w:rPr>
          <w:tab/>
        </w:r>
        <w:r w:rsidR="00E4279D">
          <w:rPr>
            <w:noProof/>
            <w:webHidden/>
          </w:rPr>
          <w:fldChar w:fldCharType="begin"/>
        </w:r>
        <w:r w:rsidR="00E4279D">
          <w:rPr>
            <w:noProof/>
            <w:webHidden/>
          </w:rPr>
          <w:instrText xml:space="preserve"> PAGEREF _Toc241915152 \h </w:instrText>
        </w:r>
        <w:r w:rsidR="00E4279D">
          <w:rPr>
            <w:noProof/>
            <w:webHidden/>
          </w:rPr>
        </w:r>
        <w:r w:rsidR="00E4279D">
          <w:rPr>
            <w:noProof/>
            <w:webHidden/>
          </w:rPr>
          <w:fldChar w:fldCharType="separate"/>
        </w:r>
        <w:r w:rsidR="00E4279D">
          <w:rPr>
            <w:noProof/>
            <w:webHidden/>
          </w:rPr>
          <w:t>12</w:t>
        </w:r>
        <w:r w:rsidR="00E4279D">
          <w:rPr>
            <w:noProof/>
            <w:webHidden/>
          </w:rPr>
          <w:fldChar w:fldCharType="end"/>
        </w:r>
      </w:hyperlink>
    </w:p>
    <w:p w:rsidR="00E4279D" w:rsidRDefault="002F0625">
      <w:pPr>
        <w:pStyle w:val="Sumrio2"/>
        <w:tabs>
          <w:tab w:val="left" w:pos="880"/>
          <w:tab w:val="right" w:leader="dot" w:pos="7577"/>
        </w:tabs>
        <w:rPr>
          <w:rFonts w:asciiTheme="minorHAnsi" w:eastAsiaTheme="minorEastAsia" w:hAnsiTheme="minorHAnsi" w:cstheme="minorBidi"/>
          <w:b w:val="0"/>
          <w:bCs w:val="0"/>
          <w:noProof/>
          <w:spacing w:val="0"/>
          <w:lang w:eastAsia="pt-BR"/>
        </w:rPr>
      </w:pPr>
      <w:hyperlink w:anchor="_Toc241915153" w:history="1">
        <w:r w:rsidR="00E4279D" w:rsidRPr="00D05E65">
          <w:rPr>
            <w:rStyle w:val="Hyperlink"/>
            <w:noProof/>
            <w:lang w:bidi="en-US"/>
          </w:rPr>
          <w:t>4.4</w:t>
        </w:r>
        <w:r w:rsidR="00E4279D">
          <w:rPr>
            <w:rFonts w:asciiTheme="minorHAnsi" w:eastAsiaTheme="minorEastAsia" w:hAnsiTheme="minorHAnsi" w:cstheme="minorBidi"/>
            <w:b w:val="0"/>
            <w:bCs w:val="0"/>
            <w:noProof/>
            <w:spacing w:val="0"/>
            <w:lang w:eastAsia="pt-BR"/>
          </w:rPr>
          <w:tab/>
        </w:r>
        <w:r w:rsidR="00E4279D" w:rsidRPr="00D05E65">
          <w:rPr>
            <w:rStyle w:val="Hyperlink"/>
            <w:noProof/>
            <w:lang w:bidi="en-US"/>
          </w:rPr>
          <w:t>Aplicações Cliente/Servidor</w:t>
        </w:r>
        <w:r w:rsidR="00E4279D">
          <w:rPr>
            <w:noProof/>
            <w:webHidden/>
          </w:rPr>
          <w:tab/>
        </w:r>
        <w:r w:rsidR="00E4279D">
          <w:rPr>
            <w:noProof/>
            <w:webHidden/>
          </w:rPr>
          <w:fldChar w:fldCharType="begin"/>
        </w:r>
        <w:r w:rsidR="00E4279D">
          <w:rPr>
            <w:noProof/>
            <w:webHidden/>
          </w:rPr>
          <w:instrText xml:space="preserve"> PAGEREF _Toc241915153 \h </w:instrText>
        </w:r>
        <w:r w:rsidR="00E4279D">
          <w:rPr>
            <w:noProof/>
            <w:webHidden/>
          </w:rPr>
        </w:r>
        <w:r w:rsidR="00E4279D">
          <w:rPr>
            <w:noProof/>
            <w:webHidden/>
          </w:rPr>
          <w:fldChar w:fldCharType="separate"/>
        </w:r>
        <w:r w:rsidR="00E4279D">
          <w:rPr>
            <w:noProof/>
            <w:webHidden/>
          </w:rPr>
          <w:t>12</w:t>
        </w:r>
        <w:r w:rsidR="00E4279D">
          <w:rPr>
            <w:noProof/>
            <w:webHidden/>
          </w:rPr>
          <w:fldChar w:fldCharType="end"/>
        </w:r>
      </w:hyperlink>
    </w:p>
    <w:p w:rsidR="00E4279D" w:rsidRDefault="002F0625">
      <w:pPr>
        <w:pStyle w:val="Sumrio2"/>
        <w:tabs>
          <w:tab w:val="left" w:pos="880"/>
          <w:tab w:val="right" w:leader="dot" w:pos="7577"/>
        </w:tabs>
        <w:rPr>
          <w:rFonts w:asciiTheme="minorHAnsi" w:eastAsiaTheme="minorEastAsia" w:hAnsiTheme="minorHAnsi" w:cstheme="minorBidi"/>
          <w:b w:val="0"/>
          <w:bCs w:val="0"/>
          <w:noProof/>
          <w:spacing w:val="0"/>
          <w:lang w:eastAsia="pt-BR"/>
        </w:rPr>
      </w:pPr>
      <w:hyperlink w:anchor="_Toc241915154" w:history="1">
        <w:r w:rsidR="00E4279D" w:rsidRPr="00D05E65">
          <w:rPr>
            <w:rStyle w:val="Hyperlink"/>
            <w:noProof/>
            <w:lang w:bidi="en-US"/>
          </w:rPr>
          <w:t>4.5</w:t>
        </w:r>
        <w:r w:rsidR="00E4279D">
          <w:rPr>
            <w:rFonts w:asciiTheme="minorHAnsi" w:eastAsiaTheme="minorEastAsia" w:hAnsiTheme="minorHAnsi" w:cstheme="minorBidi"/>
            <w:b w:val="0"/>
            <w:bCs w:val="0"/>
            <w:noProof/>
            <w:spacing w:val="0"/>
            <w:lang w:eastAsia="pt-BR"/>
          </w:rPr>
          <w:tab/>
        </w:r>
        <w:r w:rsidR="00E4279D" w:rsidRPr="00D05E65">
          <w:rPr>
            <w:rStyle w:val="Hyperlink"/>
            <w:noProof/>
            <w:lang w:bidi="en-US"/>
          </w:rPr>
          <w:t>Banco de Dados</w:t>
        </w:r>
        <w:r w:rsidR="00E4279D">
          <w:rPr>
            <w:noProof/>
            <w:webHidden/>
          </w:rPr>
          <w:tab/>
        </w:r>
        <w:r w:rsidR="00E4279D">
          <w:rPr>
            <w:noProof/>
            <w:webHidden/>
          </w:rPr>
          <w:fldChar w:fldCharType="begin"/>
        </w:r>
        <w:r w:rsidR="00E4279D">
          <w:rPr>
            <w:noProof/>
            <w:webHidden/>
          </w:rPr>
          <w:instrText xml:space="preserve"> PAGEREF _Toc241915154 \h </w:instrText>
        </w:r>
        <w:r w:rsidR="00E4279D">
          <w:rPr>
            <w:noProof/>
            <w:webHidden/>
          </w:rPr>
        </w:r>
        <w:r w:rsidR="00E4279D">
          <w:rPr>
            <w:noProof/>
            <w:webHidden/>
          </w:rPr>
          <w:fldChar w:fldCharType="separate"/>
        </w:r>
        <w:r w:rsidR="00E4279D">
          <w:rPr>
            <w:noProof/>
            <w:webHidden/>
          </w:rPr>
          <w:t>12</w:t>
        </w:r>
        <w:r w:rsidR="00E4279D">
          <w:rPr>
            <w:noProof/>
            <w:webHidden/>
          </w:rPr>
          <w:fldChar w:fldCharType="end"/>
        </w:r>
      </w:hyperlink>
    </w:p>
    <w:p w:rsidR="00E4279D" w:rsidRDefault="002F0625">
      <w:pPr>
        <w:pStyle w:val="Sumrio2"/>
        <w:tabs>
          <w:tab w:val="left" w:pos="880"/>
          <w:tab w:val="right" w:leader="dot" w:pos="7577"/>
        </w:tabs>
        <w:rPr>
          <w:rFonts w:asciiTheme="minorHAnsi" w:eastAsiaTheme="minorEastAsia" w:hAnsiTheme="minorHAnsi" w:cstheme="minorBidi"/>
          <w:b w:val="0"/>
          <w:bCs w:val="0"/>
          <w:noProof/>
          <w:spacing w:val="0"/>
          <w:lang w:eastAsia="pt-BR"/>
        </w:rPr>
      </w:pPr>
      <w:hyperlink w:anchor="_Toc241915155" w:history="1">
        <w:r w:rsidR="00E4279D" w:rsidRPr="00D05E65">
          <w:rPr>
            <w:rStyle w:val="Hyperlink"/>
            <w:noProof/>
            <w:lang w:bidi="en-US"/>
          </w:rPr>
          <w:t>4.6</w:t>
        </w:r>
        <w:r w:rsidR="00E4279D">
          <w:rPr>
            <w:rFonts w:asciiTheme="minorHAnsi" w:eastAsiaTheme="minorEastAsia" w:hAnsiTheme="minorHAnsi" w:cstheme="minorBidi"/>
            <w:b w:val="0"/>
            <w:bCs w:val="0"/>
            <w:noProof/>
            <w:spacing w:val="0"/>
            <w:lang w:eastAsia="pt-BR"/>
          </w:rPr>
          <w:tab/>
        </w:r>
        <w:r w:rsidR="00E4279D" w:rsidRPr="00D05E65">
          <w:rPr>
            <w:rStyle w:val="Hyperlink"/>
            <w:noProof/>
            <w:lang w:bidi="en-US"/>
          </w:rPr>
          <w:t>Armazenamento</w:t>
        </w:r>
        <w:r w:rsidR="00E4279D">
          <w:rPr>
            <w:noProof/>
            <w:webHidden/>
          </w:rPr>
          <w:tab/>
        </w:r>
        <w:r w:rsidR="00E4279D">
          <w:rPr>
            <w:noProof/>
            <w:webHidden/>
          </w:rPr>
          <w:fldChar w:fldCharType="begin"/>
        </w:r>
        <w:r w:rsidR="00E4279D">
          <w:rPr>
            <w:noProof/>
            <w:webHidden/>
          </w:rPr>
          <w:instrText xml:space="preserve"> PAGEREF _Toc241915155 \h </w:instrText>
        </w:r>
        <w:r w:rsidR="00E4279D">
          <w:rPr>
            <w:noProof/>
            <w:webHidden/>
          </w:rPr>
        </w:r>
        <w:r w:rsidR="00E4279D">
          <w:rPr>
            <w:noProof/>
            <w:webHidden/>
          </w:rPr>
          <w:fldChar w:fldCharType="separate"/>
        </w:r>
        <w:r w:rsidR="00E4279D">
          <w:rPr>
            <w:noProof/>
            <w:webHidden/>
          </w:rPr>
          <w:t>12</w:t>
        </w:r>
        <w:r w:rsidR="00E4279D">
          <w:rPr>
            <w:noProof/>
            <w:webHidden/>
          </w:rPr>
          <w:fldChar w:fldCharType="end"/>
        </w:r>
      </w:hyperlink>
    </w:p>
    <w:p w:rsidR="00E4279D" w:rsidRDefault="002F0625">
      <w:pPr>
        <w:pStyle w:val="Sumrio2"/>
        <w:tabs>
          <w:tab w:val="left" w:pos="880"/>
          <w:tab w:val="right" w:leader="dot" w:pos="7577"/>
        </w:tabs>
        <w:rPr>
          <w:rFonts w:asciiTheme="minorHAnsi" w:eastAsiaTheme="minorEastAsia" w:hAnsiTheme="minorHAnsi" w:cstheme="minorBidi"/>
          <w:b w:val="0"/>
          <w:bCs w:val="0"/>
          <w:noProof/>
          <w:spacing w:val="0"/>
          <w:lang w:eastAsia="pt-BR"/>
        </w:rPr>
      </w:pPr>
      <w:hyperlink w:anchor="_Toc241915156" w:history="1">
        <w:r w:rsidR="00E4279D" w:rsidRPr="00D05E65">
          <w:rPr>
            <w:rStyle w:val="Hyperlink"/>
            <w:noProof/>
            <w:lang w:bidi="en-US"/>
          </w:rPr>
          <w:t>4.7</w:t>
        </w:r>
        <w:r w:rsidR="00E4279D">
          <w:rPr>
            <w:rFonts w:asciiTheme="minorHAnsi" w:eastAsiaTheme="minorEastAsia" w:hAnsiTheme="minorHAnsi" w:cstheme="minorBidi"/>
            <w:b w:val="0"/>
            <w:bCs w:val="0"/>
            <w:noProof/>
            <w:spacing w:val="0"/>
            <w:lang w:eastAsia="pt-BR"/>
          </w:rPr>
          <w:tab/>
        </w:r>
        <w:r w:rsidR="00E4279D" w:rsidRPr="00D05E65">
          <w:rPr>
            <w:rStyle w:val="Hyperlink"/>
            <w:noProof/>
            <w:lang w:bidi="en-US"/>
          </w:rPr>
          <w:t>Infraestrutura de Rede</w:t>
        </w:r>
        <w:r w:rsidR="00E4279D">
          <w:rPr>
            <w:noProof/>
            <w:webHidden/>
          </w:rPr>
          <w:tab/>
        </w:r>
        <w:r w:rsidR="00E4279D">
          <w:rPr>
            <w:noProof/>
            <w:webHidden/>
          </w:rPr>
          <w:fldChar w:fldCharType="begin"/>
        </w:r>
        <w:r w:rsidR="00E4279D">
          <w:rPr>
            <w:noProof/>
            <w:webHidden/>
          </w:rPr>
          <w:instrText xml:space="preserve"> PAGEREF _Toc241915156 \h </w:instrText>
        </w:r>
        <w:r w:rsidR="00E4279D">
          <w:rPr>
            <w:noProof/>
            <w:webHidden/>
          </w:rPr>
        </w:r>
        <w:r w:rsidR="00E4279D">
          <w:rPr>
            <w:noProof/>
            <w:webHidden/>
          </w:rPr>
          <w:fldChar w:fldCharType="separate"/>
        </w:r>
        <w:r w:rsidR="00E4279D">
          <w:rPr>
            <w:noProof/>
            <w:webHidden/>
          </w:rPr>
          <w:t>12</w:t>
        </w:r>
        <w:r w:rsidR="00E4279D">
          <w:rPr>
            <w:noProof/>
            <w:webHidden/>
          </w:rPr>
          <w:fldChar w:fldCharType="end"/>
        </w:r>
      </w:hyperlink>
    </w:p>
    <w:p w:rsidR="00427938" w:rsidRDefault="009D2BFE" w:rsidP="00E4279D">
      <w:pPr>
        <w:pStyle w:val="Ttulo1"/>
      </w:pPr>
      <w:r>
        <w:rPr>
          <w:i/>
          <w:iCs/>
          <w:sz w:val="22"/>
          <w:szCs w:val="22"/>
        </w:rPr>
        <w:lastRenderedPageBreak/>
        <w:fldChar w:fldCharType="end"/>
      </w:r>
      <w:bookmarkStart w:id="1" w:name="_Toc241915136"/>
      <w:r w:rsidR="00427938">
        <w:t>Objetivo</w:t>
      </w:r>
      <w:bookmarkEnd w:id="1"/>
    </w:p>
    <w:p w:rsidR="008A6503" w:rsidRDefault="00E83C25" w:rsidP="00E83C25">
      <w:r>
        <w:tab/>
      </w:r>
      <w:r w:rsidR="004C2A0F">
        <w:t>O Objetivo deste documento é p</w:t>
      </w:r>
      <w:r>
        <w:t>ro</w:t>
      </w:r>
      <w:r w:rsidR="00BB7125">
        <w:t>por</w:t>
      </w:r>
      <w:r>
        <w:t xml:space="preserve"> modelos de referência para implantação de alta disponibilidade</w:t>
      </w:r>
      <w:r w:rsidR="00733B7B">
        <w:t xml:space="preserve"> (HA)</w:t>
      </w:r>
      <w:r w:rsidR="00707CC8">
        <w:t xml:space="preserve"> e </w:t>
      </w:r>
      <w:proofErr w:type="spellStart"/>
      <w:r w:rsidR="009E5DC5">
        <w:t>D</w:t>
      </w:r>
      <w:r w:rsidR="00707CC8">
        <w:t>isaster</w:t>
      </w:r>
      <w:proofErr w:type="spellEnd"/>
      <w:r w:rsidR="00707CC8">
        <w:t xml:space="preserve"> </w:t>
      </w:r>
      <w:r w:rsidR="009E5DC5">
        <w:t>R</w:t>
      </w:r>
      <w:r w:rsidR="00707CC8">
        <w:t>ecovery</w:t>
      </w:r>
      <w:r w:rsidR="00733B7B">
        <w:t xml:space="preserve"> (DR)</w:t>
      </w:r>
      <w:r>
        <w:t xml:space="preserve"> em ambientes críticos para o negócio</w:t>
      </w:r>
      <w:r w:rsidR="00707CC8">
        <w:t xml:space="preserve"> e operação</w:t>
      </w:r>
      <w:r w:rsidR="00F211B4">
        <w:t xml:space="preserve"> da OI</w:t>
      </w:r>
      <w:r>
        <w:t>.</w:t>
      </w:r>
    </w:p>
    <w:p w:rsidR="00E87271" w:rsidRDefault="000F28A8" w:rsidP="00E83C25">
      <w:r>
        <w:tab/>
        <w:t xml:space="preserve">Não é escopo </w:t>
      </w:r>
      <w:proofErr w:type="gramStart"/>
      <w:r>
        <w:t>deste documento</w:t>
      </w:r>
      <w:r w:rsidR="003A1CA2">
        <w:t xml:space="preserve"> abordar</w:t>
      </w:r>
      <w:proofErr w:type="gramEnd"/>
      <w:r w:rsidR="003A1CA2">
        <w:t xml:space="preserve"> as questões relativas a um Plano de Continuidade de Negócios (</w:t>
      </w:r>
      <w:r>
        <w:t>PCN</w:t>
      </w:r>
      <w:r w:rsidR="003A1CA2">
        <w:t>)</w:t>
      </w:r>
      <w:r>
        <w:t xml:space="preserve"> no que tange </w:t>
      </w:r>
      <w:r w:rsidR="00F211B4">
        <w:t>a</w:t>
      </w:r>
      <w:r>
        <w:t>os processos e procedimentos necessários à ativação de um plano de DR.</w:t>
      </w:r>
    </w:p>
    <w:p w:rsidR="00013241" w:rsidRDefault="00013241" w:rsidP="00E83C25"/>
    <w:p w:rsidR="00013241" w:rsidRDefault="00013241" w:rsidP="00013241">
      <w:pPr>
        <w:pStyle w:val="Ttulo1"/>
      </w:pPr>
      <w:bookmarkStart w:id="2" w:name="_Toc241915137"/>
      <w:r>
        <w:t>Definições</w:t>
      </w:r>
      <w:bookmarkEnd w:id="2"/>
    </w:p>
    <w:p w:rsidR="004D6411" w:rsidRPr="003D7263" w:rsidRDefault="004D6411" w:rsidP="00013241">
      <w:pPr>
        <w:pStyle w:val="Ttulo2"/>
      </w:pPr>
      <w:bookmarkStart w:id="3" w:name="_Toc241915138"/>
      <w:proofErr w:type="spellStart"/>
      <w:r>
        <w:t>Disaster</w:t>
      </w:r>
      <w:proofErr w:type="spellEnd"/>
      <w:r>
        <w:t xml:space="preserve"> Recovery</w:t>
      </w:r>
      <w:bookmarkEnd w:id="3"/>
    </w:p>
    <w:p w:rsidR="004D6411" w:rsidRPr="00E83C25" w:rsidRDefault="004D6411" w:rsidP="004D6411">
      <w:pPr>
        <w:outlineLvl w:val="2"/>
      </w:pPr>
      <w:r>
        <w:tab/>
      </w:r>
      <w:r>
        <w:tab/>
      </w:r>
      <w:proofErr w:type="spellStart"/>
      <w:r w:rsidRPr="00E83C25">
        <w:t>Disaster</w:t>
      </w:r>
      <w:proofErr w:type="spellEnd"/>
      <w:r w:rsidRPr="00E83C25">
        <w:t xml:space="preserve"> Recovery é um conjunto de processos, políticas e procedimentos, que permite manter operacional a </w:t>
      </w:r>
      <w:proofErr w:type="spellStart"/>
      <w:proofErr w:type="gramStart"/>
      <w:r w:rsidRPr="00E83C25">
        <w:t>infra-estrutura</w:t>
      </w:r>
      <w:proofErr w:type="spellEnd"/>
      <w:proofErr w:type="gramEnd"/>
      <w:r w:rsidRPr="00E83C25">
        <w:t xml:space="preserve"> de TI essencial para o negócio da Empresa, em caso de desastres naturais ou por falhas humanas.</w:t>
      </w:r>
    </w:p>
    <w:p w:rsidR="004D6411" w:rsidRPr="00E83C25" w:rsidRDefault="004D6411" w:rsidP="004D6411">
      <w:pPr>
        <w:outlineLvl w:val="2"/>
      </w:pPr>
      <w:r>
        <w:tab/>
      </w:r>
      <w:r w:rsidRPr="00E83C25">
        <w:t xml:space="preserve">As diretrizes de </w:t>
      </w:r>
      <w:proofErr w:type="spellStart"/>
      <w:r w:rsidRPr="00E83C25">
        <w:t>Disaster</w:t>
      </w:r>
      <w:proofErr w:type="spellEnd"/>
      <w:r w:rsidRPr="00E83C25">
        <w:t xml:space="preserve"> Recovery devem estar contidas no PCN e devem conter todas as premissas para manutenção de aplicações, dados, equipamentos e redes de comunicação em caso de desastre.</w:t>
      </w:r>
    </w:p>
    <w:p w:rsidR="004D6411" w:rsidRDefault="004D6411" w:rsidP="004D6411">
      <w:pPr>
        <w:outlineLvl w:val="2"/>
      </w:pPr>
    </w:p>
    <w:p w:rsidR="004D6411" w:rsidRPr="00A33721" w:rsidRDefault="004D6411" w:rsidP="004D6411">
      <w:pPr>
        <w:outlineLvl w:val="2"/>
        <w:rPr>
          <w:b/>
        </w:rPr>
      </w:pPr>
      <w:r w:rsidRPr="00A33721">
        <w:rPr>
          <w:b/>
        </w:rPr>
        <w:t>Tipos de desastre</w:t>
      </w:r>
    </w:p>
    <w:p w:rsidR="004D6411" w:rsidRPr="00E83C25" w:rsidRDefault="004D6411" w:rsidP="00380501">
      <w:pPr>
        <w:pStyle w:val="PargrafodaLista"/>
        <w:numPr>
          <w:ilvl w:val="0"/>
          <w:numId w:val="2"/>
        </w:numPr>
        <w:outlineLvl w:val="2"/>
      </w:pPr>
      <w:r w:rsidRPr="00E83C25">
        <w:t xml:space="preserve">Natural </w:t>
      </w:r>
    </w:p>
    <w:p w:rsidR="004D6411" w:rsidRPr="00E83C25" w:rsidRDefault="004D6411" w:rsidP="00380501">
      <w:pPr>
        <w:pStyle w:val="PargrafodaLista"/>
        <w:numPr>
          <w:ilvl w:val="1"/>
          <w:numId w:val="2"/>
        </w:numPr>
        <w:outlineLvl w:val="2"/>
      </w:pPr>
      <w:r w:rsidRPr="00E83C25">
        <w:t>Provocado ou não por fenômeno natural, como enchentes, terremotos e incêndios.</w:t>
      </w:r>
    </w:p>
    <w:p w:rsidR="004D6411" w:rsidRPr="00E83C25" w:rsidRDefault="004D6411" w:rsidP="00380501">
      <w:pPr>
        <w:pStyle w:val="PargrafodaLista"/>
        <w:numPr>
          <w:ilvl w:val="1"/>
          <w:numId w:val="2"/>
        </w:numPr>
        <w:outlineLvl w:val="2"/>
      </w:pPr>
      <w:r w:rsidRPr="00E83C25">
        <w:t>Difícil de ser previsto, porém precauções podem ser tomadas.</w:t>
      </w:r>
    </w:p>
    <w:p w:rsidR="004D6411" w:rsidRPr="00E83C25" w:rsidRDefault="004D6411" w:rsidP="004D6411">
      <w:pPr>
        <w:outlineLvl w:val="2"/>
      </w:pPr>
    </w:p>
    <w:p w:rsidR="004D6411" w:rsidRPr="00E83C25" w:rsidRDefault="004D6411" w:rsidP="00380501">
      <w:pPr>
        <w:pStyle w:val="PargrafodaLista"/>
        <w:numPr>
          <w:ilvl w:val="0"/>
          <w:numId w:val="2"/>
        </w:numPr>
        <w:outlineLvl w:val="2"/>
      </w:pPr>
      <w:r w:rsidRPr="00E83C25">
        <w:t>Humano</w:t>
      </w:r>
    </w:p>
    <w:p w:rsidR="004D6411" w:rsidRPr="00E83C25" w:rsidRDefault="004D6411" w:rsidP="00380501">
      <w:pPr>
        <w:pStyle w:val="PargrafodaLista"/>
        <w:numPr>
          <w:ilvl w:val="1"/>
          <w:numId w:val="2"/>
        </w:numPr>
        <w:outlineLvl w:val="2"/>
      </w:pPr>
      <w:r w:rsidRPr="00E83C25">
        <w:t>Provocado por erro humano, intencional ou não, que acarreta em sucessivas falhas, tornando o negócio inoperante.</w:t>
      </w:r>
    </w:p>
    <w:p w:rsidR="004D6411" w:rsidRDefault="004D6411" w:rsidP="00380501">
      <w:pPr>
        <w:pStyle w:val="PargrafodaLista"/>
        <w:numPr>
          <w:ilvl w:val="1"/>
          <w:numId w:val="2"/>
        </w:numPr>
        <w:outlineLvl w:val="2"/>
      </w:pPr>
      <w:r w:rsidRPr="00E83C25">
        <w:lastRenderedPageBreak/>
        <w:t>Nestes casos ainda podemos mencionar acidentes, sabotagens, greves, roubos, vírus e invasões.</w:t>
      </w:r>
    </w:p>
    <w:p w:rsidR="004D6411" w:rsidRDefault="004D6411" w:rsidP="00E83C25"/>
    <w:p w:rsidR="000F28A8" w:rsidRDefault="000F28A8" w:rsidP="00013241">
      <w:pPr>
        <w:pStyle w:val="Ttulo2"/>
      </w:pPr>
      <w:bookmarkStart w:id="4" w:name="_Toc241915139"/>
      <w:r>
        <w:t>Alta Disponibilidade</w:t>
      </w:r>
      <w:bookmarkEnd w:id="4"/>
    </w:p>
    <w:p w:rsidR="00A6412C" w:rsidRDefault="00A6412C" w:rsidP="00A6412C">
      <w:r>
        <w:tab/>
        <w:t>A Alta Disponibilidade</w:t>
      </w:r>
      <w:r w:rsidR="009E5DC5">
        <w:t xml:space="preserve"> (</w:t>
      </w:r>
      <w:r>
        <w:t>HA</w:t>
      </w:r>
      <w:r w:rsidR="009E5DC5">
        <w:t>)</w:t>
      </w:r>
      <w:r>
        <w:t xml:space="preserve"> é a capacidade de manter um serviço operacional, mesmo em caso de falha de algum dos equipamentos que compõem o ambiente e sem percepção por parte do usuário final.</w:t>
      </w:r>
    </w:p>
    <w:p w:rsidR="00A6412C" w:rsidRDefault="00A6412C" w:rsidP="00A6412C">
      <w:r>
        <w:tab/>
        <w:t xml:space="preserve">A </w:t>
      </w:r>
      <w:r w:rsidR="00CF22F6">
        <w:t>implantação</w:t>
      </w:r>
      <w:r>
        <w:t xml:space="preserve"> se faz através da criação de uma camada de </w:t>
      </w:r>
      <w:r w:rsidR="00CF22F6">
        <w:t>abstração, dotada de inteligência para gerir os recursos abaixo dela e garantindo assim o perfeito funcionamento do serviço para o ambiente externo.</w:t>
      </w:r>
    </w:p>
    <w:p w:rsidR="00CF22F6" w:rsidRPr="00A6412C" w:rsidRDefault="00CF22F6" w:rsidP="00A6412C">
      <w:r>
        <w:tab/>
      </w:r>
      <w:proofErr w:type="gramStart"/>
      <w:r>
        <w:t xml:space="preserve">Existem duas formas de implantação para Alta Disponibilidade, uma é a redundância ativa, ou seja, que participa ativamente no provimento do serviço e assume a carga residual em caso de falha de um dos elementos, e outra é a redundância passiva ou </w:t>
      </w:r>
      <w:proofErr w:type="spellStart"/>
      <w:r>
        <w:t>failover</w:t>
      </w:r>
      <w:proofErr w:type="spellEnd"/>
      <w:r>
        <w:t>, elemento secundário que permanece em estado de espera para o caso de falha do elemento principal.</w:t>
      </w:r>
      <w:proofErr w:type="gramEnd"/>
    </w:p>
    <w:p w:rsidR="004D6411" w:rsidRDefault="004D6411" w:rsidP="00E83C25"/>
    <w:p w:rsidR="00F6388D" w:rsidRDefault="00F6388D" w:rsidP="00013241">
      <w:pPr>
        <w:pStyle w:val="Ttulo2"/>
      </w:pPr>
      <w:bookmarkStart w:id="5" w:name="_Toc241915140"/>
      <w:r>
        <w:t>Cluster</w:t>
      </w:r>
      <w:bookmarkEnd w:id="5"/>
    </w:p>
    <w:p w:rsidR="00F6388D" w:rsidRDefault="00F6388D" w:rsidP="00F6388D">
      <w:r>
        <w:tab/>
        <w:t>Cluster é um conjunto de computadores que trabalham coordenadamente em uma determinada atividade. É um modelo computacional concebido da necessidade de aproveitar computadores de pequeno porte, para executarem atividades somente possíveis em plataformas de grande porte. O ganho desse modelo deriva da capacidade de distribuir as demandas de processamento entre os diversos computadores que compõem o cluster.</w:t>
      </w:r>
    </w:p>
    <w:p w:rsidR="004B3306" w:rsidRDefault="004B3306" w:rsidP="00127618">
      <w:r>
        <w:tab/>
        <w:t xml:space="preserve">Atualmente a definição de cluster não se limita apenas a capacidade de processamento paralelo para uma determinada atividade. Existem modelos de alta disponibilidade e balanceamento de carga que são classificados pelo mercado como clusters, como por exemplo, Web </w:t>
      </w:r>
      <w:proofErr w:type="spellStart"/>
      <w:r>
        <w:t>Farms</w:t>
      </w:r>
      <w:proofErr w:type="spellEnd"/>
      <w:r>
        <w:t>.</w:t>
      </w:r>
      <w:r w:rsidR="00127618">
        <w:t xml:space="preserve"> No caso de soluções </w:t>
      </w:r>
      <w:r w:rsidR="00127618">
        <w:lastRenderedPageBreak/>
        <w:t>mais especializadas e comerciais,</w:t>
      </w:r>
      <w:r>
        <w:t xml:space="preserve"> podemos </w:t>
      </w:r>
      <w:r w:rsidR="00127618">
        <w:t>citar</w:t>
      </w:r>
      <w:r>
        <w:t xml:space="preserve"> Oracle RAC, Microsoft Cluster Server, </w:t>
      </w:r>
      <w:proofErr w:type="spellStart"/>
      <w:r>
        <w:t>Veritas</w:t>
      </w:r>
      <w:proofErr w:type="spellEnd"/>
      <w:r>
        <w:t xml:space="preserve"> Cluster Server e outros.</w:t>
      </w:r>
    </w:p>
    <w:p w:rsidR="00C04524" w:rsidRPr="00F6388D" w:rsidRDefault="00C04524" w:rsidP="00F6388D">
      <w:r>
        <w:tab/>
        <w:t xml:space="preserve"> </w:t>
      </w:r>
    </w:p>
    <w:p w:rsidR="00586B84" w:rsidRDefault="00586B84" w:rsidP="00013241">
      <w:pPr>
        <w:pStyle w:val="Ttulo2"/>
      </w:pPr>
      <w:bookmarkStart w:id="6" w:name="_Toc241915141"/>
      <w:r>
        <w:t>Ambiente</w:t>
      </w:r>
      <w:bookmarkEnd w:id="6"/>
    </w:p>
    <w:p w:rsidR="003422C1" w:rsidRDefault="00586B84" w:rsidP="003422C1">
      <w:r>
        <w:tab/>
      </w:r>
      <w:r w:rsidR="003422C1">
        <w:t>Para a definição do modelo mais adequado de DR e HA, é</w:t>
      </w:r>
      <w:r w:rsidR="003A1CA2">
        <w:t xml:space="preserve"> recomendado</w:t>
      </w:r>
      <w:r w:rsidR="003422C1">
        <w:t xml:space="preserve"> que se </w:t>
      </w:r>
      <w:proofErr w:type="gramStart"/>
      <w:r w:rsidR="003422C1">
        <w:t>faça</w:t>
      </w:r>
      <w:proofErr w:type="gramEnd"/>
      <w:r w:rsidR="003422C1">
        <w:t xml:space="preserve"> a divisão dos serviços </w:t>
      </w:r>
      <w:r w:rsidR="003A1CA2">
        <w:t xml:space="preserve">em camadas. Neste documento optou-se por utilizar </w:t>
      </w:r>
      <w:r w:rsidR="003422C1">
        <w:t>quatro camadas,</w:t>
      </w:r>
      <w:r w:rsidR="003A1CA2">
        <w:t xml:space="preserve"> a saber:</w:t>
      </w:r>
      <w:r w:rsidR="003422C1">
        <w:t xml:space="preserve"> apresentação, aplicação, banco de dados e armazenamento.</w:t>
      </w:r>
    </w:p>
    <w:p w:rsidR="00586B84" w:rsidRPr="00586B84" w:rsidRDefault="003422C1" w:rsidP="00586B84">
      <w:r>
        <w:tab/>
        <w:t xml:space="preserve">A adoção de algum dos modelos deverá ser condicionada ao tipo de serviço que cada camada provê e ao nível de criticidade que ela representa no contexto </w:t>
      </w:r>
      <w:r w:rsidR="00D31CB7">
        <w:t>do negócio</w:t>
      </w:r>
      <w:r>
        <w:t>.</w:t>
      </w:r>
      <w:r w:rsidR="00D31CB7">
        <w:t xml:space="preserve"> Os modelos adotados para cada ca</w:t>
      </w:r>
      <w:r w:rsidR="009E5DC5">
        <w:t>so podem ser mistos de HA e DR.</w:t>
      </w:r>
    </w:p>
    <w:p w:rsidR="005934FC" w:rsidRPr="001B5DA1" w:rsidRDefault="003422C1" w:rsidP="00586B84">
      <w:pPr>
        <w:jc w:val="center"/>
      </w:pPr>
      <w:r>
        <w:object w:dxaOrig="6832" w:dyaOrig="642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1.8pt;height:229.6pt" o:ole="">
            <v:imagedata r:id="rId15" o:title=""/>
          </v:shape>
          <o:OLEObject Type="Embed" ProgID="Visio.Drawing.11" ShapeID="_x0000_i1025" DrawAspect="Content" ObjectID="_1387357312" r:id="rId16"/>
        </w:object>
      </w:r>
    </w:p>
    <w:p w:rsidR="008A1F76" w:rsidRDefault="008A1F76" w:rsidP="00427938"/>
    <w:p w:rsidR="00427938" w:rsidRDefault="00B51796" w:rsidP="00013241">
      <w:pPr>
        <w:pStyle w:val="Ttulo1"/>
      </w:pPr>
      <w:bookmarkStart w:id="7" w:name="_Toc241915142"/>
      <w:r>
        <w:lastRenderedPageBreak/>
        <w:t>Modelos Propostos</w:t>
      </w:r>
      <w:bookmarkEnd w:id="7"/>
      <w:r w:rsidR="00BE3556">
        <w:t xml:space="preserve"> </w:t>
      </w:r>
    </w:p>
    <w:p w:rsidR="0053532A" w:rsidRPr="0053532A" w:rsidRDefault="001F1271" w:rsidP="00F53D27">
      <w:r>
        <w:tab/>
      </w:r>
      <w:r w:rsidR="0053532A">
        <w:t>Os modelos propostos não</w:t>
      </w:r>
      <w:r w:rsidR="008709D1">
        <w:t xml:space="preserve"> se referem diretamente a um serviço nas camadas já mencionadas, e sim modelos </w:t>
      </w:r>
      <w:r w:rsidR="009E5DC5">
        <w:t>de referência</w:t>
      </w:r>
      <w:r w:rsidR="008709D1">
        <w:t xml:space="preserve"> para a guard</w:t>
      </w:r>
      <w:r w:rsidR="000F28A8">
        <w:t>a da informação de forma segura e manutenção de serviços.</w:t>
      </w:r>
    </w:p>
    <w:p w:rsidR="00B51796" w:rsidRDefault="00B51796" w:rsidP="00B51796">
      <w:pPr>
        <w:ind w:left="576"/>
      </w:pPr>
    </w:p>
    <w:p w:rsidR="00713D58" w:rsidRDefault="00713D58" w:rsidP="00B51796">
      <w:pPr>
        <w:ind w:left="576"/>
      </w:pPr>
    </w:p>
    <w:p w:rsidR="003422C1" w:rsidRDefault="000F28A8" w:rsidP="00F53D27">
      <w:pPr>
        <w:rPr>
          <w:b/>
        </w:rPr>
      </w:pPr>
      <w:r w:rsidRPr="00F53D27">
        <w:rPr>
          <w:b/>
        </w:rPr>
        <w:t>Modelos de DR</w:t>
      </w:r>
      <w:r w:rsidR="00ED57FE">
        <w:rPr>
          <w:b/>
        </w:rPr>
        <w:t xml:space="preserve"> </w:t>
      </w:r>
    </w:p>
    <w:p w:rsidR="00B51796" w:rsidRPr="00070678" w:rsidRDefault="000F28A8" w:rsidP="00380501">
      <w:pPr>
        <w:pStyle w:val="PargrafodaLista"/>
        <w:numPr>
          <w:ilvl w:val="0"/>
          <w:numId w:val="3"/>
        </w:numPr>
        <w:rPr>
          <w:b/>
        </w:rPr>
      </w:pPr>
      <w:r>
        <w:rPr>
          <w:b/>
        </w:rPr>
        <w:t xml:space="preserve">Modelo 1 - </w:t>
      </w:r>
      <w:r w:rsidR="00B51796" w:rsidRPr="00070678">
        <w:rPr>
          <w:b/>
        </w:rPr>
        <w:t xml:space="preserve">Backup </w:t>
      </w:r>
      <w:r w:rsidR="006C4BF4">
        <w:rPr>
          <w:b/>
        </w:rPr>
        <w:t>o</w:t>
      </w:r>
      <w:r w:rsidR="006C4BF4" w:rsidRPr="00070678">
        <w:rPr>
          <w:b/>
        </w:rPr>
        <w:t>ff</w:t>
      </w:r>
      <w:r w:rsidR="00B51796" w:rsidRPr="00070678">
        <w:rPr>
          <w:b/>
        </w:rPr>
        <w:t>-site</w:t>
      </w:r>
    </w:p>
    <w:p w:rsidR="00B51796" w:rsidRDefault="00B51796" w:rsidP="00380501">
      <w:pPr>
        <w:pStyle w:val="PargrafodaLista"/>
        <w:numPr>
          <w:ilvl w:val="1"/>
          <w:numId w:val="3"/>
        </w:numPr>
      </w:pPr>
      <w:r w:rsidRPr="00070678">
        <w:t>Procedimento de backup realizado remotamente através de robôs e fitas, em site distinto da origem dos dados.</w:t>
      </w:r>
    </w:p>
    <w:p w:rsidR="004F3FEE" w:rsidRDefault="004F3FEE" w:rsidP="00380501">
      <w:pPr>
        <w:pStyle w:val="PargrafodaLista"/>
        <w:numPr>
          <w:ilvl w:val="0"/>
          <w:numId w:val="3"/>
        </w:numPr>
        <w:rPr>
          <w:b/>
        </w:rPr>
      </w:pPr>
      <w:r w:rsidRPr="004F3FEE">
        <w:rPr>
          <w:b/>
        </w:rPr>
        <w:t xml:space="preserve">Modelo 2 – </w:t>
      </w:r>
      <w:r w:rsidR="000074BA">
        <w:rPr>
          <w:b/>
        </w:rPr>
        <w:t xml:space="preserve">Réplica de </w:t>
      </w:r>
      <w:r w:rsidR="006C4BF4">
        <w:rPr>
          <w:b/>
        </w:rPr>
        <w:t>armazenamento off-site</w:t>
      </w:r>
    </w:p>
    <w:p w:rsidR="00141D27" w:rsidRDefault="004F3FEE" w:rsidP="00380501">
      <w:pPr>
        <w:pStyle w:val="PargrafodaLista"/>
        <w:numPr>
          <w:ilvl w:val="1"/>
          <w:numId w:val="3"/>
        </w:numPr>
      </w:pPr>
      <w:r>
        <w:t xml:space="preserve">Procedimento de cópia entre subsistemas de armazenamento </w:t>
      </w:r>
      <w:r w:rsidR="006C4BF4">
        <w:t>localizados em sites distintos</w:t>
      </w:r>
      <w:r>
        <w:t>.</w:t>
      </w:r>
    </w:p>
    <w:p w:rsidR="00F53D27" w:rsidRPr="00141D27" w:rsidRDefault="00141D27" w:rsidP="00141D27">
      <w:pPr>
        <w:ind w:left="1080"/>
      </w:pPr>
      <w:r w:rsidRPr="00141D27">
        <w:t xml:space="preserve"> </w:t>
      </w:r>
    </w:p>
    <w:p w:rsidR="000F28A8" w:rsidRDefault="000F28A8" w:rsidP="00F53D27">
      <w:pPr>
        <w:rPr>
          <w:b/>
        </w:rPr>
      </w:pPr>
      <w:r w:rsidRPr="00F53D27">
        <w:rPr>
          <w:b/>
        </w:rPr>
        <w:t>Modelo</w:t>
      </w:r>
      <w:r w:rsidR="006C4BF4">
        <w:rPr>
          <w:b/>
        </w:rPr>
        <w:t>s</w:t>
      </w:r>
      <w:r w:rsidRPr="00F53D27">
        <w:rPr>
          <w:b/>
        </w:rPr>
        <w:t xml:space="preserve"> de HA</w:t>
      </w:r>
      <w:r w:rsidR="00ED57FE">
        <w:rPr>
          <w:b/>
        </w:rPr>
        <w:t xml:space="preserve"> </w:t>
      </w:r>
    </w:p>
    <w:p w:rsidR="00B51796" w:rsidRPr="00070678" w:rsidRDefault="000F28A8" w:rsidP="00380501">
      <w:pPr>
        <w:pStyle w:val="PargrafodaLista"/>
        <w:numPr>
          <w:ilvl w:val="0"/>
          <w:numId w:val="3"/>
        </w:numPr>
        <w:rPr>
          <w:b/>
        </w:rPr>
      </w:pPr>
      <w:r>
        <w:rPr>
          <w:b/>
        </w:rPr>
        <w:t xml:space="preserve">Modelo </w:t>
      </w:r>
      <w:r w:rsidR="004F3FEE">
        <w:rPr>
          <w:b/>
        </w:rPr>
        <w:t xml:space="preserve">3 </w:t>
      </w:r>
      <w:r>
        <w:rPr>
          <w:b/>
        </w:rPr>
        <w:t xml:space="preserve">- </w:t>
      </w:r>
      <w:r w:rsidR="00B51796" w:rsidRPr="00070678">
        <w:rPr>
          <w:b/>
        </w:rPr>
        <w:t xml:space="preserve">Contingência </w:t>
      </w:r>
      <w:r w:rsidR="006C4BF4">
        <w:rPr>
          <w:b/>
        </w:rPr>
        <w:t>l</w:t>
      </w:r>
      <w:r w:rsidR="006C4BF4" w:rsidRPr="00070678">
        <w:rPr>
          <w:b/>
        </w:rPr>
        <w:t>ocal</w:t>
      </w:r>
    </w:p>
    <w:p w:rsidR="00B51796" w:rsidRPr="00070678" w:rsidRDefault="00B51796" w:rsidP="00380501">
      <w:pPr>
        <w:pStyle w:val="PargrafodaLista"/>
        <w:numPr>
          <w:ilvl w:val="1"/>
          <w:numId w:val="3"/>
        </w:numPr>
      </w:pPr>
      <w:r w:rsidRPr="00070678">
        <w:t>Infraestrutura redundante para execução das aplicações em site local.</w:t>
      </w:r>
    </w:p>
    <w:p w:rsidR="00B51796" w:rsidRPr="00070678" w:rsidRDefault="000F28A8" w:rsidP="00380501">
      <w:pPr>
        <w:pStyle w:val="PargrafodaLista"/>
        <w:numPr>
          <w:ilvl w:val="0"/>
          <w:numId w:val="4"/>
        </w:numPr>
        <w:rPr>
          <w:b/>
        </w:rPr>
      </w:pPr>
      <w:r>
        <w:rPr>
          <w:b/>
        </w:rPr>
        <w:t xml:space="preserve">Modelo </w:t>
      </w:r>
      <w:r w:rsidR="004F3FEE">
        <w:rPr>
          <w:b/>
        </w:rPr>
        <w:t>4</w:t>
      </w:r>
      <w:r>
        <w:rPr>
          <w:b/>
        </w:rPr>
        <w:t xml:space="preserve"> - </w:t>
      </w:r>
      <w:r w:rsidR="00B51796" w:rsidRPr="00070678">
        <w:rPr>
          <w:b/>
        </w:rPr>
        <w:t xml:space="preserve">Contingência </w:t>
      </w:r>
      <w:r w:rsidR="006C4BF4">
        <w:rPr>
          <w:b/>
        </w:rPr>
        <w:t>o</w:t>
      </w:r>
      <w:r w:rsidR="006C4BF4" w:rsidRPr="00070678">
        <w:rPr>
          <w:b/>
        </w:rPr>
        <w:t>ff</w:t>
      </w:r>
      <w:r w:rsidR="00B51796" w:rsidRPr="00070678">
        <w:rPr>
          <w:b/>
        </w:rPr>
        <w:t>-site</w:t>
      </w:r>
    </w:p>
    <w:p w:rsidR="001312DE" w:rsidRDefault="00B51796" w:rsidP="00380501">
      <w:pPr>
        <w:pStyle w:val="PargrafodaLista"/>
        <w:numPr>
          <w:ilvl w:val="1"/>
          <w:numId w:val="4"/>
        </w:numPr>
      </w:pPr>
      <w:r w:rsidRPr="00B51796">
        <w:t xml:space="preserve">Infraestrutura redundante </w:t>
      </w:r>
      <w:r w:rsidR="001F1271">
        <w:t>para execução das aplicações em site remoto.</w:t>
      </w:r>
    </w:p>
    <w:p w:rsidR="001312DE" w:rsidRPr="001312DE" w:rsidRDefault="001312DE" w:rsidP="001312DE">
      <w:pPr>
        <w:ind w:left="1080"/>
      </w:pPr>
    </w:p>
    <w:p w:rsidR="00624E2E" w:rsidRDefault="001312DE" w:rsidP="001312DE">
      <w:pPr>
        <w:rPr>
          <w:b/>
        </w:rPr>
      </w:pPr>
      <w:r w:rsidRPr="001312DE">
        <w:rPr>
          <w:b/>
        </w:rPr>
        <w:t>Modelos compostos</w:t>
      </w:r>
      <w:r w:rsidR="00624E2E" w:rsidRPr="001312DE">
        <w:rPr>
          <w:b/>
        </w:rPr>
        <w:tab/>
      </w:r>
      <w:r w:rsidR="000B7976">
        <w:rPr>
          <w:b/>
        </w:rPr>
        <w:t xml:space="preserve"> de </w:t>
      </w:r>
      <w:r w:rsidR="00A8658C">
        <w:rPr>
          <w:b/>
        </w:rPr>
        <w:t xml:space="preserve">DR + </w:t>
      </w:r>
      <w:r w:rsidR="001A4068">
        <w:rPr>
          <w:b/>
        </w:rPr>
        <w:t>HA</w:t>
      </w:r>
    </w:p>
    <w:p w:rsidR="00120C5A" w:rsidRDefault="00120C5A" w:rsidP="001F1271">
      <w:pPr>
        <w:pStyle w:val="PargrafodaLista"/>
        <w:numPr>
          <w:ilvl w:val="0"/>
          <w:numId w:val="4"/>
        </w:numPr>
        <w:rPr>
          <w:b/>
        </w:rPr>
      </w:pPr>
      <w:r w:rsidRPr="001F1271">
        <w:rPr>
          <w:b/>
        </w:rPr>
        <w:t xml:space="preserve">Modelo 5 </w:t>
      </w:r>
      <w:r w:rsidR="00562CC6" w:rsidRPr="001F1271">
        <w:rPr>
          <w:b/>
        </w:rPr>
        <w:t>–</w:t>
      </w:r>
      <w:r w:rsidRPr="001F1271">
        <w:rPr>
          <w:b/>
        </w:rPr>
        <w:t xml:space="preserve"> </w:t>
      </w:r>
      <w:r w:rsidR="00EA0AC9">
        <w:rPr>
          <w:b/>
        </w:rPr>
        <w:t>Réplica de armazenamento off-site</w:t>
      </w:r>
      <w:r w:rsidR="00562CC6" w:rsidRPr="001F1271">
        <w:rPr>
          <w:b/>
        </w:rPr>
        <w:t xml:space="preserve"> e </w:t>
      </w:r>
      <w:r w:rsidR="006C4BF4" w:rsidRPr="001F1271">
        <w:rPr>
          <w:b/>
        </w:rPr>
        <w:t xml:space="preserve">contingência local </w:t>
      </w:r>
    </w:p>
    <w:p w:rsidR="00EA0AC9" w:rsidRDefault="00EA0AC9" w:rsidP="00EA0AC9">
      <w:pPr>
        <w:pStyle w:val="PargrafodaLista"/>
        <w:numPr>
          <w:ilvl w:val="1"/>
          <w:numId w:val="4"/>
        </w:numPr>
      </w:pPr>
      <w:r>
        <w:t>Procedimento de cópia entre subsistemas de armazenamento localizados em sites distintos com contingência local.</w:t>
      </w:r>
    </w:p>
    <w:p w:rsidR="00562CC6" w:rsidRPr="00562CC6" w:rsidRDefault="00E80657" w:rsidP="00380501">
      <w:pPr>
        <w:pStyle w:val="PargrafodaLista"/>
        <w:numPr>
          <w:ilvl w:val="0"/>
          <w:numId w:val="4"/>
        </w:numPr>
        <w:rPr>
          <w:b/>
        </w:rPr>
      </w:pPr>
      <w:r>
        <w:rPr>
          <w:b/>
        </w:rPr>
        <w:t xml:space="preserve">Modelo </w:t>
      </w:r>
      <w:r w:rsidR="00562CC6" w:rsidRPr="00562CC6">
        <w:rPr>
          <w:b/>
        </w:rPr>
        <w:t xml:space="preserve">6 – </w:t>
      </w:r>
      <w:r w:rsidR="00B81A41">
        <w:rPr>
          <w:b/>
        </w:rPr>
        <w:t>Réplica de armazenamento off-site</w:t>
      </w:r>
      <w:r w:rsidR="00B81A41" w:rsidRPr="001F1271">
        <w:rPr>
          <w:b/>
        </w:rPr>
        <w:t xml:space="preserve"> </w:t>
      </w:r>
      <w:r w:rsidR="00562CC6" w:rsidRPr="00562CC6">
        <w:rPr>
          <w:b/>
        </w:rPr>
        <w:t xml:space="preserve">e </w:t>
      </w:r>
      <w:r w:rsidR="006C4BF4">
        <w:rPr>
          <w:b/>
        </w:rPr>
        <w:t>c</w:t>
      </w:r>
      <w:r w:rsidR="006C4BF4" w:rsidRPr="00562CC6">
        <w:rPr>
          <w:b/>
        </w:rPr>
        <w:t xml:space="preserve">ontingência </w:t>
      </w:r>
      <w:r w:rsidR="006C4BF4">
        <w:rPr>
          <w:b/>
        </w:rPr>
        <w:t>r</w:t>
      </w:r>
      <w:r w:rsidR="006C4BF4" w:rsidRPr="00562CC6">
        <w:rPr>
          <w:b/>
        </w:rPr>
        <w:t xml:space="preserve">emota </w:t>
      </w:r>
    </w:p>
    <w:p w:rsidR="00562CC6" w:rsidRPr="00A8658C" w:rsidRDefault="00562CC6" w:rsidP="00380501">
      <w:pPr>
        <w:pStyle w:val="PargrafodaLista"/>
        <w:numPr>
          <w:ilvl w:val="1"/>
          <w:numId w:val="4"/>
        </w:numPr>
        <w:rPr>
          <w:b/>
        </w:rPr>
      </w:pPr>
      <w:r>
        <w:t xml:space="preserve">Infraestrutura com backup </w:t>
      </w:r>
      <w:r w:rsidR="006C4BF4">
        <w:t>off</w:t>
      </w:r>
      <w:r>
        <w:t xml:space="preserve">-site e </w:t>
      </w:r>
      <w:r w:rsidR="006C4BF4">
        <w:t xml:space="preserve">contingência </w:t>
      </w:r>
      <w:r w:rsidR="001F1271">
        <w:t>em site remoto.</w:t>
      </w:r>
    </w:p>
    <w:p w:rsidR="00A8658C" w:rsidRPr="00A8658C" w:rsidRDefault="00A8658C" w:rsidP="00A8658C">
      <w:pPr>
        <w:rPr>
          <w:b/>
        </w:rPr>
      </w:pPr>
    </w:p>
    <w:p w:rsidR="00EB6771" w:rsidRPr="001F1271" w:rsidRDefault="001F1271" w:rsidP="00A32A88">
      <w:pPr>
        <w:pStyle w:val="Ttulo3"/>
        <w:rPr>
          <w:lang w:val="en-US"/>
        </w:rPr>
      </w:pPr>
      <w:bookmarkStart w:id="8" w:name="_Toc241915143"/>
      <w:r w:rsidRPr="001F1271">
        <w:rPr>
          <w:lang w:val="en-US"/>
        </w:rPr>
        <w:t>DR</w:t>
      </w:r>
      <w:r w:rsidR="00713D58">
        <w:rPr>
          <w:lang w:val="en-US"/>
        </w:rPr>
        <w:t xml:space="preserve"> </w:t>
      </w:r>
      <w:r w:rsidRPr="001F1271">
        <w:rPr>
          <w:lang w:val="en-US"/>
        </w:rPr>
        <w:t xml:space="preserve">- </w:t>
      </w:r>
      <w:r w:rsidR="00CE54FA" w:rsidRPr="001F1271">
        <w:rPr>
          <w:lang w:val="en-US"/>
        </w:rPr>
        <w:t xml:space="preserve">Modelo 1 - </w:t>
      </w:r>
      <w:r w:rsidR="00BB7125" w:rsidRPr="001F1271">
        <w:rPr>
          <w:lang w:val="en-US"/>
        </w:rPr>
        <w:t>Backup Off-site</w:t>
      </w:r>
      <w:bookmarkEnd w:id="8"/>
    </w:p>
    <w:p w:rsidR="001364A3" w:rsidRDefault="001F1271" w:rsidP="00747BCD">
      <w:pPr>
        <w:tabs>
          <w:tab w:val="clear" w:pos="737"/>
          <w:tab w:val="left" w:pos="709"/>
        </w:tabs>
      </w:pPr>
      <w:r w:rsidRPr="00F211B4">
        <w:tab/>
      </w:r>
      <w:r w:rsidR="00747BCD">
        <w:t>Modelo que estabelece a realização de backup</w:t>
      </w:r>
      <w:r w:rsidR="00423017">
        <w:t xml:space="preserve"> em fitoteca robotizada</w:t>
      </w:r>
      <w:r w:rsidR="00747BCD">
        <w:t xml:space="preserve"> em ambiente remoto</w:t>
      </w:r>
      <w:r w:rsidR="006C4BF4">
        <w:t>, ou seja, envio dos dados críticos para uma localidade diferente do site principal.</w:t>
      </w:r>
      <w:r w:rsidR="00747BCD">
        <w:t xml:space="preserve"> </w:t>
      </w:r>
      <w:r w:rsidR="00D46CA0">
        <w:t xml:space="preserve">Ambiente focado na proteção das informações quando não houver necessidade </w:t>
      </w:r>
      <w:r w:rsidR="008F70F7">
        <w:t xml:space="preserve">de </w:t>
      </w:r>
      <w:r w:rsidR="00D46CA0">
        <w:t>retorno imediato do serviço.</w:t>
      </w:r>
    </w:p>
    <w:p w:rsidR="00DA1471" w:rsidRDefault="00DA1471" w:rsidP="00747BCD">
      <w:pPr>
        <w:tabs>
          <w:tab w:val="clear" w:pos="737"/>
          <w:tab w:val="left" w:pos="709"/>
        </w:tabs>
      </w:pPr>
    </w:p>
    <w:p w:rsidR="00E122BF" w:rsidRDefault="00E122BF" w:rsidP="00747BCD">
      <w:pPr>
        <w:tabs>
          <w:tab w:val="clear" w:pos="737"/>
          <w:tab w:val="left" w:pos="709"/>
        </w:tabs>
      </w:pPr>
      <w:r>
        <w:object w:dxaOrig="12996" w:dyaOrig="5497">
          <v:shape id="_x0000_i1026" type="#_x0000_t75" style="width:378.35pt;height:160.3pt" o:ole="">
            <v:imagedata r:id="rId17" o:title=""/>
          </v:shape>
          <o:OLEObject Type="Embed" ProgID="Visio.Drawing.11" ShapeID="_x0000_i1026" DrawAspect="Content" ObjectID="_1387357313" r:id="rId18"/>
        </w:object>
      </w:r>
    </w:p>
    <w:p w:rsidR="00E122BF" w:rsidRDefault="00E122BF" w:rsidP="00747BCD">
      <w:pPr>
        <w:tabs>
          <w:tab w:val="clear" w:pos="737"/>
          <w:tab w:val="left" w:pos="709"/>
        </w:tabs>
      </w:pPr>
    </w:p>
    <w:p w:rsidR="00342BB2" w:rsidRPr="001A4068" w:rsidRDefault="001A4068" w:rsidP="00747BCD">
      <w:pPr>
        <w:tabs>
          <w:tab w:val="clear" w:pos="737"/>
          <w:tab w:val="left" w:pos="709"/>
        </w:tabs>
        <w:rPr>
          <w:b/>
        </w:rPr>
      </w:pPr>
      <w:r w:rsidRPr="001A4068">
        <w:rPr>
          <w:b/>
        </w:rPr>
        <w:t>Funcionamento</w:t>
      </w:r>
    </w:p>
    <w:p w:rsidR="00423017" w:rsidRDefault="001F1271" w:rsidP="00747BCD">
      <w:pPr>
        <w:tabs>
          <w:tab w:val="clear" w:pos="737"/>
          <w:tab w:val="left" w:pos="709"/>
        </w:tabs>
      </w:pPr>
      <w:r>
        <w:tab/>
      </w:r>
      <w:r w:rsidR="007A6E14">
        <w:t>Após o término do backup no site local, os dados serão duplicados em</w:t>
      </w:r>
      <w:r w:rsidR="009D2EF5">
        <w:t xml:space="preserve"> um</w:t>
      </w:r>
      <w:r w:rsidR="007A6E14">
        <w:t xml:space="preserve"> robô localizado </w:t>
      </w:r>
      <w:r w:rsidR="009D2EF5">
        <w:t>no</w:t>
      </w:r>
      <w:r w:rsidR="007A6E14">
        <w:t xml:space="preserve"> site remoto</w:t>
      </w:r>
      <w:r w:rsidR="00D45F97">
        <w:t xml:space="preserve"> por meio da rede SAN</w:t>
      </w:r>
      <w:r w:rsidR="007A6E14">
        <w:t xml:space="preserve">. </w:t>
      </w:r>
      <w:r>
        <w:t xml:space="preserve">Além da réplica dos dados das aplicações no site remoto, também será realizada a cópia do </w:t>
      </w:r>
      <w:r w:rsidR="007A6E14">
        <w:t>catalogo</w:t>
      </w:r>
      <w:r>
        <w:t xml:space="preserve"> do servidor de backup</w:t>
      </w:r>
      <w:r w:rsidR="00423017">
        <w:t xml:space="preserve">. </w:t>
      </w:r>
    </w:p>
    <w:p w:rsidR="007A6E14" w:rsidRDefault="00423017" w:rsidP="00747BCD">
      <w:pPr>
        <w:tabs>
          <w:tab w:val="clear" w:pos="737"/>
          <w:tab w:val="left" w:pos="709"/>
        </w:tabs>
      </w:pPr>
      <w:r>
        <w:tab/>
        <w:t>Em caso de perda do site local, um servidor de backup será instalado</w:t>
      </w:r>
      <w:r w:rsidR="007A6E14">
        <w:t xml:space="preserve">, </w:t>
      </w:r>
      <w:r>
        <w:t xml:space="preserve">utilizando o respectivo catalogo replicado, </w:t>
      </w:r>
      <w:r w:rsidR="007A6E14">
        <w:t>permiti</w:t>
      </w:r>
      <w:r>
        <w:t>ndo assim</w:t>
      </w:r>
      <w:r w:rsidR="007A6E14">
        <w:t xml:space="preserve"> a devida </w:t>
      </w:r>
      <w:r>
        <w:t>restauração em caso de desastre dos dados replicados na fitoteca remota.</w:t>
      </w:r>
    </w:p>
    <w:p w:rsidR="00342BB2" w:rsidRDefault="00342BB2" w:rsidP="00747BCD">
      <w:pPr>
        <w:tabs>
          <w:tab w:val="clear" w:pos="737"/>
          <w:tab w:val="left" w:pos="709"/>
        </w:tabs>
      </w:pPr>
    </w:p>
    <w:p w:rsidR="00DA5A9F" w:rsidRPr="001A4068" w:rsidRDefault="00A8658C" w:rsidP="00747BCD">
      <w:pPr>
        <w:tabs>
          <w:tab w:val="clear" w:pos="737"/>
          <w:tab w:val="left" w:pos="709"/>
        </w:tabs>
        <w:rPr>
          <w:b/>
        </w:rPr>
      </w:pPr>
      <w:r w:rsidRPr="001A4068">
        <w:rPr>
          <w:b/>
        </w:rPr>
        <w:t>Recursos</w:t>
      </w:r>
    </w:p>
    <w:p w:rsidR="00DA5A9F" w:rsidRDefault="00DA5A9F" w:rsidP="00380501">
      <w:pPr>
        <w:pStyle w:val="PargrafodaLista"/>
        <w:numPr>
          <w:ilvl w:val="0"/>
          <w:numId w:val="4"/>
        </w:numPr>
        <w:tabs>
          <w:tab w:val="clear" w:pos="737"/>
          <w:tab w:val="left" w:pos="709"/>
        </w:tabs>
      </w:pPr>
      <w:r>
        <w:t>Infraestrutura Remota</w:t>
      </w:r>
    </w:p>
    <w:p w:rsidR="00DA5A9F" w:rsidRDefault="007D37DD" w:rsidP="00380501">
      <w:pPr>
        <w:pStyle w:val="PargrafodaLista"/>
        <w:numPr>
          <w:ilvl w:val="1"/>
          <w:numId w:val="4"/>
        </w:numPr>
        <w:tabs>
          <w:tab w:val="clear" w:pos="737"/>
          <w:tab w:val="left" w:pos="709"/>
        </w:tabs>
      </w:pPr>
      <w:r>
        <w:t>R</w:t>
      </w:r>
      <w:r w:rsidR="00C6151D">
        <w:t>obô de backup</w:t>
      </w:r>
      <w:r w:rsidR="00DA5A9F">
        <w:t>;</w:t>
      </w:r>
    </w:p>
    <w:p w:rsidR="00DA5A9F" w:rsidRDefault="00DA5A9F" w:rsidP="00380501">
      <w:pPr>
        <w:pStyle w:val="PargrafodaLista"/>
        <w:numPr>
          <w:ilvl w:val="0"/>
          <w:numId w:val="4"/>
        </w:numPr>
        <w:tabs>
          <w:tab w:val="clear" w:pos="737"/>
          <w:tab w:val="left" w:pos="709"/>
        </w:tabs>
      </w:pPr>
      <w:r>
        <w:t>Comunicação</w:t>
      </w:r>
    </w:p>
    <w:p w:rsidR="00DA5A9F" w:rsidRDefault="00DA5A9F" w:rsidP="00380501">
      <w:pPr>
        <w:pStyle w:val="PargrafodaLista"/>
        <w:numPr>
          <w:ilvl w:val="1"/>
          <w:numId w:val="4"/>
        </w:numPr>
        <w:tabs>
          <w:tab w:val="clear" w:pos="737"/>
          <w:tab w:val="left" w:pos="709"/>
        </w:tabs>
      </w:pPr>
      <w:r>
        <w:lastRenderedPageBreak/>
        <w:t>Adequação da transmissão ao volume de dados</w:t>
      </w:r>
      <w:r w:rsidR="00070678">
        <w:t xml:space="preserve"> transferidos pela SAN no procedimento de backup</w:t>
      </w:r>
      <w:r>
        <w:t>;</w:t>
      </w:r>
    </w:p>
    <w:p w:rsidR="00DA5A9F" w:rsidRDefault="00DA5A9F" w:rsidP="00380501">
      <w:pPr>
        <w:pStyle w:val="PargrafodaLista"/>
        <w:numPr>
          <w:ilvl w:val="1"/>
          <w:numId w:val="4"/>
        </w:numPr>
        <w:tabs>
          <w:tab w:val="clear" w:pos="737"/>
          <w:tab w:val="left" w:pos="709"/>
        </w:tabs>
      </w:pPr>
      <w:r>
        <w:t xml:space="preserve">Roteamento </w:t>
      </w:r>
      <w:r w:rsidR="007D37DD">
        <w:t>entre</w:t>
      </w:r>
      <w:r>
        <w:t xml:space="preserve"> redes SAN</w:t>
      </w:r>
      <w:r w:rsidR="007D37DD">
        <w:t xml:space="preserve"> de backup, mantendo desta forma o isolamento das redes SAN</w:t>
      </w:r>
      <w:r w:rsidR="000B7976">
        <w:t xml:space="preserve"> de backup</w:t>
      </w:r>
      <w:r w:rsidR="007D37DD">
        <w:t xml:space="preserve"> locais</w:t>
      </w:r>
      <w:r>
        <w:t>;</w:t>
      </w:r>
    </w:p>
    <w:p w:rsidR="00423017" w:rsidRDefault="00423017" w:rsidP="00747BCD">
      <w:pPr>
        <w:tabs>
          <w:tab w:val="clear" w:pos="737"/>
          <w:tab w:val="left" w:pos="709"/>
        </w:tabs>
        <w:rPr>
          <w:b/>
        </w:rPr>
      </w:pPr>
    </w:p>
    <w:p w:rsidR="00C6151D" w:rsidRPr="001A4068" w:rsidRDefault="00CE54FA" w:rsidP="00747BCD">
      <w:pPr>
        <w:tabs>
          <w:tab w:val="clear" w:pos="737"/>
          <w:tab w:val="left" w:pos="709"/>
        </w:tabs>
        <w:rPr>
          <w:b/>
        </w:rPr>
      </w:pPr>
      <w:r w:rsidRPr="001A4068">
        <w:rPr>
          <w:b/>
        </w:rPr>
        <w:t>Considerações</w:t>
      </w:r>
    </w:p>
    <w:p w:rsidR="007D37DD" w:rsidRDefault="00423017" w:rsidP="00380501">
      <w:pPr>
        <w:pStyle w:val="PargrafodaLista"/>
        <w:numPr>
          <w:ilvl w:val="0"/>
          <w:numId w:val="10"/>
        </w:numPr>
        <w:tabs>
          <w:tab w:val="clear" w:pos="737"/>
          <w:tab w:val="left" w:pos="709"/>
        </w:tabs>
      </w:pPr>
      <w:r>
        <w:t>Sempre que possível</w:t>
      </w:r>
      <w:r w:rsidR="007D37DD">
        <w:t>, a cópia do backup deve ser armazenada em sala cofre.</w:t>
      </w:r>
    </w:p>
    <w:p w:rsidR="007D37DD" w:rsidRDefault="007D37DD" w:rsidP="00380501">
      <w:pPr>
        <w:pStyle w:val="PargrafodaLista"/>
        <w:numPr>
          <w:ilvl w:val="0"/>
          <w:numId w:val="10"/>
        </w:numPr>
        <w:tabs>
          <w:tab w:val="clear" w:pos="737"/>
          <w:tab w:val="left" w:pos="709"/>
        </w:tabs>
      </w:pPr>
      <w:r>
        <w:t>Deve ser realizado backup off-site do catalogo do servidor de backup;</w:t>
      </w:r>
    </w:p>
    <w:p w:rsidR="007A6E14" w:rsidRDefault="007A6E14" w:rsidP="00380501">
      <w:pPr>
        <w:pStyle w:val="PargrafodaLista"/>
        <w:numPr>
          <w:ilvl w:val="0"/>
          <w:numId w:val="10"/>
        </w:numPr>
        <w:tabs>
          <w:tab w:val="clear" w:pos="737"/>
          <w:tab w:val="left" w:pos="709"/>
        </w:tabs>
      </w:pPr>
      <w:r>
        <w:t xml:space="preserve">Opcionalmente, caso a </w:t>
      </w:r>
      <w:r w:rsidR="0034668A">
        <w:t xml:space="preserve">infraestrutura não </w:t>
      </w:r>
      <w:r>
        <w:t>permita a realização de backup remoto</w:t>
      </w:r>
      <w:r w:rsidR="0034668A">
        <w:t xml:space="preserve"> conforme proposto</w:t>
      </w:r>
      <w:r>
        <w:t>, poderá ser adotada a estratégia de transporte das cópias das mídias de backup entre os sites.</w:t>
      </w:r>
    </w:p>
    <w:p w:rsidR="007A6E14" w:rsidRDefault="007A6E14" w:rsidP="00747BCD">
      <w:pPr>
        <w:tabs>
          <w:tab w:val="clear" w:pos="737"/>
          <w:tab w:val="left" w:pos="709"/>
        </w:tabs>
      </w:pPr>
    </w:p>
    <w:tbl>
      <w:tblPr>
        <w:tblStyle w:val="Tabelacomgrade"/>
        <w:tblW w:w="0" w:type="auto"/>
        <w:jc w:val="center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4786"/>
      </w:tblGrid>
      <w:tr w:rsidR="007A6E14" w:rsidRPr="00F561DF" w:rsidTr="007A6E14">
        <w:trPr>
          <w:jc w:val="center"/>
        </w:trPr>
        <w:tc>
          <w:tcPr>
            <w:tcW w:w="4786" w:type="dxa"/>
            <w:shd w:val="clear" w:color="auto" w:fill="244061" w:themeFill="accent1" w:themeFillShade="80"/>
            <w:vAlign w:val="center"/>
          </w:tcPr>
          <w:p w:rsidR="007A6E14" w:rsidRPr="00F561DF" w:rsidRDefault="007A6E14" w:rsidP="002A05A5">
            <w:pPr>
              <w:tabs>
                <w:tab w:val="clear" w:pos="737"/>
                <w:tab w:val="left" w:pos="709"/>
              </w:tabs>
              <w:jc w:val="left"/>
              <w:rPr>
                <w:color w:val="FFFFFF" w:themeColor="background1"/>
                <w:sz w:val="18"/>
                <w:szCs w:val="20"/>
              </w:rPr>
            </w:pPr>
            <w:r w:rsidRPr="00F561DF">
              <w:rPr>
                <w:color w:val="FFFFFF" w:themeColor="background1"/>
                <w:sz w:val="18"/>
                <w:szCs w:val="20"/>
              </w:rPr>
              <w:t>Características</w:t>
            </w:r>
          </w:p>
        </w:tc>
      </w:tr>
      <w:tr w:rsidR="007A6E14" w:rsidRPr="00F561DF" w:rsidTr="007A6E14">
        <w:trPr>
          <w:jc w:val="center"/>
        </w:trPr>
        <w:tc>
          <w:tcPr>
            <w:tcW w:w="4786" w:type="dxa"/>
            <w:vAlign w:val="center"/>
          </w:tcPr>
          <w:p w:rsidR="007A6E14" w:rsidRPr="00F561DF" w:rsidRDefault="007A6E14" w:rsidP="00307851">
            <w:pPr>
              <w:tabs>
                <w:tab w:val="clear" w:pos="737"/>
                <w:tab w:val="left" w:pos="709"/>
              </w:tabs>
              <w:jc w:val="left"/>
              <w:rPr>
                <w:sz w:val="18"/>
                <w:szCs w:val="20"/>
              </w:rPr>
            </w:pPr>
            <w:r w:rsidRPr="00F561DF">
              <w:rPr>
                <w:sz w:val="18"/>
                <w:szCs w:val="20"/>
              </w:rPr>
              <w:t xml:space="preserve">Guarda dos dados </w:t>
            </w:r>
            <w:r>
              <w:rPr>
                <w:sz w:val="18"/>
                <w:szCs w:val="20"/>
              </w:rPr>
              <w:t>em sites geograficamente distribuídos</w:t>
            </w:r>
          </w:p>
        </w:tc>
      </w:tr>
      <w:tr w:rsidR="007A6E14" w:rsidRPr="00F561DF" w:rsidTr="007A6E14">
        <w:trPr>
          <w:jc w:val="center"/>
        </w:trPr>
        <w:tc>
          <w:tcPr>
            <w:tcW w:w="4786" w:type="dxa"/>
            <w:vAlign w:val="center"/>
          </w:tcPr>
          <w:p w:rsidR="007A6E14" w:rsidRPr="001A4068" w:rsidRDefault="007A6E14" w:rsidP="005B279D">
            <w:pPr>
              <w:tabs>
                <w:tab w:val="clear" w:pos="737"/>
                <w:tab w:val="left" w:pos="709"/>
              </w:tabs>
              <w:jc w:val="left"/>
              <w:rPr>
                <w:color w:val="C00000"/>
                <w:sz w:val="18"/>
                <w:szCs w:val="20"/>
              </w:rPr>
            </w:pPr>
            <w:r w:rsidRPr="001A4068">
              <w:rPr>
                <w:color w:val="C00000"/>
                <w:sz w:val="18"/>
                <w:szCs w:val="20"/>
              </w:rPr>
              <w:t>R</w:t>
            </w:r>
            <w:r w:rsidR="005B279D" w:rsidRPr="001A4068">
              <w:rPr>
                <w:color w:val="C00000"/>
                <w:sz w:val="18"/>
                <w:szCs w:val="20"/>
              </w:rPr>
              <w:t>T</w:t>
            </w:r>
            <w:r w:rsidRPr="001A4068">
              <w:rPr>
                <w:color w:val="C00000"/>
                <w:sz w:val="18"/>
                <w:szCs w:val="20"/>
              </w:rPr>
              <w:t xml:space="preserve">O – </w:t>
            </w:r>
            <w:r w:rsidR="005B279D" w:rsidRPr="001A4068">
              <w:rPr>
                <w:b/>
                <w:color w:val="C00000"/>
                <w:sz w:val="18"/>
                <w:szCs w:val="20"/>
              </w:rPr>
              <w:t>*</w:t>
            </w:r>
            <w:r w:rsidR="005B279D" w:rsidRPr="001A4068">
              <w:rPr>
                <w:color w:val="C00000"/>
                <w:sz w:val="18"/>
                <w:szCs w:val="20"/>
              </w:rPr>
              <w:t xml:space="preserve"> </w:t>
            </w:r>
            <w:r w:rsidRPr="001A4068">
              <w:rPr>
                <w:color w:val="C00000"/>
                <w:sz w:val="18"/>
                <w:szCs w:val="20"/>
              </w:rPr>
              <w:t>horas/dias</w:t>
            </w:r>
          </w:p>
        </w:tc>
      </w:tr>
      <w:tr w:rsidR="007A6E14" w:rsidRPr="00F561DF" w:rsidTr="007A6E14">
        <w:trPr>
          <w:jc w:val="center"/>
        </w:trPr>
        <w:tc>
          <w:tcPr>
            <w:tcW w:w="4786" w:type="dxa"/>
            <w:vAlign w:val="center"/>
          </w:tcPr>
          <w:p w:rsidR="007A6E14" w:rsidRPr="001A4068" w:rsidRDefault="007A6E14" w:rsidP="0034668A">
            <w:pPr>
              <w:tabs>
                <w:tab w:val="clear" w:pos="737"/>
                <w:tab w:val="left" w:pos="709"/>
              </w:tabs>
              <w:jc w:val="left"/>
              <w:rPr>
                <w:color w:val="C00000"/>
                <w:sz w:val="18"/>
                <w:szCs w:val="20"/>
              </w:rPr>
            </w:pPr>
            <w:r w:rsidRPr="001A4068">
              <w:rPr>
                <w:color w:val="C00000"/>
                <w:sz w:val="18"/>
                <w:szCs w:val="20"/>
              </w:rPr>
              <w:t>R</w:t>
            </w:r>
            <w:r w:rsidR="005B279D" w:rsidRPr="001A4068">
              <w:rPr>
                <w:color w:val="C00000"/>
                <w:sz w:val="18"/>
                <w:szCs w:val="20"/>
              </w:rPr>
              <w:t>P</w:t>
            </w:r>
            <w:r w:rsidRPr="001A4068">
              <w:rPr>
                <w:color w:val="C00000"/>
                <w:sz w:val="18"/>
                <w:szCs w:val="20"/>
              </w:rPr>
              <w:t>O – último backup</w:t>
            </w:r>
            <w:r w:rsidR="0034668A">
              <w:rPr>
                <w:color w:val="C00000"/>
                <w:sz w:val="18"/>
                <w:szCs w:val="20"/>
              </w:rPr>
              <w:t xml:space="preserve"> realizado</w:t>
            </w:r>
          </w:p>
        </w:tc>
      </w:tr>
    </w:tbl>
    <w:p w:rsidR="00D46CA0" w:rsidRDefault="00307851" w:rsidP="005B279D">
      <w:pPr>
        <w:jc w:val="center"/>
        <w:rPr>
          <w:sz w:val="12"/>
        </w:rPr>
      </w:pPr>
      <w:r w:rsidRPr="00307851">
        <w:rPr>
          <w:sz w:val="12"/>
        </w:rPr>
        <w:t>* Depende do volume de dados em backup.</w:t>
      </w:r>
    </w:p>
    <w:p w:rsidR="00413FD4" w:rsidRDefault="00413FD4" w:rsidP="00D46CA0">
      <w:pPr>
        <w:jc w:val="left"/>
        <w:rPr>
          <w:sz w:val="12"/>
        </w:rPr>
      </w:pPr>
    </w:p>
    <w:p w:rsidR="004F3FEE" w:rsidRPr="00307851" w:rsidRDefault="0034668A" w:rsidP="004F3FEE">
      <w:pPr>
        <w:pStyle w:val="Ttulo3"/>
      </w:pPr>
      <w:bookmarkStart w:id="9" w:name="_Toc241915144"/>
      <w:r>
        <w:t xml:space="preserve">DR - </w:t>
      </w:r>
      <w:r w:rsidR="00CE54FA">
        <w:t xml:space="preserve">Modelo 2 - </w:t>
      </w:r>
      <w:r w:rsidR="00F561DF" w:rsidRPr="00307851">
        <w:t xml:space="preserve">Replicação de </w:t>
      </w:r>
      <w:r w:rsidR="00413FD4">
        <w:t>a</w:t>
      </w:r>
      <w:r w:rsidR="00413FD4" w:rsidRPr="00307851">
        <w:t>rmazenamento</w:t>
      </w:r>
      <w:r w:rsidR="00413FD4">
        <w:t xml:space="preserve"> off-site</w:t>
      </w:r>
      <w:bookmarkEnd w:id="9"/>
    </w:p>
    <w:p w:rsidR="004F3FEE" w:rsidRDefault="0034668A" w:rsidP="004F3FEE">
      <w:pPr>
        <w:tabs>
          <w:tab w:val="clear" w:pos="737"/>
          <w:tab w:val="left" w:pos="709"/>
        </w:tabs>
        <w:rPr>
          <w:i/>
        </w:rPr>
      </w:pPr>
      <w:r>
        <w:tab/>
      </w:r>
      <w:r w:rsidR="004F3FEE">
        <w:t xml:space="preserve">Modelo que estabelece </w:t>
      </w:r>
      <w:r w:rsidR="00F53D27">
        <w:t xml:space="preserve">a </w:t>
      </w:r>
      <w:r w:rsidR="00413FD4">
        <w:t>r</w:t>
      </w:r>
      <w:r>
        <w:t>é</w:t>
      </w:r>
      <w:r w:rsidR="00413FD4">
        <w:t>plica</w:t>
      </w:r>
      <w:r w:rsidR="00F53D27">
        <w:t xml:space="preserve"> de discos em sites geograficamente distribuídos</w:t>
      </w:r>
      <w:r w:rsidR="00410A84">
        <w:t xml:space="preserve">, buscando garantir a proteção dos dados em caso de falha do site principal. </w:t>
      </w:r>
      <w:r w:rsidR="00410A84">
        <w:tab/>
      </w:r>
      <w:r>
        <w:t xml:space="preserve">Este modelo </w:t>
      </w:r>
      <w:r w:rsidR="00F53D27">
        <w:t>permite uma recuperação dos dados</w:t>
      </w:r>
      <w:r>
        <w:t xml:space="preserve"> mais rápida</w:t>
      </w:r>
      <w:r w:rsidR="00F53D27">
        <w:t xml:space="preserve"> em </w:t>
      </w:r>
      <w:r>
        <w:t xml:space="preserve">relação ao modelo de </w:t>
      </w:r>
      <w:r w:rsidRPr="0034668A">
        <w:rPr>
          <w:i/>
        </w:rPr>
        <w:t>Backup off-site.</w:t>
      </w:r>
    </w:p>
    <w:p w:rsidR="00E122BF" w:rsidRPr="0034668A" w:rsidRDefault="00E122BF" w:rsidP="004F3FEE">
      <w:pPr>
        <w:tabs>
          <w:tab w:val="clear" w:pos="737"/>
          <w:tab w:val="left" w:pos="709"/>
        </w:tabs>
        <w:rPr>
          <w:i/>
        </w:rPr>
      </w:pPr>
    </w:p>
    <w:p w:rsidR="007D4996" w:rsidRDefault="00E122BF" w:rsidP="00DA1471">
      <w:pPr>
        <w:tabs>
          <w:tab w:val="clear" w:pos="737"/>
          <w:tab w:val="left" w:pos="709"/>
        </w:tabs>
      </w:pPr>
      <w:r>
        <w:object w:dxaOrig="16335" w:dyaOrig="6841">
          <v:shape id="_x0000_i1027" type="#_x0000_t75" style="width:379pt;height:158.25pt" o:ole="">
            <v:imagedata r:id="rId19" o:title=""/>
          </v:shape>
          <o:OLEObject Type="Embed" ProgID="Visio.Drawing.11" ShapeID="_x0000_i1027" DrawAspect="Content" ObjectID="_1387357314" r:id="rId20"/>
        </w:object>
      </w:r>
    </w:p>
    <w:p w:rsidR="00E122BF" w:rsidRDefault="00E122BF" w:rsidP="00DA1471">
      <w:pPr>
        <w:tabs>
          <w:tab w:val="clear" w:pos="737"/>
          <w:tab w:val="left" w:pos="709"/>
        </w:tabs>
      </w:pPr>
    </w:p>
    <w:p w:rsidR="00DA1471" w:rsidRPr="001A4068" w:rsidRDefault="001A4068" w:rsidP="00DA1471">
      <w:pPr>
        <w:tabs>
          <w:tab w:val="clear" w:pos="737"/>
          <w:tab w:val="left" w:pos="709"/>
        </w:tabs>
        <w:rPr>
          <w:b/>
        </w:rPr>
      </w:pPr>
      <w:r>
        <w:rPr>
          <w:b/>
        </w:rPr>
        <w:t>Funcionamento</w:t>
      </w:r>
    </w:p>
    <w:p w:rsidR="00467675" w:rsidRDefault="0034668A" w:rsidP="00DA1471">
      <w:pPr>
        <w:tabs>
          <w:tab w:val="clear" w:pos="737"/>
          <w:tab w:val="left" w:pos="709"/>
        </w:tabs>
      </w:pPr>
      <w:r>
        <w:tab/>
      </w:r>
      <w:r w:rsidR="00C3744B">
        <w:t xml:space="preserve">No site remoto será disponibilizado um storage </w:t>
      </w:r>
      <w:r>
        <w:t>com capacidade para réplica do</w:t>
      </w:r>
      <w:r w:rsidR="00404F4A">
        <w:t>s</w:t>
      </w:r>
      <w:r>
        <w:t xml:space="preserve"> </w:t>
      </w:r>
      <w:r w:rsidR="00404F4A">
        <w:t xml:space="preserve">volumes de dados do </w:t>
      </w:r>
      <w:r>
        <w:t xml:space="preserve">storage do </w:t>
      </w:r>
      <w:r w:rsidR="00C3744B">
        <w:t>site principal. Será implantado o roteamento SAN entre o site principal e o remoto. Através do recurso de cópia remota será realizada uma replicação</w:t>
      </w:r>
      <w:r w:rsidR="00467675">
        <w:t xml:space="preserve"> periódica</w:t>
      </w:r>
      <w:r w:rsidR="00C3744B">
        <w:t xml:space="preserve"> dos </w:t>
      </w:r>
      <w:r w:rsidR="00404F4A">
        <w:t>volumes</w:t>
      </w:r>
      <w:r w:rsidR="00C3744B">
        <w:t xml:space="preserve"> do site principal no storage do site remoto. </w:t>
      </w:r>
      <w:r w:rsidR="00467675">
        <w:t xml:space="preserve"> Poderão ser utilizados métodos de réplicas síncronos ou assíncronos, devendo ser analisados caso a caso.</w:t>
      </w:r>
    </w:p>
    <w:p w:rsidR="00467675" w:rsidRDefault="00467675" w:rsidP="00DA1471">
      <w:pPr>
        <w:tabs>
          <w:tab w:val="clear" w:pos="737"/>
          <w:tab w:val="left" w:pos="709"/>
        </w:tabs>
      </w:pPr>
      <w:r>
        <w:tab/>
        <w:t>Para garantir a existência da cópia remota durante o processo de replicação, devem ser utilizadas técnicas de snapshot da cópia remota.</w:t>
      </w:r>
    </w:p>
    <w:p w:rsidR="00467675" w:rsidRDefault="00467675" w:rsidP="00DA1471">
      <w:pPr>
        <w:tabs>
          <w:tab w:val="clear" w:pos="737"/>
          <w:tab w:val="left" w:pos="709"/>
        </w:tabs>
      </w:pPr>
      <w:r>
        <w:tab/>
      </w:r>
      <w:r w:rsidR="00C3744B">
        <w:t xml:space="preserve">As políticas de backup no site principal não sofrem nenhuma alteração e no site remoto não será realizado backup em fita. </w:t>
      </w:r>
    </w:p>
    <w:p w:rsidR="00C3744B" w:rsidRDefault="00467675" w:rsidP="00DA1471">
      <w:pPr>
        <w:tabs>
          <w:tab w:val="clear" w:pos="737"/>
          <w:tab w:val="left" w:pos="709"/>
        </w:tabs>
      </w:pPr>
      <w:r>
        <w:tab/>
      </w:r>
      <w:r w:rsidR="00C3744B">
        <w:t xml:space="preserve">Em caso de perda do storage do site principal, a aplicação poderá montar a cópia do volume remotamente, até que o volume principal seja re-estabelecido.  </w:t>
      </w:r>
    </w:p>
    <w:p w:rsidR="004F3FEE" w:rsidRDefault="004F3FEE" w:rsidP="004F3FEE">
      <w:pPr>
        <w:tabs>
          <w:tab w:val="clear" w:pos="737"/>
          <w:tab w:val="left" w:pos="709"/>
        </w:tabs>
      </w:pPr>
    </w:p>
    <w:p w:rsidR="004F3FEE" w:rsidRPr="001A4068" w:rsidRDefault="00A8658C" w:rsidP="004F3FEE">
      <w:pPr>
        <w:tabs>
          <w:tab w:val="clear" w:pos="737"/>
          <w:tab w:val="left" w:pos="709"/>
        </w:tabs>
        <w:rPr>
          <w:b/>
        </w:rPr>
      </w:pPr>
      <w:r w:rsidRPr="001A4068">
        <w:rPr>
          <w:b/>
        </w:rPr>
        <w:t>Recursos</w:t>
      </w:r>
    </w:p>
    <w:p w:rsidR="004F3FEE" w:rsidRDefault="004F3FEE" w:rsidP="00380501">
      <w:pPr>
        <w:pStyle w:val="PargrafodaLista"/>
        <w:numPr>
          <w:ilvl w:val="0"/>
          <w:numId w:val="5"/>
        </w:numPr>
        <w:tabs>
          <w:tab w:val="clear" w:pos="737"/>
          <w:tab w:val="left" w:pos="709"/>
        </w:tabs>
      </w:pPr>
      <w:r>
        <w:t>Infraestrutura Local</w:t>
      </w:r>
    </w:p>
    <w:p w:rsidR="00F53D27" w:rsidRPr="00DA5A9F" w:rsidRDefault="00467675" w:rsidP="00380501">
      <w:pPr>
        <w:pStyle w:val="PargrafodaLista"/>
        <w:numPr>
          <w:ilvl w:val="1"/>
          <w:numId w:val="5"/>
        </w:numPr>
        <w:tabs>
          <w:tab w:val="clear" w:pos="737"/>
          <w:tab w:val="left" w:pos="709"/>
        </w:tabs>
      </w:pPr>
      <w:r>
        <w:t>Licença de réplica remota de dados no storage</w:t>
      </w:r>
      <w:r w:rsidR="00F53D27">
        <w:t>;</w:t>
      </w:r>
    </w:p>
    <w:p w:rsidR="004F3FEE" w:rsidRDefault="004F3FEE" w:rsidP="00380501">
      <w:pPr>
        <w:pStyle w:val="PargrafodaLista"/>
        <w:numPr>
          <w:ilvl w:val="0"/>
          <w:numId w:val="4"/>
        </w:numPr>
        <w:tabs>
          <w:tab w:val="clear" w:pos="737"/>
          <w:tab w:val="left" w:pos="709"/>
        </w:tabs>
      </w:pPr>
      <w:r>
        <w:t>Infraestrutura Remota</w:t>
      </w:r>
    </w:p>
    <w:p w:rsidR="00F53D27" w:rsidRDefault="00F53D27" w:rsidP="00380501">
      <w:pPr>
        <w:pStyle w:val="PargrafodaLista"/>
        <w:numPr>
          <w:ilvl w:val="1"/>
          <w:numId w:val="4"/>
        </w:numPr>
        <w:tabs>
          <w:tab w:val="clear" w:pos="737"/>
          <w:tab w:val="left" w:pos="709"/>
        </w:tabs>
      </w:pPr>
      <w:r>
        <w:t xml:space="preserve">Storage </w:t>
      </w:r>
      <w:r w:rsidR="00467675">
        <w:t>com capacidade para receber a replicação</w:t>
      </w:r>
      <w:r>
        <w:t>;</w:t>
      </w:r>
    </w:p>
    <w:p w:rsidR="00467675" w:rsidRDefault="00467675" w:rsidP="00380501">
      <w:pPr>
        <w:pStyle w:val="PargrafodaLista"/>
        <w:numPr>
          <w:ilvl w:val="1"/>
          <w:numId w:val="4"/>
        </w:numPr>
        <w:tabs>
          <w:tab w:val="clear" w:pos="737"/>
          <w:tab w:val="left" w:pos="709"/>
        </w:tabs>
      </w:pPr>
      <w:r>
        <w:t>Licença de réplica remota de dados no storage;</w:t>
      </w:r>
    </w:p>
    <w:p w:rsidR="00467675" w:rsidRDefault="00467675" w:rsidP="00380501">
      <w:pPr>
        <w:pStyle w:val="PargrafodaLista"/>
        <w:numPr>
          <w:ilvl w:val="1"/>
          <w:numId w:val="4"/>
        </w:numPr>
        <w:tabs>
          <w:tab w:val="clear" w:pos="737"/>
          <w:tab w:val="left" w:pos="709"/>
        </w:tabs>
      </w:pPr>
      <w:r>
        <w:t>Licença de snapshot no storage;</w:t>
      </w:r>
    </w:p>
    <w:p w:rsidR="004F3FEE" w:rsidRDefault="004F3FEE" w:rsidP="00380501">
      <w:pPr>
        <w:pStyle w:val="PargrafodaLista"/>
        <w:numPr>
          <w:ilvl w:val="0"/>
          <w:numId w:val="4"/>
        </w:numPr>
        <w:tabs>
          <w:tab w:val="clear" w:pos="737"/>
          <w:tab w:val="left" w:pos="709"/>
        </w:tabs>
      </w:pPr>
      <w:r>
        <w:lastRenderedPageBreak/>
        <w:t>Comunicação</w:t>
      </w:r>
    </w:p>
    <w:p w:rsidR="004F3FEE" w:rsidRDefault="004F3FEE" w:rsidP="00380501">
      <w:pPr>
        <w:pStyle w:val="PargrafodaLista"/>
        <w:numPr>
          <w:ilvl w:val="1"/>
          <w:numId w:val="4"/>
        </w:numPr>
        <w:tabs>
          <w:tab w:val="clear" w:pos="737"/>
          <w:tab w:val="left" w:pos="709"/>
        </w:tabs>
      </w:pPr>
      <w:r>
        <w:t xml:space="preserve">Adequação da transmissão ao volume de dados transferidos pela SAN no procedimento de </w:t>
      </w:r>
      <w:r w:rsidR="00F53D27">
        <w:t xml:space="preserve">sincronização de </w:t>
      </w:r>
      <w:r w:rsidR="00A33721">
        <w:t>volumes</w:t>
      </w:r>
      <w:r>
        <w:t>;</w:t>
      </w:r>
    </w:p>
    <w:p w:rsidR="004F3FEE" w:rsidRPr="00DA5A9F" w:rsidRDefault="004F3FEE" w:rsidP="00380501">
      <w:pPr>
        <w:pStyle w:val="PargrafodaLista"/>
        <w:numPr>
          <w:ilvl w:val="1"/>
          <w:numId w:val="4"/>
        </w:numPr>
        <w:tabs>
          <w:tab w:val="clear" w:pos="737"/>
          <w:tab w:val="left" w:pos="709"/>
        </w:tabs>
      </w:pPr>
      <w:r>
        <w:t>Roteamento para redes SAN;</w:t>
      </w:r>
    </w:p>
    <w:p w:rsidR="004F3FEE" w:rsidRDefault="004F3FEE" w:rsidP="004F3FEE"/>
    <w:p w:rsidR="00CE54FA" w:rsidRPr="00A4284C" w:rsidRDefault="00CE54FA" w:rsidP="004F3FEE">
      <w:pPr>
        <w:rPr>
          <w:b/>
        </w:rPr>
      </w:pPr>
      <w:r w:rsidRPr="00A4284C">
        <w:rPr>
          <w:b/>
        </w:rPr>
        <w:t>Considerações</w:t>
      </w:r>
    </w:p>
    <w:p w:rsidR="00C3744B" w:rsidRPr="00A4284C" w:rsidRDefault="00C3744B" w:rsidP="00380501">
      <w:pPr>
        <w:pStyle w:val="PargrafodaLista"/>
        <w:numPr>
          <w:ilvl w:val="0"/>
          <w:numId w:val="9"/>
        </w:numPr>
      </w:pPr>
      <w:r w:rsidRPr="00A4284C">
        <w:t xml:space="preserve">O modelo apresentado não permite </w:t>
      </w:r>
      <w:r w:rsidR="005B279D" w:rsidRPr="00A4284C">
        <w:t>à restauração dos dados no site remoto</w:t>
      </w:r>
      <w:r w:rsidR="00A4284C">
        <w:t xml:space="preserve"> em data retroativa, pois representa uma cópia do presente.</w:t>
      </w:r>
    </w:p>
    <w:p w:rsidR="00410A84" w:rsidRDefault="00410A84" w:rsidP="00380501">
      <w:pPr>
        <w:pStyle w:val="PargrafodaLista"/>
        <w:numPr>
          <w:ilvl w:val="0"/>
          <w:numId w:val="9"/>
        </w:numPr>
      </w:pPr>
      <w:r>
        <w:t>A adoção de um intervalo maior de sincronizações de dados entre os storages</w:t>
      </w:r>
      <w:r w:rsidR="00013241">
        <w:t xml:space="preserve"> </w:t>
      </w:r>
      <w:r>
        <w:t>permite também a recuperação dos dados do site principal em caso de falha lógica, adicionalmente à falha física, objetivo principal deste modelo.</w:t>
      </w:r>
    </w:p>
    <w:p w:rsidR="005B279D" w:rsidRDefault="005B279D" w:rsidP="00380501">
      <w:pPr>
        <w:pStyle w:val="PargrafodaLista"/>
        <w:numPr>
          <w:ilvl w:val="0"/>
          <w:numId w:val="9"/>
        </w:numPr>
      </w:pPr>
      <w:r>
        <w:t xml:space="preserve">No caso da </w:t>
      </w:r>
      <w:r w:rsidR="00410A84">
        <w:t xml:space="preserve">infraestrutura </w:t>
      </w:r>
      <w:r>
        <w:t>não permitir a adoção do modelo proposto, opcionalmente poderá ser disponibilizado um storage adicional no site local para realização da replicação de discos,</w:t>
      </w:r>
      <w:r w:rsidR="00410A84">
        <w:t xml:space="preserve"> agregando desta forma uma proteção em caso de perda do storage principal. Ou seja,</w:t>
      </w:r>
      <w:r>
        <w:t xml:space="preserve"> </w:t>
      </w:r>
      <w:r w:rsidR="000B7976">
        <w:t xml:space="preserve">neste caso </w:t>
      </w:r>
      <w:r w:rsidR="00410A84">
        <w:t xml:space="preserve">não </w:t>
      </w:r>
      <w:r w:rsidR="000B7976">
        <w:t xml:space="preserve">haverá </w:t>
      </w:r>
      <w:r w:rsidR="00410A84">
        <w:t>proteção</w:t>
      </w:r>
      <w:r>
        <w:t xml:space="preserve"> em caso de perda do site principal;</w:t>
      </w:r>
    </w:p>
    <w:p w:rsidR="00CE54FA" w:rsidRDefault="00CE54FA" w:rsidP="004F3FEE"/>
    <w:tbl>
      <w:tblPr>
        <w:tblStyle w:val="Tabelacomgrade"/>
        <w:tblW w:w="0" w:type="auto"/>
        <w:jc w:val="center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3936"/>
      </w:tblGrid>
      <w:tr w:rsidR="005B279D" w:rsidRPr="00F561DF" w:rsidTr="005B279D">
        <w:trPr>
          <w:jc w:val="center"/>
        </w:trPr>
        <w:tc>
          <w:tcPr>
            <w:tcW w:w="3936" w:type="dxa"/>
            <w:shd w:val="clear" w:color="auto" w:fill="244061" w:themeFill="accent1" w:themeFillShade="80"/>
            <w:vAlign w:val="center"/>
          </w:tcPr>
          <w:p w:rsidR="005B279D" w:rsidRPr="00F561DF" w:rsidRDefault="005B279D" w:rsidP="00307851">
            <w:pPr>
              <w:tabs>
                <w:tab w:val="clear" w:pos="737"/>
                <w:tab w:val="left" w:pos="709"/>
              </w:tabs>
              <w:jc w:val="left"/>
              <w:rPr>
                <w:color w:val="FFFFFF" w:themeColor="background1"/>
                <w:sz w:val="18"/>
                <w:szCs w:val="20"/>
              </w:rPr>
            </w:pPr>
            <w:r w:rsidRPr="00F561DF">
              <w:rPr>
                <w:color w:val="FFFFFF" w:themeColor="background1"/>
                <w:sz w:val="18"/>
                <w:szCs w:val="20"/>
              </w:rPr>
              <w:t>Características</w:t>
            </w:r>
          </w:p>
        </w:tc>
      </w:tr>
      <w:tr w:rsidR="005B279D" w:rsidRPr="00F561DF" w:rsidTr="005B279D">
        <w:trPr>
          <w:jc w:val="center"/>
        </w:trPr>
        <w:tc>
          <w:tcPr>
            <w:tcW w:w="3936" w:type="dxa"/>
            <w:vAlign w:val="center"/>
          </w:tcPr>
          <w:p w:rsidR="005B279D" w:rsidRPr="00F561DF" w:rsidRDefault="005B279D" w:rsidP="00307851">
            <w:pPr>
              <w:tabs>
                <w:tab w:val="clear" w:pos="737"/>
                <w:tab w:val="left" w:pos="709"/>
              </w:tabs>
              <w:jc w:val="left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>Cópia do volume de produção em site remoto</w:t>
            </w:r>
          </w:p>
        </w:tc>
      </w:tr>
      <w:tr w:rsidR="005B279D" w:rsidRPr="00F561DF" w:rsidTr="005B279D">
        <w:trPr>
          <w:trHeight w:val="208"/>
          <w:jc w:val="center"/>
        </w:trPr>
        <w:tc>
          <w:tcPr>
            <w:tcW w:w="3936" w:type="dxa"/>
            <w:vAlign w:val="center"/>
          </w:tcPr>
          <w:p w:rsidR="005B279D" w:rsidRPr="001A4068" w:rsidRDefault="005B279D" w:rsidP="005B279D">
            <w:pPr>
              <w:tabs>
                <w:tab w:val="clear" w:pos="737"/>
                <w:tab w:val="left" w:pos="709"/>
              </w:tabs>
              <w:jc w:val="left"/>
              <w:rPr>
                <w:color w:val="C00000"/>
                <w:sz w:val="18"/>
                <w:szCs w:val="20"/>
              </w:rPr>
            </w:pPr>
            <w:r w:rsidRPr="001A4068">
              <w:rPr>
                <w:color w:val="C00000"/>
                <w:sz w:val="18"/>
                <w:szCs w:val="20"/>
              </w:rPr>
              <w:t>RTO – minutos</w:t>
            </w:r>
            <w:r w:rsidR="002F72C7">
              <w:rPr>
                <w:color w:val="C00000"/>
                <w:sz w:val="18"/>
                <w:szCs w:val="20"/>
              </w:rPr>
              <w:t>/horas</w:t>
            </w:r>
          </w:p>
        </w:tc>
      </w:tr>
      <w:tr w:rsidR="005B279D" w:rsidRPr="00F561DF" w:rsidTr="005B279D">
        <w:trPr>
          <w:trHeight w:val="208"/>
          <w:jc w:val="center"/>
        </w:trPr>
        <w:tc>
          <w:tcPr>
            <w:tcW w:w="3936" w:type="dxa"/>
            <w:vAlign w:val="center"/>
          </w:tcPr>
          <w:p w:rsidR="005B279D" w:rsidRPr="002F72C7" w:rsidRDefault="005B279D" w:rsidP="002F72C7">
            <w:pPr>
              <w:tabs>
                <w:tab w:val="clear" w:pos="737"/>
                <w:tab w:val="left" w:pos="709"/>
              </w:tabs>
              <w:jc w:val="left"/>
              <w:rPr>
                <w:color w:val="C00000"/>
                <w:sz w:val="18"/>
                <w:szCs w:val="20"/>
              </w:rPr>
            </w:pPr>
            <w:r w:rsidRPr="001A4068">
              <w:rPr>
                <w:color w:val="C00000"/>
                <w:sz w:val="18"/>
                <w:szCs w:val="20"/>
              </w:rPr>
              <w:t xml:space="preserve">RPO – </w:t>
            </w:r>
            <w:r w:rsidR="002F72C7">
              <w:rPr>
                <w:color w:val="C00000"/>
                <w:sz w:val="18"/>
                <w:szCs w:val="20"/>
              </w:rPr>
              <w:t>última sincronização dos dados</w:t>
            </w:r>
          </w:p>
        </w:tc>
      </w:tr>
    </w:tbl>
    <w:p w:rsidR="00A33721" w:rsidRDefault="00A33721" w:rsidP="00A33721">
      <w:pPr>
        <w:pStyle w:val="Ttulo3"/>
        <w:numPr>
          <w:ilvl w:val="0"/>
          <w:numId w:val="0"/>
        </w:numPr>
        <w:ind w:left="720"/>
      </w:pPr>
    </w:p>
    <w:p w:rsidR="001364A3" w:rsidRDefault="00CE54FA" w:rsidP="00A32A88">
      <w:pPr>
        <w:pStyle w:val="Ttulo3"/>
      </w:pPr>
      <w:bookmarkStart w:id="10" w:name="_Toc241915145"/>
      <w:r>
        <w:t xml:space="preserve">HA - Modelo 3 - </w:t>
      </w:r>
      <w:r w:rsidR="00BB7125" w:rsidRPr="00A32A88">
        <w:t>Contingência</w:t>
      </w:r>
      <w:r w:rsidR="00BB7125">
        <w:t xml:space="preserve"> Local</w:t>
      </w:r>
      <w:bookmarkEnd w:id="10"/>
      <w:r w:rsidR="00834DCF">
        <w:tab/>
      </w:r>
    </w:p>
    <w:p w:rsidR="007C0964" w:rsidRDefault="002F72C7" w:rsidP="00C6151D">
      <w:pPr>
        <w:tabs>
          <w:tab w:val="clear" w:pos="737"/>
          <w:tab w:val="left" w:pos="709"/>
        </w:tabs>
      </w:pPr>
      <w:r>
        <w:tab/>
      </w:r>
      <w:r w:rsidR="00C6151D">
        <w:t>Modelo que especifica a disponibilização de ambiente</w:t>
      </w:r>
      <w:r w:rsidR="007C0964">
        <w:t xml:space="preserve"> de contingência em site local e é </w:t>
      </w:r>
      <w:r w:rsidR="00D46CA0">
        <w:t>destinado a aplicações onde h</w:t>
      </w:r>
      <w:r w:rsidR="00C76EFD">
        <w:t>á</w:t>
      </w:r>
      <w:r w:rsidR="00D46CA0">
        <w:t xml:space="preserve"> impacto nas operações da empresa. </w:t>
      </w:r>
    </w:p>
    <w:p w:rsidR="00C6151D" w:rsidRDefault="007C0964" w:rsidP="00C6151D">
      <w:pPr>
        <w:tabs>
          <w:tab w:val="clear" w:pos="737"/>
          <w:tab w:val="left" w:pos="709"/>
        </w:tabs>
      </w:pPr>
      <w:r>
        <w:tab/>
      </w:r>
      <w:r w:rsidR="00070678">
        <w:t>Fornece</w:t>
      </w:r>
      <w:r w:rsidR="002B0225">
        <w:t xml:space="preserve"> proteção </w:t>
      </w:r>
      <w:r w:rsidR="000B7976">
        <w:t xml:space="preserve">aos </w:t>
      </w:r>
      <w:r>
        <w:t>serviços</w:t>
      </w:r>
      <w:r w:rsidR="00CE54FA">
        <w:t xml:space="preserve"> em caso de falha de componentes de hardware e software que compõe a solução.</w:t>
      </w:r>
      <w:r w:rsidR="007B1D98">
        <w:t xml:space="preserve"> Não garante a</w:t>
      </w:r>
      <w:r w:rsidR="002B0225">
        <w:t xml:space="preserve"> disponibilidade em caso de desastre no site local.</w:t>
      </w:r>
    </w:p>
    <w:p w:rsidR="00DA1471" w:rsidRDefault="00DA1471" w:rsidP="00C6151D">
      <w:pPr>
        <w:tabs>
          <w:tab w:val="clear" w:pos="737"/>
          <w:tab w:val="left" w:pos="709"/>
        </w:tabs>
      </w:pPr>
    </w:p>
    <w:p w:rsidR="00E122BF" w:rsidRDefault="000B7976" w:rsidP="00C6151D">
      <w:pPr>
        <w:tabs>
          <w:tab w:val="clear" w:pos="737"/>
          <w:tab w:val="left" w:pos="709"/>
        </w:tabs>
      </w:pPr>
      <w:r>
        <w:object w:dxaOrig="7708" w:dyaOrig="7425">
          <v:shape id="_x0000_i1028" type="#_x0000_t75" style="width:379.7pt;height:365.45pt" o:ole="">
            <v:imagedata r:id="rId21" o:title=""/>
          </v:shape>
          <o:OLEObject Type="Embed" ProgID="Visio.Drawing.11" ShapeID="_x0000_i1028" DrawAspect="Content" ObjectID="_1387357315" r:id="rId22"/>
        </w:object>
      </w:r>
    </w:p>
    <w:p w:rsidR="00E122BF" w:rsidRDefault="00E122BF" w:rsidP="00C6151D">
      <w:pPr>
        <w:tabs>
          <w:tab w:val="clear" w:pos="737"/>
          <w:tab w:val="left" w:pos="709"/>
        </w:tabs>
      </w:pPr>
    </w:p>
    <w:p w:rsidR="007B1D98" w:rsidRPr="001A4068" w:rsidRDefault="001A4068" w:rsidP="00C6151D">
      <w:pPr>
        <w:tabs>
          <w:tab w:val="clear" w:pos="737"/>
          <w:tab w:val="left" w:pos="709"/>
        </w:tabs>
        <w:rPr>
          <w:b/>
        </w:rPr>
      </w:pPr>
      <w:r w:rsidRPr="001A4068">
        <w:rPr>
          <w:b/>
        </w:rPr>
        <w:t>Funcionamento</w:t>
      </w:r>
    </w:p>
    <w:p w:rsidR="007B1D98" w:rsidRDefault="007B1D98" w:rsidP="00C6151D">
      <w:pPr>
        <w:tabs>
          <w:tab w:val="clear" w:pos="737"/>
          <w:tab w:val="left" w:pos="709"/>
        </w:tabs>
      </w:pPr>
    </w:p>
    <w:p w:rsidR="007C0964" w:rsidRDefault="007C0964" w:rsidP="00C6151D">
      <w:pPr>
        <w:tabs>
          <w:tab w:val="clear" w:pos="737"/>
          <w:tab w:val="left" w:pos="709"/>
        </w:tabs>
      </w:pPr>
      <w:r>
        <w:tab/>
      </w:r>
      <w:r w:rsidR="00284928">
        <w:t>Um ou mais servidores fornecerão redundância física e lógica de forma transparente para o cliente</w:t>
      </w:r>
      <w:r w:rsidR="005B279D">
        <w:t xml:space="preserve">. </w:t>
      </w:r>
      <w:r w:rsidR="005304A9">
        <w:t>Os servidores poderão operar em dois modos, distribuição de</w:t>
      </w:r>
      <w:r w:rsidR="005B279D">
        <w:t xml:space="preserve"> carga ou </w:t>
      </w:r>
      <w:r w:rsidR="001F1AC2">
        <w:t>failover.</w:t>
      </w:r>
      <w:r>
        <w:t xml:space="preserve"> </w:t>
      </w:r>
      <w:r w:rsidR="00C04524">
        <w:t>A distribuição de carga consiste na divisão das requisições direcionadas ao serviço entre os servidores que compõem a solução. Failover é um modo onde o servidor secundário só entra em operação caso o principal esteja indisponível.</w:t>
      </w:r>
    </w:p>
    <w:p w:rsidR="007C0964" w:rsidRDefault="005304A9" w:rsidP="00C6151D">
      <w:pPr>
        <w:tabs>
          <w:tab w:val="clear" w:pos="737"/>
          <w:tab w:val="left" w:pos="709"/>
        </w:tabs>
      </w:pPr>
      <w:r>
        <w:lastRenderedPageBreak/>
        <w:t xml:space="preserve"> </w:t>
      </w:r>
      <w:r w:rsidR="007C0964">
        <w:tab/>
      </w:r>
      <w:r>
        <w:t xml:space="preserve">No caso da perda de um dos servidores, </w:t>
      </w:r>
      <w:r w:rsidR="007C0964">
        <w:t>o</w:t>
      </w:r>
      <w:r>
        <w:t xml:space="preserve"> impacto no funcionamento dos serviços prestados por ele</w:t>
      </w:r>
      <w:r w:rsidR="007C0964">
        <w:t xml:space="preserve"> será minimizado</w:t>
      </w:r>
      <w:r>
        <w:t>, pois outro servidor assumirá as atividades de forma automática.</w:t>
      </w:r>
      <w:r w:rsidR="002C3E51">
        <w:t xml:space="preserve"> </w:t>
      </w:r>
      <w:r w:rsidR="00C04524">
        <w:t xml:space="preserve">Para que ocorra a distribuição automática de carga é necessário que se tenha um software </w:t>
      </w:r>
      <w:r w:rsidR="00013241">
        <w:t>especializado como</w:t>
      </w:r>
      <w:r w:rsidR="00C04524">
        <w:t xml:space="preserve"> o Heartbeat</w:t>
      </w:r>
      <w:r w:rsidR="00127618">
        <w:t>,</w:t>
      </w:r>
      <w:r w:rsidR="00C04524">
        <w:t xml:space="preserve"> </w:t>
      </w:r>
      <w:r w:rsidR="00127618">
        <w:t xml:space="preserve">o </w:t>
      </w:r>
      <w:r w:rsidR="00C04524">
        <w:t>suporte nativo na aplicação como no caso do Oracle RAC</w:t>
      </w:r>
      <w:r w:rsidR="00127618">
        <w:t xml:space="preserve"> ou balanceador</w:t>
      </w:r>
      <w:r w:rsidR="00F955FF">
        <w:t>es</w:t>
      </w:r>
      <w:r w:rsidR="00127618">
        <w:t xml:space="preserve"> de carga</w:t>
      </w:r>
      <w:r w:rsidR="00C04524">
        <w:t>.</w:t>
      </w:r>
    </w:p>
    <w:p w:rsidR="007C0964" w:rsidRDefault="007C0964" w:rsidP="00C6151D">
      <w:pPr>
        <w:tabs>
          <w:tab w:val="clear" w:pos="737"/>
          <w:tab w:val="left" w:pos="709"/>
        </w:tabs>
      </w:pPr>
      <w:r>
        <w:tab/>
      </w:r>
      <w:r w:rsidR="00127618">
        <w:t xml:space="preserve">No caso da utilização de </w:t>
      </w:r>
      <w:r>
        <w:t>balanceadores de carga</w:t>
      </w:r>
      <w:r w:rsidR="004B3306">
        <w:t xml:space="preserve">, </w:t>
      </w:r>
      <w:r w:rsidR="00127618">
        <w:t>serão eles os responsáveis por gerenciar a distribuição do tráfego e o contingenciamento em caso de falha</w:t>
      </w:r>
      <w:r w:rsidR="004B3306">
        <w:t>.</w:t>
      </w:r>
      <w:r>
        <w:tab/>
      </w:r>
    </w:p>
    <w:p w:rsidR="007C0964" w:rsidRDefault="007C0964" w:rsidP="00C6151D">
      <w:pPr>
        <w:tabs>
          <w:tab w:val="clear" w:pos="737"/>
          <w:tab w:val="left" w:pos="709"/>
        </w:tabs>
      </w:pPr>
      <w:r>
        <w:tab/>
      </w:r>
      <w:r w:rsidR="001F1AC2">
        <w:t>No caso do</w:t>
      </w:r>
      <w:r w:rsidR="002C3E51">
        <w:t xml:space="preserve"> armazenamento, o volume principal será compartilhado para todos os servidores da solução, dessa forma a perda de um dos </w:t>
      </w:r>
      <w:r w:rsidR="001F785A">
        <w:t xml:space="preserve">servidores </w:t>
      </w:r>
      <w:r w:rsidR="002C3E51">
        <w:t xml:space="preserve">não impacta na disponibilidade dos dados. </w:t>
      </w:r>
    </w:p>
    <w:p w:rsidR="004737E1" w:rsidRDefault="004737E1" w:rsidP="00C6151D">
      <w:pPr>
        <w:tabs>
          <w:tab w:val="clear" w:pos="737"/>
          <w:tab w:val="left" w:pos="709"/>
        </w:tabs>
      </w:pPr>
    </w:p>
    <w:p w:rsidR="00C6151D" w:rsidRPr="001A4068" w:rsidRDefault="00A8658C" w:rsidP="00C6151D">
      <w:pPr>
        <w:tabs>
          <w:tab w:val="clear" w:pos="737"/>
          <w:tab w:val="left" w:pos="709"/>
        </w:tabs>
        <w:rPr>
          <w:b/>
        </w:rPr>
      </w:pPr>
      <w:r w:rsidRPr="001A4068">
        <w:rPr>
          <w:b/>
        </w:rPr>
        <w:t>Recursos</w:t>
      </w:r>
    </w:p>
    <w:p w:rsidR="00C6151D" w:rsidRDefault="00C6151D" w:rsidP="00380501">
      <w:pPr>
        <w:pStyle w:val="PargrafodaLista"/>
        <w:numPr>
          <w:ilvl w:val="0"/>
          <w:numId w:val="5"/>
        </w:numPr>
        <w:tabs>
          <w:tab w:val="clear" w:pos="737"/>
          <w:tab w:val="left" w:pos="709"/>
        </w:tabs>
      </w:pPr>
      <w:r>
        <w:t>Infraestrutura Local</w:t>
      </w:r>
    </w:p>
    <w:p w:rsidR="0009171B" w:rsidRPr="00F955FF" w:rsidRDefault="00C6151D" w:rsidP="00F955FF">
      <w:pPr>
        <w:pStyle w:val="PargrafodaLista"/>
        <w:numPr>
          <w:ilvl w:val="1"/>
          <w:numId w:val="5"/>
        </w:numPr>
        <w:tabs>
          <w:tab w:val="clear" w:pos="737"/>
          <w:tab w:val="left" w:pos="709"/>
        </w:tabs>
      </w:pPr>
      <w:r w:rsidRPr="00F955FF">
        <w:t>Disponibilização de servidor</w:t>
      </w:r>
      <w:r w:rsidR="0009171B" w:rsidRPr="00F955FF">
        <w:t>(es)</w:t>
      </w:r>
      <w:r w:rsidRPr="00F955FF">
        <w:t xml:space="preserve"> secundário</w:t>
      </w:r>
      <w:r w:rsidR="0009171B" w:rsidRPr="00F955FF">
        <w:t>(s)</w:t>
      </w:r>
      <w:r w:rsidRPr="00F955FF">
        <w:t xml:space="preserve"> para contingência ativa ou passiva</w:t>
      </w:r>
      <w:r w:rsidR="00ED57FE" w:rsidRPr="00F955FF">
        <w:t xml:space="preserve"> dimensionado para sustentar o serviço em caso de perda do servidor principal</w:t>
      </w:r>
      <w:r w:rsidRPr="00F955FF">
        <w:t>;</w:t>
      </w:r>
    </w:p>
    <w:p w:rsidR="00ED57FE" w:rsidRDefault="00ED57FE" w:rsidP="00380501">
      <w:pPr>
        <w:pStyle w:val="PargrafodaLista"/>
        <w:numPr>
          <w:ilvl w:val="1"/>
          <w:numId w:val="5"/>
        </w:numPr>
        <w:tabs>
          <w:tab w:val="clear" w:pos="737"/>
          <w:tab w:val="left" w:pos="709"/>
        </w:tabs>
      </w:pPr>
      <w:r>
        <w:t>Disponibilização de conectividade Ethernet redundante;</w:t>
      </w:r>
    </w:p>
    <w:p w:rsidR="00ED57FE" w:rsidRDefault="00ED57FE" w:rsidP="00380501">
      <w:pPr>
        <w:pStyle w:val="PargrafodaLista"/>
        <w:numPr>
          <w:ilvl w:val="1"/>
          <w:numId w:val="5"/>
        </w:numPr>
        <w:tabs>
          <w:tab w:val="clear" w:pos="737"/>
          <w:tab w:val="left" w:pos="709"/>
        </w:tabs>
      </w:pPr>
      <w:r>
        <w:t>Disponibilização de conectividade SAN redundante;</w:t>
      </w:r>
    </w:p>
    <w:p w:rsidR="00F955FF" w:rsidRDefault="00F955FF" w:rsidP="00380501">
      <w:pPr>
        <w:pStyle w:val="PargrafodaLista"/>
        <w:numPr>
          <w:ilvl w:val="1"/>
          <w:numId w:val="5"/>
        </w:numPr>
        <w:tabs>
          <w:tab w:val="clear" w:pos="737"/>
          <w:tab w:val="left" w:pos="709"/>
        </w:tabs>
      </w:pPr>
      <w:r>
        <w:t>Balanceador de carga; (caso necessário)</w:t>
      </w:r>
    </w:p>
    <w:p w:rsidR="007C0964" w:rsidRPr="00F955FF" w:rsidRDefault="00F955FF" w:rsidP="00380501">
      <w:pPr>
        <w:pStyle w:val="PargrafodaLista"/>
        <w:numPr>
          <w:ilvl w:val="1"/>
          <w:numId w:val="5"/>
        </w:numPr>
        <w:tabs>
          <w:tab w:val="clear" w:pos="737"/>
          <w:tab w:val="left" w:pos="709"/>
        </w:tabs>
      </w:pPr>
      <w:r w:rsidRPr="00F955FF">
        <w:t>Solução de cluster (Ex. Veritas Cluster); (caso necessário)</w:t>
      </w:r>
    </w:p>
    <w:p w:rsidR="001F1AC2" w:rsidRDefault="001F1AC2" w:rsidP="001F1AC2">
      <w:pPr>
        <w:jc w:val="left"/>
      </w:pPr>
    </w:p>
    <w:p w:rsidR="001F1AC2" w:rsidRPr="001A4068" w:rsidRDefault="001F1AC2" w:rsidP="001F1AC2">
      <w:pPr>
        <w:jc w:val="left"/>
        <w:rPr>
          <w:b/>
        </w:rPr>
      </w:pPr>
      <w:r w:rsidRPr="001A4068">
        <w:rPr>
          <w:b/>
        </w:rPr>
        <w:t>Considerações</w:t>
      </w:r>
    </w:p>
    <w:p w:rsidR="001F1AC2" w:rsidRDefault="001F1AC2" w:rsidP="00380501">
      <w:pPr>
        <w:pStyle w:val="PargrafodaLista"/>
        <w:numPr>
          <w:ilvl w:val="0"/>
          <w:numId w:val="11"/>
        </w:numPr>
        <w:jc w:val="left"/>
      </w:pPr>
      <w:r>
        <w:t>É importante salientar que o modelo não garante a manutenção dos serviços em caso de perda do site principal;</w:t>
      </w:r>
    </w:p>
    <w:p w:rsidR="001F1AC2" w:rsidRDefault="001F785A" w:rsidP="00380501">
      <w:pPr>
        <w:pStyle w:val="PargrafodaLista"/>
        <w:numPr>
          <w:ilvl w:val="0"/>
          <w:numId w:val="11"/>
        </w:numPr>
        <w:jc w:val="left"/>
      </w:pPr>
      <w:r>
        <w:t xml:space="preserve">Não fornece disponibilidade para a camada de armazenamento. </w:t>
      </w:r>
      <w:r w:rsidR="001F1AC2">
        <w:t xml:space="preserve">Se houver necessidade de se prover proteção aos dados, o modelo pode ser complementado com o de Backup off-site ou Replicação de </w:t>
      </w:r>
      <w:r w:rsidR="00B8734D">
        <w:t>a</w:t>
      </w:r>
      <w:r w:rsidR="001F1AC2">
        <w:t>rmazenamento off-site</w:t>
      </w:r>
      <w:r>
        <w:t>.</w:t>
      </w:r>
    </w:p>
    <w:p w:rsidR="001F1AC2" w:rsidRDefault="001F1AC2" w:rsidP="001F1AC2">
      <w:pPr>
        <w:jc w:val="left"/>
      </w:pPr>
    </w:p>
    <w:tbl>
      <w:tblPr>
        <w:tblStyle w:val="Tabelacomgrade"/>
        <w:tblW w:w="0" w:type="auto"/>
        <w:jc w:val="center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4437"/>
      </w:tblGrid>
      <w:tr w:rsidR="00B8734D" w:rsidRPr="001762C2" w:rsidTr="001A4068">
        <w:trPr>
          <w:jc w:val="center"/>
        </w:trPr>
        <w:tc>
          <w:tcPr>
            <w:tcW w:w="4437" w:type="dxa"/>
            <w:shd w:val="clear" w:color="auto" w:fill="244061" w:themeFill="accent1" w:themeFillShade="80"/>
            <w:vAlign w:val="center"/>
          </w:tcPr>
          <w:p w:rsidR="00B8734D" w:rsidRPr="001762C2" w:rsidRDefault="00B8734D" w:rsidP="002A05A5">
            <w:pPr>
              <w:tabs>
                <w:tab w:val="clear" w:pos="737"/>
                <w:tab w:val="left" w:pos="709"/>
              </w:tabs>
              <w:jc w:val="left"/>
              <w:rPr>
                <w:color w:val="FFFFFF" w:themeColor="background1"/>
                <w:sz w:val="18"/>
              </w:rPr>
            </w:pPr>
            <w:r w:rsidRPr="001762C2">
              <w:rPr>
                <w:color w:val="FFFFFF" w:themeColor="background1"/>
                <w:sz w:val="18"/>
              </w:rPr>
              <w:lastRenderedPageBreak/>
              <w:t>Características</w:t>
            </w:r>
          </w:p>
        </w:tc>
      </w:tr>
      <w:tr w:rsidR="00B8734D" w:rsidRPr="001762C2" w:rsidTr="001A4068">
        <w:trPr>
          <w:jc w:val="center"/>
        </w:trPr>
        <w:tc>
          <w:tcPr>
            <w:tcW w:w="4437" w:type="dxa"/>
            <w:vAlign w:val="center"/>
          </w:tcPr>
          <w:p w:rsidR="00B8734D" w:rsidRPr="001762C2" w:rsidRDefault="00B8734D" w:rsidP="002A05A5">
            <w:pPr>
              <w:tabs>
                <w:tab w:val="clear" w:pos="737"/>
                <w:tab w:val="left" w:pos="709"/>
              </w:tabs>
              <w:jc w:val="left"/>
              <w:rPr>
                <w:sz w:val="18"/>
              </w:rPr>
            </w:pPr>
            <w:r w:rsidRPr="001762C2">
              <w:rPr>
                <w:sz w:val="18"/>
              </w:rPr>
              <w:t>Redundância de comunicação</w:t>
            </w:r>
          </w:p>
        </w:tc>
      </w:tr>
      <w:tr w:rsidR="00B8734D" w:rsidRPr="001762C2" w:rsidTr="001A4068">
        <w:trPr>
          <w:jc w:val="center"/>
        </w:trPr>
        <w:tc>
          <w:tcPr>
            <w:tcW w:w="4437" w:type="dxa"/>
            <w:vAlign w:val="center"/>
          </w:tcPr>
          <w:p w:rsidR="00B8734D" w:rsidRPr="001762C2" w:rsidRDefault="00B8734D" w:rsidP="002A05A5">
            <w:pPr>
              <w:tabs>
                <w:tab w:val="clear" w:pos="737"/>
                <w:tab w:val="left" w:pos="709"/>
              </w:tabs>
              <w:jc w:val="left"/>
              <w:rPr>
                <w:sz w:val="18"/>
              </w:rPr>
            </w:pPr>
            <w:r w:rsidRPr="001762C2">
              <w:rPr>
                <w:sz w:val="18"/>
              </w:rPr>
              <w:t>Contingência em caso de perda do servidor principal</w:t>
            </w:r>
          </w:p>
        </w:tc>
      </w:tr>
      <w:tr w:rsidR="00B8734D" w:rsidRPr="001762C2" w:rsidTr="001A4068">
        <w:trPr>
          <w:jc w:val="center"/>
        </w:trPr>
        <w:tc>
          <w:tcPr>
            <w:tcW w:w="4437" w:type="dxa"/>
            <w:vAlign w:val="center"/>
          </w:tcPr>
          <w:p w:rsidR="00B8734D" w:rsidRPr="001A4068" w:rsidRDefault="00284928" w:rsidP="00284928">
            <w:pPr>
              <w:tabs>
                <w:tab w:val="clear" w:pos="737"/>
                <w:tab w:val="left" w:pos="709"/>
              </w:tabs>
              <w:jc w:val="left"/>
              <w:rPr>
                <w:color w:val="C00000"/>
                <w:sz w:val="18"/>
                <w:szCs w:val="20"/>
              </w:rPr>
            </w:pPr>
            <w:r w:rsidRPr="001A4068">
              <w:rPr>
                <w:b/>
                <w:color w:val="C00000"/>
                <w:sz w:val="18"/>
                <w:szCs w:val="20"/>
              </w:rPr>
              <w:t>*</w:t>
            </w:r>
            <w:r w:rsidRPr="001A4068">
              <w:rPr>
                <w:color w:val="C00000"/>
                <w:sz w:val="18"/>
                <w:szCs w:val="20"/>
              </w:rPr>
              <w:t xml:space="preserve"> </w:t>
            </w:r>
            <w:r w:rsidR="00B8734D" w:rsidRPr="001A4068">
              <w:rPr>
                <w:color w:val="C00000"/>
                <w:sz w:val="18"/>
                <w:szCs w:val="20"/>
              </w:rPr>
              <w:t xml:space="preserve">RTO – </w:t>
            </w:r>
            <w:r w:rsidRPr="001A4068">
              <w:rPr>
                <w:color w:val="C00000"/>
                <w:sz w:val="18"/>
                <w:szCs w:val="20"/>
              </w:rPr>
              <w:t>segundos</w:t>
            </w:r>
            <w:r w:rsidR="008231F1">
              <w:rPr>
                <w:color w:val="C00000"/>
                <w:sz w:val="18"/>
                <w:szCs w:val="20"/>
              </w:rPr>
              <w:t>/minutos</w:t>
            </w:r>
          </w:p>
        </w:tc>
      </w:tr>
      <w:tr w:rsidR="00B8734D" w:rsidRPr="001762C2" w:rsidTr="001A4068">
        <w:trPr>
          <w:jc w:val="center"/>
        </w:trPr>
        <w:tc>
          <w:tcPr>
            <w:tcW w:w="4437" w:type="dxa"/>
            <w:vAlign w:val="center"/>
          </w:tcPr>
          <w:p w:rsidR="00B8734D" w:rsidRPr="001A4068" w:rsidRDefault="00284928" w:rsidP="00284928">
            <w:pPr>
              <w:tabs>
                <w:tab w:val="clear" w:pos="737"/>
                <w:tab w:val="left" w:pos="709"/>
              </w:tabs>
              <w:jc w:val="left"/>
              <w:rPr>
                <w:color w:val="C00000"/>
                <w:sz w:val="18"/>
                <w:szCs w:val="20"/>
              </w:rPr>
            </w:pPr>
            <w:r w:rsidRPr="001A4068">
              <w:rPr>
                <w:b/>
                <w:color w:val="C00000"/>
                <w:sz w:val="18"/>
                <w:szCs w:val="20"/>
              </w:rPr>
              <w:t>*</w:t>
            </w:r>
            <w:r w:rsidRPr="001A4068">
              <w:rPr>
                <w:color w:val="C00000"/>
                <w:sz w:val="18"/>
                <w:szCs w:val="20"/>
              </w:rPr>
              <w:t xml:space="preserve"> </w:t>
            </w:r>
            <w:r w:rsidR="00B8734D" w:rsidRPr="001A4068">
              <w:rPr>
                <w:color w:val="C00000"/>
                <w:sz w:val="18"/>
                <w:szCs w:val="20"/>
              </w:rPr>
              <w:t xml:space="preserve">RPO – </w:t>
            </w:r>
            <w:r w:rsidRPr="001A4068">
              <w:rPr>
                <w:color w:val="C00000"/>
                <w:sz w:val="18"/>
                <w:szCs w:val="20"/>
              </w:rPr>
              <w:t>segundos</w:t>
            </w:r>
          </w:p>
        </w:tc>
      </w:tr>
    </w:tbl>
    <w:p w:rsidR="00284928" w:rsidRDefault="00284928" w:rsidP="00284928">
      <w:pPr>
        <w:jc w:val="center"/>
        <w:rPr>
          <w:sz w:val="12"/>
        </w:rPr>
      </w:pPr>
      <w:r w:rsidRPr="00C76EFD">
        <w:rPr>
          <w:sz w:val="12"/>
        </w:rPr>
        <w:t>*</w:t>
      </w:r>
      <w:r>
        <w:rPr>
          <w:sz w:val="12"/>
        </w:rPr>
        <w:t xml:space="preserve"> Não compreende falhas na camada de armazenamento.</w:t>
      </w:r>
    </w:p>
    <w:p w:rsidR="0009171B" w:rsidRPr="001364A3" w:rsidRDefault="0009171B" w:rsidP="00284928">
      <w:pPr>
        <w:jc w:val="center"/>
      </w:pPr>
    </w:p>
    <w:p w:rsidR="00A81893" w:rsidRDefault="007B1D98" w:rsidP="00A32A88">
      <w:pPr>
        <w:pStyle w:val="Ttulo3"/>
      </w:pPr>
      <w:bookmarkStart w:id="11" w:name="_Toc241915146"/>
      <w:r>
        <w:t xml:space="preserve">HA – Modelo 4 </w:t>
      </w:r>
      <w:r w:rsidR="00BB7125">
        <w:t xml:space="preserve">Contingência </w:t>
      </w:r>
      <w:r w:rsidR="00A60297">
        <w:t>off-site</w:t>
      </w:r>
      <w:bookmarkEnd w:id="11"/>
    </w:p>
    <w:p w:rsidR="004737E1" w:rsidRDefault="00C6151D" w:rsidP="00C6151D">
      <w:pPr>
        <w:tabs>
          <w:tab w:val="clear" w:pos="737"/>
          <w:tab w:val="left" w:pos="709"/>
        </w:tabs>
      </w:pPr>
      <w:r>
        <w:tab/>
        <w:t xml:space="preserve">Modelo que estabelece </w:t>
      </w:r>
      <w:r w:rsidR="00ED57FE">
        <w:t>contingência geograficamente distribuída, podendo ser ativa ou passiva e</w:t>
      </w:r>
      <w:r w:rsidR="00070678">
        <w:t xml:space="preserve"> </w:t>
      </w:r>
      <w:r>
        <w:t>com infraestru</w:t>
      </w:r>
      <w:r w:rsidR="00070678">
        <w:t>tura ind</w:t>
      </w:r>
      <w:r w:rsidR="00A60297">
        <w:t xml:space="preserve">ependente. Permite a proteção aos </w:t>
      </w:r>
      <w:r w:rsidR="00070678">
        <w:t xml:space="preserve">dados </w:t>
      </w:r>
      <w:r w:rsidR="00ED57FE">
        <w:t>e garantia de</w:t>
      </w:r>
      <w:r w:rsidR="00070678">
        <w:t xml:space="preserve"> alta disponibilidade dos serviços.</w:t>
      </w:r>
    </w:p>
    <w:p w:rsidR="004737E1" w:rsidRDefault="004737E1" w:rsidP="00C6151D">
      <w:pPr>
        <w:tabs>
          <w:tab w:val="clear" w:pos="737"/>
          <w:tab w:val="left" w:pos="709"/>
        </w:tabs>
      </w:pPr>
    </w:p>
    <w:p w:rsidR="00A33721" w:rsidRDefault="00A33721" w:rsidP="00C6151D">
      <w:pPr>
        <w:tabs>
          <w:tab w:val="clear" w:pos="737"/>
          <w:tab w:val="left" w:pos="709"/>
        </w:tabs>
      </w:pPr>
      <w:r>
        <w:object w:dxaOrig="13151" w:dyaOrig="7595">
          <v:shape id="_x0000_i1029" type="#_x0000_t75" style="width:378.35pt;height:220.75pt" o:ole="">
            <v:imagedata r:id="rId23" o:title=""/>
          </v:shape>
          <o:OLEObject Type="Embed" ProgID="Visio.Drawing.11" ShapeID="_x0000_i1029" DrawAspect="Content" ObjectID="_1387357316" r:id="rId24"/>
        </w:object>
      </w:r>
    </w:p>
    <w:p w:rsidR="00A33721" w:rsidRDefault="00A33721" w:rsidP="00C6151D">
      <w:pPr>
        <w:tabs>
          <w:tab w:val="clear" w:pos="737"/>
          <w:tab w:val="left" w:pos="709"/>
        </w:tabs>
      </w:pPr>
    </w:p>
    <w:p w:rsidR="007B1D98" w:rsidRPr="001A4068" w:rsidRDefault="001A4068" w:rsidP="00C6151D">
      <w:pPr>
        <w:tabs>
          <w:tab w:val="clear" w:pos="737"/>
          <w:tab w:val="left" w:pos="709"/>
        </w:tabs>
        <w:rPr>
          <w:b/>
        </w:rPr>
      </w:pPr>
      <w:r w:rsidRPr="001A4068">
        <w:rPr>
          <w:b/>
        </w:rPr>
        <w:t>Funcionamento</w:t>
      </w:r>
    </w:p>
    <w:p w:rsidR="00FA1005" w:rsidRDefault="008231F1" w:rsidP="00C6151D">
      <w:pPr>
        <w:tabs>
          <w:tab w:val="clear" w:pos="737"/>
          <w:tab w:val="left" w:pos="709"/>
        </w:tabs>
      </w:pPr>
      <w:r>
        <w:tab/>
      </w:r>
      <w:r w:rsidR="00C823C5">
        <w:t>No caso deste modelo, a distribuição de servidores para redundância passa a ser geográfica. O(s) servidor(es) presente(s) no site remoto passam a garantir a disponibilidade dos serviços mesmo em caso de perda do site principal. As requisições para os serviços serão distribuídas entre os dois sites, no caso da contingência ativa ou apenas para o site principal no caso de contingência passiva. Para o caso de contingência ativa, ser</w:t>
      </w:r>
      <w:r w:rsidR="00FA1005">
        <w:t>ão</w:t>
      </w:r>
      <w:r w:rsidR="00C823C5">
        <w:t xml:space="preserve"> </w:t>
      </w:r>
      <w:r w:rsidR="00C823C5">
        <w:lastRenderedPageBreak/>
        <w:t>disponibilizado</w:t>
      </w:r>
      <w:r w:rsidR="00FA1005">
        <w:t>s</w:t>
      </w:r>
      <w:r w:rsidR="00C823C5">
        <w:t xml:space="preserve"> balanceador</w:t>
      </w:r>
      <w:r w:rsidR="00FA1005">
        <w:t>es</w:t>
      </w:r>
      <w:r w:rsidR="00C823C5">
        <w:t xml:space="preserve"> com suporte a GLB (Global Load Balancing)</w:t>
      </w:r>
      <w:r w:rsidR="00FA1005">
        <w:t xml:space="preserve"> para realizarem a distribuição de tráfego entre o site principal e o remoto. </w:t>
      </w:r>
      <w:r w:rsidR="00404F4A">
        <w:t>No caso de contingência passiva, a solução pode ser implantada por meio de software especializado (Ex. Veritas) ou por suporte nativo da aplicação.</w:t>
      </w:r>
    </w:p>
    <w:p w:rsidR="00A60297" w:rsidRDefault="000C4A6F" w:rsidP="00C6151D">
      <w:pPr>
        <w:tabs>
          <w:tab w:val="clear" w:pos="737"/>
          <w:tab w:val="left" w:pos="709"/>
        </w:tabs>
      </w:pPr>
      <w:r>
        <w:tab/>
      </w:r>
      <w:r w:rsidR="00FA1005">
        <w:t xml:space="preserve">Em termos de armazenamento, só haverá um volume em produção por vez, devendo ele ser replicado para o site remoto através do modelo de Replicação de armazenamento off-site. Em caso de perda do servidor principal, não haverá necessidade de montagem do volume replicado no site remoto, </w:t>
      </w:r>
      <w:r>
        <w:t xml:space="preserve">pois o </w:t>
      </w:r>
      <w:r w:rsidR="00FA1005">
        <w:t xml:space="preserve">servidor </w:t>
      </w:r>
      <w:r>
        <w:t>secundário já possui o volume do site principal montado</w:t>
      </w:r>
      <w:r w:rsidR="00FA1005">
        <w:t>. No caso de perda total do site principal</w:t>
      </w:r>
      <w:r>
        <w:t xml:space="preserve"> ou do storage principal</w:t>
      </w:r>
      <w:r w:rsidR="00FA1005">
        <w:t>, o volume replicado será montado em produção para que o servidor do site remoto passe a atender os serviços imediatamente.</w:t>
      </w:r>
    </w:p>
    <w:p w:rsidR="00F955FF" w:rsidRDefault="00F955FF" w:rsidP="00C6151D">
      <w:pPr>
        <w:tabs>
          <w:tab w:val="clear" w:pos="737"/>
          <w:tab w:val="left" w:pos="709"/>
        </w:tabs>
      </w:pPr>
    </w:p>
    <w:p w:rsidR="00C6151D" w:rsidRPr="001A4068" w:rsidRDefault="001762C2" w:rsidP="00C6151D">
      <w:pPr>
        <w:tabs>
          <w:tab w:val="clear" w:pos="737"/>
          <w:tab w:val="left" w:pos="709"/>
        </w:tabs>
        <w:rPr>
          <w:b/>
        </w:rPr>
      </w:pPr>
      <w:r w:rsidRPr="001A4068">
        <w:rPr>
          <w:b/>
        </w:rPr>
        <w:t>Recursos</w:t>
      </w:r>
    </w:p>
    <w:p w:rsidR="00C6151D" w:rsidRDefault="00C6151D" w:rsidP="00380501">
      <w:pPr>
        <w:pStyle w:val="PargrafodaLista"/>
        <w:numPr>
          <w:ilvl w:val="0"/>
          <w:numId w:val="5"/>
        </w:numPr>
        <w:tabs>
          <w:tab w:val="clear" w:pos="737"/>
          <w:tab w:val="left" w:pos="709"/>
        </w:tabs>
      </w:pPr>
      <w:r>
        <w:t>Infraestrutura Local</w:t>
      </w:r>
    </w:p>
    <w:p w:rsidR="00ED57FE" w:rsidRDefault="00ED57FE" w:rsidP="00380501">
      <w:pPr>
        <w:pStyle w:val="PargrafodaLista"/>
        <w:numPr>
          <w:ilvl w:val="1"/>
          <w:numId w:val="5"/>
        </w:numPr>
        <w:tabs>
          <w:tab w:val="clear" w:pos="737"/>
          <w:tab w:val="left" w:pos="709"/>
        </w:tabs>
      </w:pPr>
      <w:r>
        <w:t>Disponibilização de conectividade ethernet redundante;</w:t>
      </w:r>
    </w:p>
    <w:p w:rsidR="00ED57FE" w:rsidRPr="00ED57FE" w:rsidRDefault="00ED57FE" w:rsidP="00380501">
      <w:pPr>
        <w:pStyle w:val="PargrafodaLista"/>
        <w:numPr>
          <w:ilvl w:val="1"/>
          <w:numId w:val="5"/>
        </w:numPr>
        <w:tabs>
          <w:tab w:val="clear" w:pos="737"/>
          <w:tab w:val="left" w:pos="709"/>
        </w:tabs>
      </w:pPr>
      <w:r>
        <w:t>Disponibilização de conectividade SAN redundante;</w:t>
      </w:r>
    </w:p>
    <w:p w:rsidR="00BF207B" w:rsidRDefault="00BF207B" w:rsidP="00BF207B">
      <w:pPr>
        <w:pStyle w:val="PargrafodaLista"/>
        <w:numPr>
          <w:ilvl w:val="1"/>
          <w:numId w:val="5"/>
        </w:numPr>
        <w:tabs>
          <w:tab w:val="clear" w:pos="737"/>
          <w:tab w:val="left" w:pos="709"/>
        </w:tabs>
      </w:pPr>
      <w:r>
        <w:t>Disponibilização de balanceador de carga com suporte a GLB; (caso necessário)</w:t>
      </w:r>
    </w:p>
    <w:p w:rsidR="000C4A6F" w:rsidRPr="00ED57FE" w:rsidRDefault="00BF207B" w:rsidP="00380501">
      <w:pPr>
        <w:pStyle w:val="PargrafodaLista"/>
        <w:numPr>
          <w:ilvl w:val="1"/>
          <w:numId w:val="5"/>
        </w:numPr>
        <w:tabs>
          <w:tab w:val="clear" w:pos="737"/>
          <w:tab w:val="left" w:pos="709"/>
        </w:tabs>
      </w:pPr>
      <w:r>
        <w:t>Solução de cluster; (caso necessário)</w:t>
      </w:r>
    </w:p>
    <w:p w:rsidR="00C6151D" w:rsidRDefault="00C6151D" w:rsidP="00380501">
      <w:pPr>
        <w:pStyle w:val="PargrafodaLista"/>
        <w:numPr>
          <w:ilvl w:val="0"/>
          <w:numId w:val="4"/>
        </w:numPr>
        <w:tabs>
          <w:tab w:val="clear" w:pos="737"/>
          <w:tab w:val="left" w:pos="709"/>
        </w:tabs>
      </w:pPr>
      <w:r>
        <w:t>Infraestrutura Remota</w:t>
      </w:r>
    </w:p>
    <w:p w:rsidR="008709D1" w:rsidRDefault="008709D1" w:rsidP="00380501">
      <w:pPr>
        <w:pStyle w:val="PargrafodaLista"/>
        <w:numPr>
          <w:ilvl w:val="1"/>
          <w:numId w:val="4"/>
        </w:numPr>
        <w:tabs>
          <w:tab w:val="clear" w:pos="737"/>
          <w:tab w:val="left" w:pos="709"/>
        </w:tabs>
      </w:pPr>
      <w:r>
        <w:t xml:space="preserve">Servidor(es) secundário(s) </w:t>
      </w:r>
      <w:r w:rsidR="00070678">
        <w:t xml:space="preserve">ativos ou passivos </w:t>
      </w:r>
      <w:r>
        <w:t xml:space="preserve">capazes de assumir </w:t>
      </w:r>
      <w:r w:rsidR="00ED57FE">
        <w:t xml:space="preserve">toda </w:t>
      </w:r>
      <w:r>
        <w:t>a demanda do site principal;</w:t>
      </w:r>
    </w:p>
    <w:p w:rsidR="00ED57FE" w:rsidRDefault="00ED57FE" w:rsidP="00380501">
      <w:pPr>
        <w:pStyle w:val="PargrafodaLista"/>
        <w:numPr>
          <w:ilvl w:val="1"/>
          <w:numId w:val="4"/>
        </w:numPr>
        <w:tabs>
          <w:tab w:val="clear" w:pos="737"/>
          <w:tab w:val="left" w:pos="709"/>
        </w:tabs>
      </w:pPr>
      <w:r>
        <w:t>Disponibilização de conectividade Ethernet redundante;</w:t>
      </w:r>
    </w:p>
    <w:p w:rsidR="00ED57FE" w:rsidRPr="00ED57FE" w:rsidRDefault="00ED57FE" w:rsidP="00380501">
      <w:pPr>
        <w:pStyle w:val="PargrafodaLista"/>
        <w:numPr>
          <w:ilvl w:val="1"/>
          <w:numId w:val="4"/>
        </w:numPr>
        <w:tabs>
          <w:tab w:val="clear" w:pos="737"/>
          <w:tab w:val="left" w:pos="709"/>
        </w:tabs>
      </w:pPr>
      <w:r>
        <w:t>Disponibilização de conectividade SAN redundante;</w:t>
      </w:r>
    </w:p>
    <w:p w:rsidR="00BF207B" w:rsidRDefault="00BF207B" w:rsidP="00BF207B">
      <w:pPr>
        <w:pStyle w:val="PargrafodaLista"/>
        <w:numPr>
          <w:ilvl w:val="1"/>
          <w:numId w:val="4"/>
        </w:numPr>
        <w:tabs>
          <w:tab w:val="clear" w:pos="737"/>
          <w:tab w:val="left" w:pos="709"/>
        </w:tabs>
      </w:pPr>
      <w:r>
        <w:t>Disponibilização de balanceador de carga com suporte a GLB; (caso necessário)</w:t>
      </w:r>
    </w:p>
    <w:p w:rsidR="00BF207B" w:rsidRPr="0009171B" w:rsidRDefault="00BF207B" w:rsidP="00BF207B">
      <w:pPr>
        <w:pStyle w:val="PargrafodaLista"/>
        <w:numPr>
          <w:ilvl w:val="1"/>
          <w:numId w:val="4"/>
        </w:numPr>
        <w:tabs>
          <w:tab w:val="clear" w:pos="737"/>
          <w:tab w:val="left" w:pos="709"/>
        </w:tabs>
      </w:pPr>
      <w:r>
        <w:t>Solução de cluster; (caso necessário)</w:t>
      </w:r>
    </w:p>
    <w:p w:rsidR="00C6151D" w:rsidRDefault="00C6151D" w:rsidP="00380501">
      <w:pPr>
        <w:pStyle w:val="PargrafodaLista"/>
        <w:numPr>
          <w:ilvl w:val="0"/>
          <w:numId w:val="4"/>
        </w:numPr>
        <w:tabs>
          <w:tab w:val="clear" w:pos="737"/>
          <w:tab w:val="left" w:pos="709"/>
        </w:tabs>
      </w:pPr>
      <w:r>
        <w:t>Comunicação</w:t>
      </w:r>
    </w:p>
    <w:p w:rsidR="00C6151D" w:rsidRDefault="00C6151D" w:rsidP="00380501">
      <w:pPr>
        <w:pStyle w:val="PargrafodaLista"/>
        <w:numPr>
          <w:ilvl w:val="1"/>
          <w:numId w:val="4"/>
        </w:numPr>
        <w:tabs>
          <w:tab w:val="clear" w:pos="737"/>
          <w:tab w:val="left" w:pos="709"/>
        </w:tabs>
      </w:pPr>
      <w:r>
        <w:t>Roteamento para redes SAN;</w:t>
      </w:r>
    </w:p>
    <w:p w:rsidR="00CB5C6B" w:rsidRDefault="0009171B" w:rsidP="00380501">
      <w:pPr>
        <w:pStyle w:val="PargrafodaLista"/>
        <w:numPr>
          <w:ilvl w:val="1"/>
          <w:numId w:val="4"/>
        </w:numPr>
        <w:tabs>
          <w:tab w:val="clear" w:pos="737"/>
          <w:tab w:val="left" w:pos="709"/>
        </w:tabs>
      </w:pPr>
      <w:r>
        <w:lastRenderedPageBreak/>
        <w:t>Implantação</w:t>
      </w:r>
      <w:r w:rsidR="00CB5C6B" w:rsidRPr="008A1F76">
        <w:t xml:space="preserve"> de balanceamento entre os site</w:t>
      </w:r>
      <w:r w:rsidR="00575873" w:rsidRPr="008A1F76">
        <w:t>s</w:t>
      </w:r>
      <w:r w:rsidR="00CB5C6B" w:rsidRPr="008A1F76">
        <w:t xml:space="preserve"> pelo u</w:t>
      </w:r>
      <w:r w:rsidR="00BF207B">
        <w:t>so de Global Load Balance (GLB); (caso necessário)</w:t>
      </w:r>
    </w:p>
    <w:p w:rsidR="000C4A6F" w:rsidRDefault="000C4A6F" w:rsidP="00404F4A">
      <w:pPr>
        <w:pStyle w:val="PargrafodaLista"/>
        <w:tabs>
          <w:tab w:val="clear" w:pos="737"/>
          <w:tab w:val="left" w:pos="709"/>
        </w:tabs>
        <w:ind w:left="1440"/>
      </w:pPr>
    </w:p>
    <w:p w:rsidR="00A33721" w:rsidRDefault="00A33721" w:rsidP="00404F4A">
      <w:pPr>
        <w:pStyle w:val="PargrafodaLista"/>
        <w:tabs>
          <w:tab w:val="clear" w:pos="737"/>
          <w:tab w:val="left" w:pos="709"/>
        </w:tabs>
        <w:ind w:left="1440"/>
      </w:pPr>
    </w:p>
    <w:p w:rsidR="00A33721" w:rsidRPr="008A1F76" w:rsidRDefault="00A33721" w:rsidP="00404F4A">
      <w:pPr>
        <w:pStyle w:val="PargrafodaLista"/>
        <w:tabs>
          <w:tab w:val="clear" w:pos="737"/>
          <w:tab w:val="left" w:pos="709"/>
        </w:tabs>
        <w:ind w:left="1440"/>
      </w:pPr>
    </w:p>
    <w:p w:rsidR="007B1D98" w:rsidRPr="001A4068" w:rsidRDefault="007B1D98" w:rsidP="00C6151D">
      <w:pPr>
        <w:tabs>
          <w:tab w:val="clear" w:pos="737"/>
          <w:tab w:val="left" w:pos="709"/>
        </w:tabs>
        <w:rPr>
          <w:b/>
        </w:rPr>
      </w:pPr>
      <w:r w:rsidRPr="001A4068">
        <w:rPr>
          <w:b/>
        </w:rPr>
        <w:t>Considerações</w:t>
      </w:r>
    </w:p>
    <w:p w:rsidR="00FA1005" w:rsidRDefault="00FA1005" w:rsidP="00C6151D">
      <w:pPr>
        <w:tabs>
          <w:tab w:val="clear" w:pos="737"/>
          <w:tab w:val="left" w:pos="709"/>
        </w:tabs>
      </w:pPr>
    </w:p>
    <w:p w:rsidR="00EA0AC9" w:rsidRDefault="00FA1005" w:rsidP="00380501">
      <w:pPr>
        <w:pStyle w:val="PargrafodaLista"/>
        <w:numPr>
          <w:ilvl w:val="0"/>
          <w:numId w:val="12"/>
        </w:numPr>
        <w:tabs>
          <w:tab w:val="clear" w:pos="737"/>
          <w:tab w:val="left" w:pos="709"/>
        </w:tabs>
      </w:pPr>
      <w:r>
        <w:t>Caso ocorra a perda do volume em produção no site principal</w:t>
      </w:r>
      <w:r w:rsidR="001F785A">
        <w:t xml:space="preserve"> e o volume replicado no site remoto seja ativado, é necessário estabelecer os devidos procedimentos operacionais </w:t>
      </w:r>
      <w:r w:rsidR="001A7FB2">
        <w:t xml:space="preserve">de sincronização de dados antes do retorno ao site principal quando a falha estiver normalizada. </w:t>
      </w:r>
    </w:p>
    <w:p w:rsidR="00013100" w:rsidRDefault="00E122BF" w:rsidP="00380501">
      <w:pPr>
        <w:pStyle w:val="PargrafodaLista"/>
        <w:numPr>
          <w:ilvl w:val="0"/>
          <w:numId w:val="12"/>
        </w:numPr>
        <w:tabs>
          <w:tab w:val="clear" w:pos="737"/>
          <w:tab w:val="left" w:pos="709"/>
        </w:tabs>
      </w:pPr>
      <w:r>
        <w:t>No caso de banco de banco de dados Oracle, pode ser adotada a solução de sincronização DataGuard</w:t>
      </w:r>
      <w:r w:rsidR="001A7FB2">
        <w:t xml:space="preserve"> </w:t>
      </w:r>
      <w:r w:rsidR="00EA0AC9">
        <w:t>, que mantém uma base replicada em standby com sincronismo automático com a produção, permitindo assim um rápido failover em caso de falha;</w:t>
      </w:r>
    </w:p>
    <w:p w:rsidR="00FA1005" w:rsidRDefault="00FA1005" w:rsidP="00FA1005">
      <w:pPr>
        <w:tabs>
          <w:tab w:val="clear" w:pos="737"/>
          <w:tab w:val="left" w:pos="709"/>
        </w:tabs>
      </w:pPr>
    </w:p>
    <w:tbl>
      <w:tblPr>
        <w:tblStyle w:val="Tabelacomgrade"/>
        <w:tblW w:w="0" w:type="auto"/>
        <w:jc w:val="center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4629"/>
      </w:tblGrid>
      <w:tr w:rsidR="00FA1005" w:rsidRPr="001762C2" w:rsidTr="001A4068">
        <w:trPr>
          <w:jc w:val="center"/>
        </w:trPr>
        <w:tc>
          <w:tcPr>
            <w:tcW w:w="4629" w:type="dxa"/>
            <w:shd w:val="clear" w:color="auto" w:fill="244061" w:themeFill="accent1" w:themeFillShade="80"/>
            <w:vAlign w:val="center"/>
          </w:tcPr>
          <w:p w:rsidR="00FA1005" w:rsidRPr="001762C2" w:rsidRDefault="00FA1005" w:rsidP="00882254">
            <w:pPr>
              <w:tabs>
                <w:tab w:val="clear" w:pos="737"/>
                <w:tab w:val="left" w:pos="709"/>
              </w:tabs>
              <w:jc w:val="left"/>
              <w:rPr>
                <w:color w:val="FFFFFF" w:themeColor="background1"/>
                <w:sz w:val="18"/>
              </w:rPr>
            </w:pPr>
            <w:r w:rsidRPr="001762C2">
              <w:rPr>
                <w:color w:val="FFFFFF" w:themeColor="background1"/>
                <w:sz w:val="18"/>
              </w:rPr>
              <w:t>Características</w:t>
            </w:r>
          </w:p>
        </w:tc>
      </w:tr>
      <w:tr w:rsidR="00FA1005" w:rsidRPr="001762C2" w:rsidTr="001A4068">
        <w:trPr>
          <w:jc w:val="center"/>
        </w:trPr>
        <w:tc>
          <w:tcPr>
            <w:tcW w:w="4629" w:type="dxa"/>
            <w:vAlign w:val="center"/>
          </w:tcPr>
          <w:p w:rsidR="00FA1005" w:rsidRPr="001762C2" w:rsidRDefault="00FA1005" w:rsidP="00882254">
            <w:pPr>
              <w:tabs>
                <w:tab w:val="clear" w:pos="737"/>
                <w:tab w:val="left" w:pos="709"/>
              </w:tabs>
              <w:jc w:val="left"/>
              <w:rPr>
                <w:sz w:val="18"/>
              </w:rPr>
            </w:pPr>
            <w:r w:rsidRPr="001762C2">
              <w:rPr>
                <w:sz w:val="18"/>
              </w:rPr>
              <w:t>Redundância de comunicação</w:t>
            </w:r>
          </w:p>
        </w:tc>
      </w:tr>
      <w:tr w:rsidR="00FA1005" w:rsidRPr="001762C2" w:rsidTr="001A4068">
        <w:trPr>
          <w:jc w:val="center"/>
        </w:trPr>
        <w:tc>
          <w:tcPr>
            <w:tcW w:w="4629" w:type="dxa"/>
            <w:vAlign w:val="center"/>
          </w:tcPr>
          <w:p w:rsidR="00FA1005" w:rsidRPr="001762C2" w:rsidRDefault="00FA1005" w:rsidP="00882254">
            <w:pPr>
              <w:tabs>
                <w:tab w:val="clear" w:pos="737"/>
                <w:tab w:val="left" w:pos="709"/>
              </w:tabs>
              <w:jc w:val="left"/>
              <w:rPr>
                <w:sz w:val="18"/>
              </w:rPr>
            </w:pPr>
            <w:r w:rsidRPr="001762C2">
              <w:rPr>
                <w:sz w:val="18"/>
              </w:rPr>
              <w:t>Contingência em caso de perda do servidor principal</w:t>
            </w:r>
          </w:p>
        </w:tc>
      </w:tr>
      <w:tr w:rsidR="00D45F97" w:rsidRPr="001762C2" w:rsidTr="001A4068">
        <w:trPr>
          <w:jc w:val="center"/>
        </w:trPr>
        <w:tc>
          <w:tcPr>
            <w:tcW w:w="4629" w:type="dxa"/>
            <w:vAlign w:val="center"/>
          </w:tcPr>
          <w:p w:rsidR="00D45F97" w:rsidRPr="001762C2" w:rsidRDefault="00D45F97" w:rsidP="00882254">
            <w:pPr>
              <w:tabs>
                <w:tab w:val="clear" w:pos="737"/>
                <w:tab w:val="left" w:pos="709"/>
              </w:tabs>
              <w:jc w:val="left"/>
              <w:rPr>
                <w:sz w:val="18"/>
              </w:rPr>
            </w:pPr>
            <w:r>
              <w:rPr>
                <w:sz w:val="18"/>
              </w:rPr>
              <w:t>Contingência em caso de perda do site principal</w:t>
            </w:r>
          </w:p>
        </w:tc>
      </w:tr>
      <w:tr w:rsidR="00FA1005" w:rsidRPr="001762C2" w:rsidTr="001A4068">
        <w:trPr>
          <w:jc w:val="center"/>
        </w:trPr>
        <w:tc>
          <w:tcPr>
            <w:tcW w:w="4629" w:type="dxa"/>
            <w:vAlign w:val="center"/>
          </w:tcPr>
          <w:p w:rsidR="00FA1005" w:rsidRPr="001A4068" w:rsidRDefault="00FA1005" w:rsidP="00882254">
            <w:pPr>
              <w:tabs>
                <w:tab w:val="clear" w:pos="737"/>
                <w:tab w:val="left" w:pos="709"/>
              </w:tabs>
              <w:jc w:val="left"/>
              <w:rPr>
                <w:color w:val="C00000"/>
                <w:sz w:val="18"/>
                <w:szCs w:val="20"/>
              </w:rPr>
            </w:pPr>
            <w:r w:rsidRPr="001A4068">
              <w:rPr>
                <w:color w:val="C00000"/>
                <w:sz w:val="18"/>
                <w:szCs w:val="20"/>
              </w:rPr>
              <w:t>RTO – segundos</w:t>
            </w:r>
            <w:r w:rsidR="0019032E">
              <w:rPr>
                <w:color w:val="C00000"/>
                <w:sz w:val="18"/>
                <w:szCs w:val="20"/>
              </w:rPr>
              <w:t>/minutos/horas</w:t>
            </w:r>
          </w:p>
        </w:tc>
      </w:tr>
      <w:tr w:rsidR="00FA1005" w:rsidRPr="001762C2" w:rsidTr="001A4068">
        <w:trPr>
          <w:jc w:val="center"/>
        </w:trPr>
        <w:tc>
          <w:tcPr>
            <w:tcW w:w="4629" w:type="dxa"/>
            <w:vAlign w:val="center"/>
          </w:tcPr>
          <w:p w:rsidR="00FA1005" w:rsidRPr="001A4068" w:rsidRDefault="00FA1005" w:rsidP="00882254">
            <w:pPr>
              <w:tabs>
                <w:tab w:val="clear" w:pos="737"/>
                <w:tab w:val="left" w:pos="709"/>
              </w:tabs>
              <w:jc w:val="left"/>
              <w:rPr>
                <w:color w:val="C00000"/>
                <w:sz w:val="18"/>
                <w:szCs w:val="20"/>
              </w:rPr>
            </w:pPr>
            <w:r w:rsidRPr="001A4068">
              <w:rPr>
                <w:color w:val="C00000"/>
                <w:sz w:val="18"/>
                <w:szCs w:val="20"/>
              </w:rPr>
              <w:t>RPO – segundos</w:t>
            </w:r>
            <w:r w:rsidR="00D50848">
              <w:rPr>
                <w:color w:val="C00000"/>
                <w:sz w:val="18"/>
                <w:szCs w:val="20"/>
              </w:rPr>
              <w:t>/minutos</w:t>
            </w:r>
          </w:p>
        </w:tc>
      </w:tr>
    </w:tbl>
    <w:p w:rsidR="00562CC6" w:rsidRDefault="00FA1005" w:rsidP="00FA1005">
      <w:pPr>
        <w:tabs>
          <w:tab w:val="clear" w:pos="737"/>
          <w:tab w:val="left" w:pos="709"/>
        </w:tabs>
      </w:pPr>
      <w:r>
        <w:t xml:space="preserve"> </w:t>
      </w:r>
    </w:p>
    <w:p w:rsidR="00562CC6" w:rsidRDefault="0019032E" w:rsidP="00562CC6">
      <w:pPr>
        <w:pStyle w:val="Ttulo3"/>
      </w:pPr>
      <w:bookmarkStart w:id="12" w:name="_Toc241915147"/>
      <w:r>
        <w:t xml:space="preserve">Composto - </w:t>
      </w:r>
      <w:r w:rsidR="00D45F97">
        <w:t xml:space="preserve">Modelo 5 - </w:t>
      </w:r>
      <w:r w:rsidR="00B81A41" w:rsidRPr="00B81A41">
        <w:t>Réplica de armazenamento off-site</w:t>
      </w:r>
      <w:r w:rsidR="00562CC6" w:rsidRPr="00562CC6">
        <w:t xml:space="preserve"> e </w:t>
      </w:r>
      <w:r w:rsidR="00833C1B">
        <w:t>C</w:t>
      </w:r>
      <w:r w:rsidR="00562CC6" w:rsidRPr="00562CC6">
        <w:t xml:space="preserve">ontingência </w:t>
      </w:r>
      <w:r w:rsidR="00D45F97">
        <w:t>l</w:t>
      </w:r>
      <w:r w:rsidR="00562CC6" w:rsidRPr="00562CC6">
        <w:t>ocal</w:t>
      </w:r>
      <w:bookmarkEnd w:id="12"/>
      <w:r w:rsidR="00562CC6" w:rsidRPr="00562CC6">
        <w:t xml:space="preserve"> </w:t>
      </w:r>
    </w:p>
    <w:p w:rsidR="000D7271" w:rsidRDefault="0019032E" w:rsidP="000D7271">
      <w:r>
        <w:tab/>
      </w:r>
      <w:r w:rsidR="000D7271">
        <w:t xml:space="preserve">Composição de referência que faz uso dos modelos de </w:t>
      </w:r>
      <w:r w:rsidR="0098760B">
        <w:rPr>
          <w:i/>
        </w:rPr>
        <w:t>Réplica de armazenamento off-site</w:t>
      </w:r>
      <w:r w:rsidR="00D45F97">
        <w:t xml:space="preserve"> e </w:t>
      </w:r>
      <w:r w:rsidR="00D45F97" w:rsidRPr="00D45F97">
        <w:rPr>
          <w:i/>
        </w:rPr>
        <w:t>Contingência local</w:t>
      </w:r>
      <w:r w:rsidR="000D7271">
        <w:t xml:space="preserve">, </w:t>
      </w:r>
      <w:r w:rsidR="00B60942">
        <w:t>com ou sem o uso de balanceadores de carga. O recurso de contingência local pode ser ativado manual ou automaticamente, através do uso de balanceadores de carga</w:t>
      </w:r>
      <w:r w:rsidR="000D7271">
        <w:t>.</w:t>
      </w:r>
    </w:p>
    <w:p w:rsidR="00E122BF" w:rsidRDefault="00E122BF" w:rsidP="000D7271"/>
    <w:p w:rsidR="00E122BF" w:rsidRDefault="003E5C81" w:rsidP="00833C1B">
      <w:pPr>
        <w:tabs>
          <w:tab w:val="clear" w:pos="737"/>
          <w:tab w:val="left" w:pos="709"/>
        </w:tabs>
      </w:pPr>
      <w:r>
        <w:object w:dxaOrig="13803" w:dyaOrig="11951">
          <v:shape id="_x0000_i1030" type="#_x0000_t75" style="width:395.3pt;height:341.65pt" o:ole="">
            <v:imagedata r:id="rId25" o:title=""/>
          </v:shape>
          <o:OLEObject Type="Embed" ProgID="Visio.Drawing.11" ShapeID="_x0000_i1030" DrawAspect="Content" ObjectID="_1387357317" r:id="rId26"/>
        </w:object>
      </w:r>
    </w:p>
    <w:p w:rsidR="00833C1B" w:rsidRPr="001A4068" w:rsidRDefault="00833C1B" w:rsidP="00833C1B">
      <w:pPr>
        <w:tabs>
          <w:tab w:val="clear" w:pos="737"/>
          <w:tab w:val="left" w:pos="709"/>
        </w:tabs>
        <w:rPr>
          <w:b/>
        </w:rPr>
      </w:pPr>
      <w:r w:rsidRPr="001A4068">
        <w:rPr>
          <w:b/>
        </w:rPr>
        <w:t>Funcionamento</w:t>
      </w:r>
    </w:p>
    <w:p w:rsidR="00833C1B" w:rsidRDefault="00833C1B" w:rsidP="00833C1B">
      <w:pPr>
        <w:tabs>
          <w:tab w:val="clear" w:pos="737"/>
          <w:tab w:val="left" w:pos="709"/>
        </w:tabs>
      </w:pPr>
    </w:p>
    <w:p w:rsidR="009C21BD" w:rsidRDefault="00F955FF" w:rsidP="00833C1B">
      <w:pPr>
        <w:tabs>
          <w:tab w:val="clear" w:pos="737"/>
          <w:tab w:val="left" w:pos="709"/>
        </w:tabs>
      </w:pPr>
      <w:r>
        <w:tab/>
      </w:r>
      <w:r w:rsidR="00833C1B">
        <w:t xml:space="preserve">Será disponibilizada contingência local física e lógica para o(s) servidor(es) e uma replicação </w:t>
      </w:r>
      <w:r w:rsidR="00EA0AC9">
        <w:t>dos volumes de produção</w:t>
      </w:r>
      <w:r w:rsidR="00833C1B">
        <w:t xml:space="preserve"> em storage remoto</w:t>
      </w:r>
      <w:r w:rsidR="009C21BD">
        <w:t xml:space="preserve"> através da rede SAN de produção</w:t>
      </w:r>
      <w:r w:rsidR="00833C1B">
        <w:t>.</w:t>
      </w:r>
      <w:r w:rsidR="009C21BD">
        <w:t xml:space="preserve"> Os servidores </w:t>
      </w:r>
      <w:r w:rsidR="003E5C81">
        <w:t>poderão possuir em sua camada de rede</w:t>
      </w:r>
      <w:r w:rsidR="009C21BD">
        <w:t xml:space="preserve"> equipamento</w:t>
      </w:r>
      <w:r w:rsidR="003E5C81">
        <w:t>s</w:t>
      </w:r>
      <w:r w:rsidR="009C21BD">
        <w:t xml:space="preserve"> para balanceamento de carga e operar em modo failover manual.</w:t>
      </w:r>
    </w:p>
    <w:p w:rsidR="00833C1B" w:rsidRDefault="00F955FF" w:rsidP="009C21BD">
      <w:pPr>
        <w:tabs>
          <w:tab w:val="clear" w:pos="737"/>
          <w:tab w:val="left" w:pos="709"/>
        </w:tabs>
      </w:pPr>
      <w:r>
        <w:tab/>
      </w:r>
      <w:r w:rsidR="00833C1B">
        <w:t xml:space="preserve">No caso de perda do storage principal, o(s) servidor(es) poderão acessar o volume replicado no site remoto para manter o serviço operacional. A mudança de volume deverá ser realizada manualmente. </w:t>
      </w:r>
      <w:r w:rsidR="009C21BD">
        <w:t xml:space="preserve">No caso de perda total do site principal os dados de produção estarão disponíveis no volume </w:t>
      </w:r>
      <w:r w:rsidR="009C21BD">
        <w:lastRenderedPageBreak/>
        <w:t xml:space="preserve">replicado no storage do site remoto. </w:t>
      </w:r>
      <w:r w:rsidR="00833C1B">
        <w:t>O procedimento de backup no site principal permanece inalterado.</w:t>
      </w:r>
      <w:r w:rsidR="009C21BD" w:rsidRPr="009C21BD">
        <w:t xml:space="preserve"> </w:t>
      </w:r>
    </w:p>
    <w:p w:rsidR="001762C2" w:rsidRDefault="001762C2" w:rsidP="001762C2">
      <w:pPr>
        <w:tabs>
          <w:tab w:val="clear" w:pos="737"/>
          <w:tab w:val="left" w:pos="709"/>
        </w:tabs>
      </w:pPr>
    </w:p>
    <w:p w:rsidR="00A33721" w:rsidRDefault="00A33721" w:rsidP="001762C2">
      <w:pPr>
        <w:tabs>
          <w:tab w:val="clear" w:pos="737"/>
          <w:tab w:val="left" w:pos="709"/>
        </w:tabs>
      </w:pPr>
    </w:p>
    <w:p w:rsidR="001762C2" w:rsidRPr="001A4068" w:rsidRDefault="001762C2" w:rsidP="001762C2">
      <w:pPr>
        <w:tabs>
          <w:tab w:val="clear" w:pos="737"/>
          <w:tab w:val="left" w:pos="709"/>
        </w:tabs>
        <w:rPr>
          <w:b/>
        </w:rPr>
      </w:pPr>
      <w:r w:rsidRPr="001A4068">
        <w:rPr>
          <w:b/>
        </w:rPr>
        <w:t>Recursos</w:t>
      </w:r>
    </w:p>
    <w:p w:rsidR="001762C2" w:rsidRDefault="001762C2" w:rsidP="00380501">
      <w:pPr>
        <w:pStyle w:val="PargrafodaLista"/>
        <w:numPr>
          <w:ilvl w:val="0"/>
          <w:numId w:val="5"/>
        </w:numPr>
        <w:tabs>
          <w:tab w:val="clear" w:pos="737"/>
          <w:tab w:val="left" w:pos="709"/>
        </w:tabs>
      </w:pPr>
      <w:r>
        <w:t>Infraestrutura Local</w:t>
      </w:r>
    </w:p>
    <w:p w:rsidR="001762C2" w:rsidRDefault="001762C2" w:rsidP="00380501">
      <w:pPr>
        <w:pStyle w:val="PargrafodaLista"/>
        <w:numPr>
          <w:ilvl w:val="1"/>
          <w:numId w:val="5"/>
        </w:numPr>
        <w:tabs>
          <w:tab w:val="clear" w:pos="737"/>
          <w:tab w:val="left" w:pos="709"/>
        </w:tabs>
      </w:pPr>
      <w:r>
        <w:t xml:space="preserve">Disponibilização de servidor(es) secundário(s) para contingência passiva, dimensionado para sustentar o serviço em caso de perda do servidor principal; </w:t>
      </w:r>
    </w:p>
    <w:p w:rsidR="001762C2" w:rsidRDefault="001762C2" w:rsidP="00380501">
      <w:pPr>
        <w:pStyle w:val="PargrafodaLista"/>
        <w:numPr>
          <w:ilvl w:val="1"/>
          <w:numId w:val="5"/>
        </w:numPr>
        <w:tabs>
          <w:tab w:val="clear" w:pos="737"/>
          <w:tab w:val="left" w:pos="709"/>
        </w:tabs>
      </w:pPr>
      <w:r>
        <w:t>Disponibilização de conectividade ethernet redundante;</w:t>
      </w:r>
    </w:p>
    <w:p w:rsidR="001762C2" w:rsidRDefault="001762C2" w:rsidP="00380501">
      <w:pPr>
        <w:pStyle w:val="PargrafodaLista"/>
        <w:numPr>
          <w:ilvl w:val="1"/>
          <w:numId w:val="5"/>
        </w:numPr>
        <w:tabs>
          <w:tab w:val="clear" w:pos="737"/>
          <w:tab w:val="left" w:pos="709"/>
        </w:tabs>
      </w:pPr>
      <w:r>
        <w:t>Disponibilização de conectividade SAN redundante;</w:t>
      </w:r>
    </w:p>
    <w:p w:rsidR="00A33721" w:rsidRPr="00ED57FE" w:rsidRDefault="00A33721" w:rsidP="00A33721">
      <w:pPr>
        <w:pStyle w:val="PargrafodaLista"/>
        <w:numPr>
          <w:ilvl w:val="1"/>
          <w:numId w:val="5"/>
        </w:numPr>
        <w:tabs>
          <w:tab w:val="clear" w:pos="737"/>
          <w:tab w:val="left" w:pos="709"/>
        </w:tabs>
      </w:pPr>
      <w:r>
        <w:t>Licença de réplica remota de dados no storage;</w:t>
      </w:r>
    </w:p>
    <w:p w:rsidR="001762C2" w:rsidRDefault="001762C2" w:rsidP="00380501">
      <w:pPr>
        <w:pStyle w:val="PargrafodaLista"/>
        <w:numPr>
          <w:ilvl w:val="0"/>
          <w:numId w:val="4"/>
        </w:numPr>
        <w:tabs>
          <w:tab w:val="clear" w:pos="737"/>
          <w:tab w:val="left" w:pos="709"/>
        </w:tabs>
      </w:pPr>
      <w:r>
        <w:t>Infraestrutura Remota</w:t>
      </w:r>
    </w:p>
    <w:p w:rsidR="00E122BF" w:rsidRDefault="00E122BF" w:rsidP="00E122BF">
      <w:pPr>
        <w:pStyle w:val="PargrafodaLista"/>
        <w:numPr>
          <w:ilvl w:val="1"/>
          <w:numId w:val="4"/>
        </w:numPr>
        <w:tabs>
          <w:tab w:val="clear" w:pos="737"/>
          <w:tab w:val="left" w:pos="709"/>
        </w:tabs>
      </w:pPr>
      <w:r>
        <w:t>Storage com capacidade para receber a replicação;</w:t>
      </w:r>
    </w:p>
    <w:p w:rsidR="00E122BF" w:rsidRDefault="00E122BF" w:rsidP="00E122BF">
      <w:pPr>
        <w:pStyle w:val="PargrafodaLista"/>
        <w:numPr>
          <w:ilvl w:val="1"/>
          <w:numId w:val="4"/>
        </w:numPr>
        <w:tabs>
          <w:tab w:val="clear" w:pos="737"/>
          <w:tab w:val="left" w:pos="709"/>
        </w:tabs>
      </w:pPr>
      <w:r>
        <w:t>Licença de réplica remota de dados no storage;</w:t>
      </w:r>
    </w:p>
    <w:p w:rsidR="00E122BF" w:rsidRDefault="00E122BF" w:rsidP="00E122BF">
      <w:pPr>
        <w:pStyle w:val="PargrafodaLista"/>
        <w:numPr>
          <w:ilvl w:val="1"/>
          <w:numId w:val="4"/>
        </w:numPr>
        <w:tabs>
          <w:tab w:val="clear" w:pos="737"/>
          <w:tab w:val="left" w:pos="709"/>
        </w:tabs>
      </w:pPr>
      <w:r>
        <w:t>Licença de snapshot no storage;</w:t>
      </w:r>
    </w:p>
    <w:p w:rsidR="001762C2" w:rsidRDefault="001762C2" w:rsidP="00380501">
      <w:pPr>
        <w:pStyle w:val="PargrafodaLista"/>
        <w:numPr>
          <w:ilvl w:val="0"/>
          <w:numId w:val="4"/>
        </w:numPr>
        <w:tabs>
          <w:tab w:val="clear" w:pos="737"/>
          <w:tab w:val="left" w:pos="709"/>
        </w:tabs>
      </w:pPr>
      <w:r>
        <w:t>Comunicação</w:t>
      </w:r>
    </w:p>
    <w:p w:rsidR="00A33721" w:rsidRDefault="00A33721" w:rsidP="00A33721">
      <w:pPr>
        <w:pStyle w:val="PargrafodaLista"/>
        <w:numPr>
          <w:ilvl w:val="1"/>
          <w:numId w:val="4"/>
        </w:numPr>
        <w:tabs>
          <w:tab w:val="clear" w:pos="737"/>
          <w:tab w:val="left" w:pos="709"/>
        </w:tabs>
      </w:pPr>
      <w:r>
        <w:t>Adequação da transmissão ao volume de dados transferidos pela SAN no procedimento de sincronização de volumes;</w:t>
      </w:r>
    </w:p>
    <w:p w:rsidR="00562CC6" w:rsidRDefault="001762C2" w:rsidP="00A33721">
      <w:pPr>
        <w:pStyle w:val="PargrafodaLista"/>
        <w:numPr>
          <w:ilvl w:val="1"/>
          <w:numId w:val="4"/>
        </w:numPr>
        <w:tabs>
          <w:tab w:val="clear" w:pos="737"/>
          <w:tab w:val="left" w:pos="709"/>
        </w:tabs>
      </w:pPr>
      <w:r>
        <w:t>Roteamento para redes SAN;</w:t>
      </w:r>
      <w:r w:rsidR="00A33721">
        <w:t xml:space="preserve"> </w:t>
      </w:r>
    </w:p>
    <w:p w:rsidR="00A33721" w:rsidRDefault="00A33721" w:rsidP="00A33721">
      <w:pPr>
        <w:tabs>
          <w:tab w:val="clear" w:pos="737"/>
          <w:tab w:val="left" w:pos="709"/>
        </w:tabs>
      </w:pPr>
    </w:p>
    <w:p w:rsidR="009C21BD" w:rsidRPr="001A4068" w:rsidRDefault="009C21BD" w:rsidP="00562CC6">
      <w:pPr>
        <w:rPr>
          <w:b/>
        </w:rPr>
      </w:pPr>
      <w:r w:rsidRPr="001A4068">
        <w:rPr>
          <w:b/>
        </w:rPr>
        <w:t>Considerações</w:t>
      </w:r>
    </w:p>
    <w:p w:rsidR="009C21BD" w:rsidRDefault="009C21BD" w:rsidP="00380501">
      <w:pPr>
        <w:pStyle w:val="PargrafodaLista"/>
        <w:numPr>
          <w:ilvl w:val="0"/>
          <w:numId w:val="13"/>
        </w:numPr>
      </w:pPr>
      <w:r>
        <w:t xml:space="preserve">O modelo apresentado, não permite à restauração dos dados no site remoto baseado em uma data inferior a última sincronização; </w:t>
      </w:r>
    </w:p>
    <w:p w:rsidR="0042379C" w:rsidRDefault="0042379C" w:rsidP="00380501">
      <w:pPr>
        <w:pStyle w:val="PargrafodaLista"/>
        <w:numPr>
          <w:ilvl w:val="0"/>
          <w:numId w:val="13"/>
        </w:numPr>
        <w:jc w:val="left"/>
      </w:pPr>
      <w:r>
        <w:t>É importante salientar que o modelo não garante a manutenção dos serviços em caso de perda do site principal;</w:t>
      </w:r>
    </w:p>
    <w:p w:rsidR="00307851" w:rsidRDefault="00307851" w:rsidP="00562CC6"/>
    <w:tbl>
      <w:tblPr>
        <w:tblStyle w:val="Tabelacomgrade"/>
        <w:tblW w:w="0" w:type="auto"/>
        <w:jc w:val="center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4695"/>
      </w:tblGrid>
      <w:tr w:rsidR="00D45F97" w:rsidRPr="00307851" w:rsidTr="001A4068">
        <w:trPr>
          <w:jc w:val="center"/>
        </w:trPr>
        <w:tc>
          <w:tcPr>
            <w:tcW w:w="4695" w:type="dxa"/>
            <w:shd w:val="clear" w:color="auto" w:fill="244061" w:themeFill="accent1" w:themeFillShade="80"/>
            <w:vAlign w:val="center"/>
          </w:tcPr>
          <w:p w:rsidR="00D45F97" w:rsidRPr="00307851" w:rsidRDefault="00D45F97" w:rsidP="00307851">
            <w:pPr>
              <w:tabs>
                <w:tab w:val="clear" w:pos="737"/>
                <w:tab w:val="left" w:pos="709"/>
              </w:tabs>
              <w:jc w:val="left"/>
              <w:rPr>
                <w:color w:val="FFFFFF" w:themeColor="background1"/>
                <w:sz w:val="18"/>
                <w:szCs w:val="18"/>
              </w:rPr>
            </w:pPr>
            <w:r w:rsidRPr="00307851">
              <w:rPr>
                <w:color w:val="FFFFFF" w:themeColor="background1"/>
                <w:sz w:val="18"/>
                <w:szCs w:val="18"/>
              </w:rPr>
              <w:t>Características</w:t>
            </w:r>
          </w:p>
        </w:tc>
      </w:tr>
      <w:tr w:rsidR="00D45F97" w:rsidRPr="00307851" w:rsidTr="001A4068">
        <w:trPr>
          <w:jc w:val="center"/>
        </w:trPr>
        <w:tc>
          <w:tcPr>
            <w:tcW w:w="4695" w:type="dxa"/>
            <w:vAlign w:val="center"/>
          </w:tcPr>
          <w:p w:rsidR="00D45F97" w:rsidRPr="00307851" w:rsidRDefault="00D45F97" w:rsidP="00307851">
            <w:pPr>
              <w:tabs>
                <w:tab w:val="clear" w:pos="737"/>
                <w:tab w:val="left" w:pos="709"/>
              </w:tabs>
              <w:jc w:val="left"/>
              <w:rPr>
                <w:sz w:val="18"/>
                <w:szCs w:val="18"/>
              </w:rPr>
            </w:pPr>
            <w:r w:rsidRPr="00307851">
              <w:rPr>
                <w:sz w:val="18"/>
                <w:szCs w:val="18"/>
              </w:rPr>
              <w:t>Redundância de comunicação</w:t>
            </w:r>
          </w:p>
        </w:tc>
      </w:tr>
      <w:tr w:rsidR="00D45F97" w:rsidRPr="00307851" w:rsidTr="001A4068">
        <w:trPr>
          <w:jc w:val="center"/>
        </w:trPr>
        <w:tc>
          <w:tcPr>
            <w:tcW w:w="4695" w:type="dxa"/>
            <w:vAlign w:val="center"/>
          </w:tcPr>
          <w:p w:rsidR="00D45F97" w:rsidRPr="00307851" w:rsidRDefault="00D45F97" w:rsidP="00307851">
            <w:pPr>
              <w:tabs>
                <w:tab w:val="clear" w:pos="737"/>
                <w:tab w:val="left" w:pos="709"/>
              </w:tabs>
              <w:jc w:val="left"/>
              <w:rPr>
                <w:sz w:val="18"/>
                <w:szCs w:val="18"/>
              </w:rPr>
            </w:pPr>
            <w:r w:rsidRPr="00307851">
              <w:rPr>
                <w:sz w:val="18"/>
                <w:szCs w:val="18"/>
              </w:rPr>
              <w:t>Contingência em caso de perda do servidor principal</w:t>
            </w:r>
          </w:p>
        </w:tc>
      </w:tr>
      <w:tr w:rsidR="00D45F97" w:rsidRPr="00307851" w:rsidTr="001A4068">
        <w:trPr>
          <w:jc w:val="center"/>
        </w:trPr>
        <w:tc>
          <w:tcPr>
            <w:tcW w:w="4695" w:type="dxa"/>
            <w:vAlign w:val="center"/>
          </w:tcPr>
          <w:p w:rsidR="00D45F97" w:rsidRDefault="00D45F97" w:rsidP="00D45F97">
            <w:pPr>
              <w:tabs>
                <w:tab w:val="clear" w:pos="737"/>
                <w:tab w:val="left" w:pos="709"/>
              </w:tabs>
              <w:jc w:val="left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>Réplica do volume em produção no site remoto</w:t>
            </w:r>
          </w:p>
        </w:tc>
      </w:tr>
      <w:tr w:rsidR="00D45F97" w:rsidRPr="00307851" w:rsidTr="001A4068">
        <w:trPr>
          <w:jc w:val="center"/>
        </w:trPr>
        <w:tc>
          <w:tcPr>
            <w:tcW w:w="4695" w:type="dxa"/>
            <w:vAlign w:val="center"/>
          </w:tcPr>
          <w:p w:rsidR="00D45F97" w:rsidRPr="001A4068" w:rsidRDefault="00D45F97" w:rsidP="00D45F97">
            <w:pPr>
              <w:tabs>
                <w:tab w:val="clear" w:pos="737"/>
                <w:tab w:val="left" w:pos="709"/>
              </w:tabs>
              <w:jc w:val="left"/>
              <w:rPr>
                <w:color w:val="C00000"/>
                <w:sz w:val="18"/>
                <w:szCs w:val="20"/>
              </w:rPr>
            </w:pPr>
            <w:r w:rsidRPr="001A4068">
              <w:rPr>
                <w:color w:val="C00000"/>
                <w:sz w:val="18"/>
                <w:szCs w:val="20"/>
              </w:rPr>
              <w:t>RTO – minutos</w:t>
            </w:r>
          </w:p>
        </w:tc>
      </w:tr>
      <w:tr w:rsidR="00D45F97" w:rsidRPr="00307851" w:rsidTr="001A4068">
        <w:trPr>
          <w:jc w:val="center"/>
        </w:trPr>
        <w:tc>
          <w:tcPr>
            <w:tcW w:w="4695" w:type="dxa"/>
            <w:vAlign w:val="center"/>
          </w:tcPr>
          <w:p w:rsidR="00D45F97" w:rsidRPr="001A4068" w:rsidRDefault="00D45F97" w:rsidP="00D45F97">
            <w:pPr>
              <w:tabs>
                <w:tab w:val="clear" w:pos="737"/>
                <w:tab w:val="left" w:pos="709"/>
              </w:tabs>
              <w:jc w:val="left"/>
              <w:rPr>
                <w:color w:val="C00000"/>
                <w:sz w:val="18"/>
                <w:szCs w:val="20"/>
              </w:rPr>
            </w:pPr>
            <w:r w:rsidRPr="001A4068">
              <w:rPr>
                <w:color w:val="C00000"/>
                <w:sz w:val="18"/>
                <w:szCs w:val="20"/>
              </w:rPr>
              <w:lastRenderedPageBreak/>
              <w:t>RPO – * N/A</w:t>
            </w:r>
          </w:p>
        </w:tc>
      </w:tr>
    </w:tbl>
    <w:p w:rsidR="00D45F97" w:rsidRDefault="00D45F97" w:rsidP="00D45F97">
      <w:pPr>
        <w:jc w:val="center"/>
        <w:rPr>
          <w:sz w:val="12"/>
        </w:rPr>
      </w:pPr>
      <w:r w:rsidRPr="00C76EFD">
        <w:rPr>
          <w:sz w:val="12"/>
        </w:rPr>
        <w:t>*</w:t>
      </w:r>
      <w:r>
        <w:rPr>
          <w:sz w:val="12"/>
        </w:rPr>
        <w:t xml:space="preserve"> </w:t>
      </w:r>
      <w:r w:rsidRPr="00C76EFD">
        <w:rPr>
          <w:sz w:val="12"/>
        </w:rPr>
        <w:t>Depende d</w:t>
      </w:r>
      <w:r>
        <w:rPr>
          <w:sz w:val="12"/>
        </w:rPr>
        <w:t>a última sincronização realizada</w:t>
      </w:r>
      <w:r w:rsidRPr="00C76EFD">
        <w:rPr>
          <w:sz w:val="12"/>
        </w:rPr>
        <w:t>.</w:t>
      </w:r>
    </w:p>
    <w:p w:rsidR="006F4A31" w:rsidRDefault="006F4A31" w:rsidP="00562CC6"/>
    <w:p w:rsidR="00562CC6" w:rsidRDefault="00CD546E" w:rsidP="00562CC6">
      <w:pPr>
        <w:pStyle w:val="Ttulo3"/>
      </w:pPr>
      <w:bookmarkStart w:id="13" w:name="_Toc241915148"/>
      <w:r>
        <w:t xml:space="preserve">Composto - </w:t>
      </w:r>
      <w:r w:rsidR="00D45F97">
        <w:t xml:space="preserve">Modelo 6 - </w:t>
      </w:r>
      <w:r w:rsidR="00B81A41" w:rsidRPr="00B60942">
        <w:t>Réplica de armazenamento off-site</w:t>
      </w:r>
      <w:r w:rsidR="00B81A41" w:rsidRPr="001F1271">
        <w:rPr>
          <w:b w:val="0"/>
        </w:rPr>
        <w:t xml:space="preserve"> </w:t>
      </w:r>
      <w:r w:rsidR="00562CC6" w:rsidRPr="00562CC6">
        <w:t xml:space="preserve">e </w:t>
      </w:r>
      <w:r w:rsidR="00D45F97">
        <w:t>c</w:t>
      </w:r>
      <w:r w:rsidR="00562CC6" w:rsidRPr="00562CC6">
        <w:t xml:space="preserve">ontingência </w:t>
      </w:r>
      <w:r w:rsidR="00D45F97">
        <w:t>r</w:t>
      </w:r>
      <w:r w:rsidR="00562CC6">
        <w:t>emota</w:t>
      </w:r>
      <w:bookmarkEnd w:id="13"/>
      <w:r w:rsidR="00562CC6" w:rsidRPr="00562CC6">
        <w:t xml:space="preserve"> </w:t>
      </w:r>
    </w:p>
    <w:p w:rsidR="000D7271" w:rsidRDefault="00F955FF" w:rsidP="000D7271">
      <w:r>
        <w:tab/>
      </w:r>
      <w:r w:rsidR="000D7271">
        <w:t xml:space="preserve">Composição de referência que faz uso dos modelos de </w:t>
      </w:r>
      <w:r w:rsidR="005219CC">
        <w:rPr>
          <w:i/>
        </w:rPr>
        <w:t>Réplica de armazenamento off-site</w:t>
      </w:r>
      <w:r w:rsidR="000D7271">
        <w:t xml:space="preserve"> e </w:t>
      </w:r>
      <w:r w:rsidR="000D7271" w:rsidRPr="00D45F97">
        <w:rPr>
          <w:i/>
        </w:rPr>
        <w:t>Contingência Remota</w:t>
      </w:r>
      <w:r w:rsidR="000D7271">
        <w:t xml:space="preserve">, </w:t>
      </w:r>
      <w:r w:rsidR="00B60942">
        <w:t>com ou sem o uso de balanceadores de carga</w:t>
      </w:r>
      <w:r w:rsidR="000D7271">
        <w:t xml:space="preserve">. O recurso de contingência remota </w:t>
      </w:r>
      <w:r w:rsidR="00B60942">
        <w:t>pode ser ativado manual ou automaticamente, através do uso de balanceadores de carga</w:t>
      </w:r>
      <w:r w:rsidR="000D7271">
        <w:t>.</w:t>
      </w:r>
    </w:p>
    <w:p w:rsidR="0042379C" w:rsidRDefault="0042379C" w:rsidP="0042379C">
      <w:pPr>
        <w:tabs>
          <w:tab w:val="clear" w:pos="737"/>
          <w:tab w:val="left" w:pos="709"/>
        </w:tabs>
      </w:pPr>
    </w:p>
    <w:p w:rsidR="00E122BF" w:rsidRDefault="00B60942" w:rsidP="0042379C">
      <w:pPr>
        <w:tabs>
          <w:tab w:val="clear" w:pos="737"/>
          <w:tab w:val="left" w:pos="709"/>
        </w:tabs>
      </w:pPr>
      <w:r>
        <w:object w:dxaOrig="15224" w:dyaOrig="11944">
          <v:shape id="_x0000_i1031" type="#_x0000_t75" style="width:380.4pt;height:298.85pt" o:ole="">
            <v:imagedata r:id="rId27" o:title=""/>
          </v:shape>
          <o:OLEObject Type="Embed" ProgID="Visio.Drawing.11" ShapeID="_x0000_i1031" DrawAspect="Content" ObjectID="_1387357318" r:id="rId28"/>
        </w:object>
      </w:r>
    </w:p>
    <w:p w:rsidR="0042379C" w:rsidRPr="001A4068" w:rsidRDefault="0042379C" w:rsidP="0042379C">
      <w:pPr>
        <w:tabs>
          <w:tab w:val="clear" w:pos="737"/>
          <w:tab w:val="left" w:pos="709"/>
        </w:tabs>
        <w:rPr>
          <w:b/>
        </w:rPr>
      </w:pPr>
      <w:r w:rsidRPr="001A4068">
        <w:rPr>
          <w:b/>
        </w:rPr>
        <w:t>Funcionamento</w:t>
      </w:r>
    </w:p>
    <w:p w:rsidR="0042379C" w:rsidRDefault="0042379C" w:rsidP="0042379C">
      <w:pPr>
        <w:tabs>
          <w:tab w:val="clear" w:pos="737"/>
          <w:tab w:val="left" w:pos="709"/>
        </w:tabs>
      </w:pPr>
    </w:p>
    <w:p w:rsidR="0042379C" w:rsidRDefault="00F955FF" w:rsidP="0042379C">
      <w:pPr>
        <w:tabs>
          <w:tab w:val="clear" w:pos="737"/>
          <w:tab w:val="left" w:pos="709"/>
        </w:tabs>
      </w:pPr>
      <w:r>
        <w:tab/>
      </w:r>
      <w:r w:rsidR="0042379C">
        <w:t xml:space="preserve">Em relação ao modelo anterior, a distribuição de servidores para redundância passa a ser geográfica. O(s) servidor(es) presente(s) no site </w:t>
      </w:r>
      <w:r w:rsidR="0042379C">
        <w:lastRenderedPageBreak/>
        <w:t xml:space="preserve">remoto passam a garantir a disponibilidade dos serviços mesmo em caso de perda do site principal. As requisições para os serviços </w:t>
      </w:r>
      <w:r w:rsidR="00B60942">
        <w:t xml:space="preserve">poderão ser </w:t>
      </w:r>
      <w:r w:rsidR="0042379C">
        <w:t xml:space="preserve">direcionadas </w:t>
      </w:r>
      <w:r w:rsidR="00B60942">
        <w:t xml:space="preserve">preferencialmente </w:t>
      </w:r>
      <w:r w:rsidR="0042379C">
        <w:t xml:space="preserve">para o site principal </w:t>
      </w:r>
      <w:r w:rsidR="00B60942">
        <w:t>ou para ambos os sites</w:t>
      </w:r>
      <w:r w:rsidR="0042379C">
        <w:t xml:space="preserve">. </w:t>
      </w:r>
      <w:r w:rsidR="001A4068">
        <w:t>O servidor réplica no site remoto será dimensionado para assumir o processamento do principal, com uma pequena degradação de desempenho.</w:t>
      </w:r>
    </w:p>
    <w:p w:rsidR="0042379C" w:rsidRDefault="00F955FF" w:rsidP="0042379C">
      <w:pPr>
        <w:tabs>
          <w:tab w:val="clear" w:pos="737"/>
          <w:tab w:val="left" w:pos="709"/>
        </w:tabs>
      </w:pPr>
      <w:r>
        <w:tab/>
      </w:r>
      <w:r w:rsidR="0042379C">
        <w:t xml:space="preserve">Em termos de armazenamento, só haverá um volume em produção por vez, através do modelo de </w:t>
      </w:r>
      <w:r w:rsidR="0042379C" w:rsidRPr="0042379C">
        <w:rPr>
          <w:i/>
        </w:rPr>
        <w:t>Replicação de armazenamento off-site</w:t>
      </w:r>
      <w:r w:rsidR="0042379C">
        <w:t>. Em caso de perda do servidor principal, não haverá necessidade de montagem do volume replicado no site remoto, podendo o servidor réplica no site remoto acessar diretamente o volume em produção no site principal. No caso de perda total do site principal, o volume replicado será montado em produção para que o servidor do site remoto passe a atender os serviços imediatamente. Vale salientar que</w:t>
      </w:r>
      <w:r w:rsidR="00B60942">
        <w:t xml:space="preserve"> caso não se opte pelo uso de balanceadores de carga,</w:t>
      </w:r>
      <w:r w:rsidR="0042379C">
        <w:t xml:space="preserve"> a </w:t>
      </w:r>
      <w:r w:rsidR="001A4068">
        <w:t>ativação da contingência</w:t>
      </w:r>
      <w:r w:rsidR="0042379C">
        <w:t xml:space="preserve"> será realizada manualmente e apenas em caso de desastre. O backup será realizado individualmente em cada site com infra-estrutura própria, ou seja, o site principal do volume em produção e o site remoto do volume replicado. </w:t>
      </w:r>
    </w:p>
    <w:p w:rsidR="000D7271" w:rsidRDefault="000D7271" w:rsidP="000D7271"/>
    <w:p w:rsidR="001762C2" w:rsidRPr="001A4068" w:rsidRDefault="001762C2" w:rsidP="001762C2">
      <w:pPr>
        <w:tabs>
          <w:tab w:val="clear" w:pos="737"/>
          <w:tab w:val="left" w:pos="709"/>
        </w:tabs>
        <w:rPr>
          <w:b/>
        </w:rPr>
      </w:pPr>
      <w:r w:rsidRPr="001A4068">
        <w:rPr>
          <w:b/>
        </w:rPr>
        <w:t>Recursos</w:t>
      </w:r>
    </w:p>
    <w:p w:rsidR="001762C2" w:rsidRDefault="001762C2" w:rsidP="00380501">
      <w:pPr>
        <w:pStyle w:val="PargrafodaLista"/>
        <w:numPr>
          <w:ilvl w:val="0"/>
          <w:numId w:val="5"/>
        </w:numPr>
        <w:tabs>
          <w:tab w:val="clear" w:pos="737"/>
          <w:tab w:val="left" w:pos="709"/>
        </w:tabs>
      </w:pPr>
      <w:r>
        <w:t>Infraestrutura Local</w:t>
      </w:r>
    </w:p>
    <w:p w:rsidR="001762C2" w:rsidRDefault="001762C2" w:rsidP="00380501">
      <w:pPr>
        <w:pStyle w:val="PargrafodaLista"/>
        <w:numPr>
          <w:ilvl w:val="1"/>
          <w:numId w:val="5"/>
        </w:numPr>
        <w:tabs>
          <w:tab w:val="clear" w:pos="737"/>
          <w:tab w:val="left" w:pos="709"/>
        </w:tabs>
      </w:pPr>
      <w:r>
        <w:t>Disponibilização de conectividade ethernet redundante;</w:t>
      </w:r>
    </w:p>
    <w:p w:rsidR="001762C2" w:rsidRDefault="001762C2" w:rsidP="00380501">
      <w:pPr>
        <w:pStyle w:val="PargrafodaLista"/>
        <w:numPr>
          <w:ilvl w:val="1"/>
          <w:numId w:val="5"/>
        </w:numPr>
        <w:tabs>
          <w:tab w:val="clear" w:pos="737"/>
          <w:tab w:val="left" w:pos="709"/>
        </w:tabs>
      </w:pPr>
      <w:r>
        <w:t>Disponibilização de conectividade SAN redundante;</w:t>
      </w:r>
    </w:p>
    <w:p w:rsidR="00A33721" w:rsidRPr="00ED57FE" w:rsidRDefault="00A33721" w:rsidP="00A33721">
      <w:pPr>
        <w:pStyle w:val="PargrafodaLista"/>
        <w:numPr>
          <w:ilvl w:val="1"/>
          <w:numId w:val="5"/>
        </w:numPr>
        <w:tabs>
          <w:tab w:val="clear" w:pos="737"/>
          <w:tab w:val="left" w:pos="709"/>
        </w:tabs>
      </w:pPr>
      <w:r>
        <w:t>Licença de réplica remota de dados no storage;</w:t>
      </w:r>
    </w:p>
    <w:p w:rsidR="001762C2" w:rsidRDefault="001762C2" w:rsidP="00380501">
      <w:pPr>
        <w:pStyle w:val="PargrafodaLista"/>
        <w:numPr>
          <w:ilvl w:val="0"/>
          <w:numId w:val="4"/>
        </w:numPr>
        <w:tabs>
          <w:tab w:val="clear" w:pos="737"/>
          <w:tab w:val="left" w:pos="709"/>
        </w:tabs>
      </w:pPr>
      <w:r>
        <w:t>Infraestrutura Remota</w:t>
      </w:r>
    </w:p>
    <w:p w:rsidR="001762C2" w:rsidRDefault="001762C2" w:rsidP="00380501">
      <w:pPr>
        <w:pStyle w:val="PargrafodaLista"/>
        <w:numPr>
          <w:ilvl w:val="1"/>
          <w:numId w:val="4"/>
        </w:numPr>
        <w:tabs>
          <w:tab w:val="clear" w:pos="737"/>
          <w:tab w:val="left" w:pos="709"/>
        </w:tabs>
      </w:pPr>
      <w:r>
        <w:t>Servidor(es) secundário(s) passivos capazes de assumir toda a demanda do site principal;</w:t>
      </w:r>
    </w:p>
    <w:p w:rsidR="001762C2" w:rsidRDefault="001762C2" w:rsidP="00380501">
      <w:pPr>
        <w:pStyle w:val="PargrafodaLista"/>
        <w:numPr>
          <w:ilvl w:val="1"/>
          <w:numId w:val="4"/>
        </w:numPr>
        <w:tabs>
          <w:tab w:val="clear" w:pos="737"/>
          <w:tab w:val="left" w:pos="709"/>
        </w:tabs>
      </w:pPr>
      <w:r>
        <w:t>Disponibilização de conectividade Ethernet redundante;</w:t>
      </w:r>
    </w:p>
    <w:p w:rsidR="001762C2" w:rsidRDefault="001762C2" w:rsidP="00380501">
      <w:pPr>
        <w:pStyle w:val="PargrafodaLista"/>
        <w:numPr>
          <w:ilvl w:val="1"/>
          <w:numId w:val="4"/>
        </w:numPr>
        <w:tabs>
          <w:tab w:val="clear" w:pos="737"/>
          <w:tab w:val="left" w:pos="709"/>
        </w:tabs>
      </w:pPr>
      <w:r>
        <w:t>Disponibilização de conectividade SAN redundante;</w:t>
      </w:r>
    </w:p>
    <w:p w:rsidR="00A33721" w:rsidRDefault="00A33721" w:rsidP="00A33721">
      <w:pPr>
        <w:pStyle w:val="PargrafodaLista"/>
        <w:numPr>
          <w:ilvl w:val="1"/>
          <w:numId w:val="4"/>
        </w:numPr>
        <w:tabs>
          <w:tab w:val="clear" w:pos="737"/>
          <w:tab w:val="left" w:pos="709"/>
        </w:tabs>
      </w:pPr>
      <w:r>
        <w:t>Storage com capacidade para receber a replicação;</w:t>
      </w:r>
    </w:p>
    <w:p w:rsidR="00FE5B39" w:rsidRDefault="00FE5B39" w:rsidP="00A33721">
      <w:pPr>
        <w:pStyle w:val="PargrafodaLista"/>
        <w:numPr>
          <w:ilvl w:val="1"/>
          <w:numId w:val="4"/>
        </w:numPr>
        <w:tabs>
          <w:tab w:val="clear" w:pos="737"/>
          <w:tab w:val="left" w:pos="709"/>
        </w:tabs>
      </w:pPr>
    </w:p>
    <w:p w:rsidR="00A33721" w:rsidRDefault="00A33721" w:rsidP="00A33721">
      <w:pPr>
        <w:pStyle w:val="PargrafodaLista"/>
        <w:numPr>
          <w:ilvl w:val="1"/>
          <w:numId w:val="4"/>
        </w:numPr>
        <w:tabs>
          <w:tab w:val="clear" w:pos="737"/>
          <w:tab w:val="left" w:pos="709"/>
        </w:tabs>
      </w:pPr>
      <w:r>
        <w:t>Licença de réplica remota de dados no storage;</w:t>
      </w:r>
    </w:p>
    <w:p w:rsidR="00A33721" w:rsidRDefault="00A33721" w:rsidP="00A33721">
      <w:pPr>
        <w:pStyle w:val="PargrafodaLista"/>
        <w:numPr>
          <w:ilvl w:val="1"/>
          <w:numId w:val="4"/>
        </w:numPr>
        <w:tabs>
          <w:tab w:val="clear" w:pos="737"/>
          <w:tab w:val="left" w:pos="709"/>
        </w:tabs>
      </w:pPr>
      <w:r>
        <w:lastRenderedPageBreak/>
        <w:t>Licença de snapshot no storage;</w:t>
      </w:r>
    </w:p>
    <w:p w:rsidR="001762C2" w:rsidRDefault="001762C2" w:rsidP="00380501">
      <w:pPr>
        <w:pStyle w:val="PargrafodaLista"/>
        <w:numPr>
          <w:ilvl w:val="0"/>
          <w:numId w:val="4"/>
        </w:numPr>
        <w:tabs>
          <w:tab w:val="clear" w:pos="737"/>
          <w:tab w:val="left" w:pos="709"/>
        </w:tabs>
      </w:pPr>
      <w:r>
        <w:t>Comunicação</w:t>
      </w:r>
    </w:p>
    <w:p w:rsidR="001762C2" w:rsidRDefault="001762C2" w:rsidP="00380501">
      <w:pPr>
        <w:pStyle w:val="PargrafodaLista"/>
        <w:numPr>
          <w:ilvl w:val="1"/>
          <w:numId w:val="4"/>
        </w:numPr>
        <w:tabs>
          <w:tab w:val="clear" w:pos="737"/>
          <w:tab w:val="left" w:pos="709"/>
        </w:tabs>
      </w:pPr>
      <w:r>
        <w:t xml:space="preserve">Adequação da transmissão ao volume de dados, levando em consideração e sincronismo de </w:t>
      </w:r>
      <w:r w:rsidR="00B81A41">
        <w:t>volumes de dados</w:t>
      </w:r>
      <w:r>
        <w:t>;</w:t>
      </w:r>
    </w:p>
    <w:p w:rsidR="001762C2" w:rsidRDefault="001762C2" w:rsidP="00380501">
      <w:pPr>
        <w:pStyle w:val="PargrafodaLista"/>
        <w:numPr>
          <w:ilvl w:val="1"/>
          <w:numId w:val="4"/>
        </w:numPr>
        <w:tabs>
          <w:tab w:val="clear" w:pos="737"/>
          <w:tab w:val="left" w:pos="709"/>
        </w:tabs>
      </w:pPr>
      <w:r>
        <w:t>Roteamento para redes SAN;</w:t>
      </w:r>
      <w:r w:rsidRPr="000D7271">
        <w:t xml:space="preserve"> </w:t>
      </w:r>
    </w:p>
    <w:p w:rsidR="00A8658C" w:rsidRDefault="00A8658C" w:rsidP="00380501">
      <w:pPr>
        <w:pStyle w:val="PargrafodaLista"/>
        <w:numPr>
          <w:ilvl w:val="1"/>
          <w:numId w:val="4"/>
        </w:numPr>
        <w:tabs>
          <w:tab w:val="clear" w:pos="737"/>
          <w:tab w:val="left" w:pos="709"/>
        </w:tabs>
      </w:pPr>
      <w:r>
        <w:t xml:space="preserve">Uso do recurso de Cópia Remota de discos (Ex. Metro Mirror); </w:t>
      </w:r>
    </w:p>
    <w:p w:rsidR="001762C2" w:rsidRDefault="001762C2" w:rsidP="00562CC6"/>
    <w:p w:rsidR="0042379C" w:rsidRPr="001A4068" w:rsidRDefault="0042379C" w:rsidP="0042379C">
      <w:pPr>
        <w:tabs>
          <w:tab w:val="clear" w:pos="737"/>
          <w:tab w:val="left" w:pos="709"/>
        </w:tabs>
        <w:rPr>
          <w:b/>
        </w:rPr>
      </w:pPr>
      <w:r w:rsidRPr="001A4068">
        <w:rPr>
          <w:b/>
        </w:rPr>
        <w:t>Considerações</w:t>
      </w:r>
    </w:p>
    <w:p w:rsidR="0042379C" w:rsidRDefault="0042379C" w:rsidP="0042379C">
      <w:pPr>
        <w:tabs>
          <w:tab w:val="clear" w:pos="737"/>
          <w:tab w:val="left" w:pos="709"/>
        </w:tabs>
      </w:pPr>
    </w:p>
    <w:p w:rsidR="0042379C" w:rsidRDefault="0042379C" w:rsidP="00380501">
      <w:pPr>
        <w:pStyle w:val="PargrafodaLista"/>
        <w:numPr>
          <w:ilvl w:val="0"/>
          <w:numId w:val="12"/>
        </w:numPr>
        <w:tabs>
          <w:tab w:val="clear" w:pos="737"/>
          <w:tab w:val="left" w:pos="709"/>
        </w:tabs>
      </w:pPr>
      <w:r>
        <w:t>Caso ocorra a perda do volume em produção no site principal, é importante lembrar que o volume replicado sofrerá alterações em decorrência de sua montagem para produção, por esse motivo é necessário que se sincronize novamente os discos antes de levantar o volume de produção do site principal novamente;</w:t>
      </w:r>
    </w:p>
    <w:p w:rsidR="00B81A41" w:rsidRDefault="00B81A41" w:rsidP="00B81A41">
      <w:pPr>
        <w:pStyle w:val="PargrafodaLista"/>
        <w:numPr>
          <w:ilvl w:val="0"/>
          <w:numId w:val="12"/>
        </w:numPr>
        <w:tabs>
          <w:tab w:val="clear" w:pos="737"/>
          <w:tab w:val="left" w:pos="709"/>
        </w:tabs>
      </w:pPr>
      <w:r>
        <w:t>No caso de banco de banco de dados Oracle, pode ser adotada a solução de sincronização DataGuard , que mantém uma base replicada em standby com sincronismo automático com a produção, permitindo assim um rápido failover em caso de falha;</w:t>
      </w:r>
    </w:p>
    <w:p w:rsidR="001762C2" w:rsidRPr="00562CC6" w:rsidRDefault="001762C2" w:rsidP="00562CC6"/>
    <w:tbl>
      <w:tblPr>
        <w:tblStyle w:val="Tabelacomgrade"/>
        <w:tblW w:w="0" w:type="auto"/>
        <w:jc w:val="center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4837"/>
      </w:tblGrid>
      <w:tr w:rsidR="00D45F97" w:rsidRPr="00307851" w:rsidTr="001A4068">
        <w:trPr>
          <w:jc w:val="center"/>
        </w:trPr>
        <w:tc>
          <w:tcPr>
            <w:tcW w:w="4837" w:type="dxa"/>
            <w:shd w:val="clear" w:color="auto" w:fill="244061" w:themeFill="accent1" w:themeFillShade="80"/>
            <w:vAlign w:val="center"/>
          </w:tcPr>
          <w:p w:rsidR="00D45F97" w:rsidRPr="00307851" w:rsidRDefault="00D45F97" w:rsidP="003A1CA2">
            <w:pPr>
              <w:tabs>
                <w:tab w:val="clear" w:pos="737"/>
                <w:tab w:val="left" w:pos="709"/>
              </w:tabs>
              <w:jc w:val="left"/>
              <w:rPr>
                <w:color w:val="FFFFFF" w:themeColor="background1"/>
                <w:sz w:val="18"/>
                <w:szCs w:val="18"/>
              </w:rPr>
            </w:pPr>
            <w:r w:rsidRPr="00307851">
              <w:rPr>
                <w:color w:val="FFFFFF" w:themeColor="background1"/>
                <w:sz w:val="18"/>
                <w:szCs w:val="18"/>
              </w:rPr>
              <w:t>Características</w:t>
            </w:r>
          </w:p>
        </w:tc>
      </w:tr>
      <w:tr w:rsidR="00D45F97" w:rsidRPr="00307851" w:rsidTr="001A4068">
        <w:trPr>
          <w:jc w:val="center"/>
        </w:trPr>
        <w:tc>
          <w:tcPr>
            <w:tcW w:w="4837" w:type="dxa"/>
            <w:vAlign w:val="center"/>
          </w:tcPr>
          <w:p w:rsidR="00D45F97" w:rsidRPr="00307851" w:rsidRDefault="00D45F97" w:rsidP="003A1CA2">
            <w:pPr>
              <w:tabs>
                <w:tab w:val="clear" w:pos="737"/>
                <w:tab w:val="left" w:pos="709"/>
              </w:tabs>
              <w:jc w:val="left"/>
              <w:rPr>
                <w:sz w:val="18"/>
                <w:szCs w:val="18"/>
              </w:rPr>
            </w:pPr>
            <w:r w:rsidRPr="00307851">
              <w:rPr>
                <w:sz w:val="18"/>
                <w:szCs w:val="18"/>
              </w:rPr>
              <w:t>Redundância de comunicação</w:t>
            </w:r>
          </w:p>
        </w:tc>
      </w:tr>
      <w:tr w:rsidR="00D45F97" w:rsidRPr="00307851" w:rsidTr="001A4068">
        <w:trPr>
          <w:jc w:val="center"/>
        </w:trPr>
        <w:tc>
          <w:tcPr>
            <w:tcW w:w="4837" w:type="dxa"/>
            <w:vAlign w:val="center"/>
          </w:tcPr>
          <w:p w:rsidR="00D45F97" w:rsidRPr="00307851" w:rsidRDefault="00D45F97" w:rsidP="003A1CA2">
            <w:pPr>
              <w:tabs>
                <w:tab w:val="clear" w:pos="737"/>
                <w:tab w:val="left" w:pos="709"/>
              </w:tabs>
              <w:jc w:val="left"/>
              <w:rPr>
                <w:sz w:val="18"/>
                <w:szCs w:val="18"/>
              </w:rPr>
            </w:pPr>
            <w:r w:rsidRPr="00307851">
              <w:rPr>
                <w:sz w:val="18"/>
                <w:szCs w:val="18"/>
              </w:rPr>
              <w:t>Contingência em caso de perda do servidor principal</w:t>
            </w:r>
          </w:p>
        </w:tc>
      </w:tr>
      <w:tr w:rsidR="00D45F97" w:rsidRPr="00307851" w:rsidTr="001A4068">
        <w:trPr>
          <w:jc w:val="center"/>
        </w:trPr>
        <w:tc>
          <w:tcPr>
            <w:tcW w:w="4837" w:type="dxa"/>
            <w:vAlign w:val="center"/>
          </w:tcPr>
          <w:p w:rsidR="00D45F97" w:rsidRPr="00307851" w:rsidRDefault="00D45F97" w:rsidP="003A1CA2">
            <w:pPr>
              <w:tabs>
                <w:tab w:val="clear" w:pos="737"/>
                <w:tab w:val="left" w:pos="709"/>
              </w:tabs>
              <w:jc w:val="left"/>
              <w:rPr>
                <w:sz w:val="18"/>
                <w:szCs w:val="18"/>
              </w:rPr>
            </w:pPr>
            <w:r w:rsidRPr="00307851">
              <w:rPr>
                <w:sz w:val="18"/>
                <w:szCs w:val="18"/>
              </w:rPr>
              <w:t>Contingência em caso de perda do site principal</w:t>
            </w:r>
          </w:p>
        </w:tc>
      </w:tr>
      <w:tr w:rsidR="00D45F97" w:rsidRPr="00307851" w:rsidTr="001A4068">
        <w:trPr>
          <w:jc w:val="center"/>
        </w:trPr>
        <w:tc>
          <w:tcPr>
            <w:tcW w:w="4837" w:type="dxa"/>
            <w:vAlign w:val="center"/>
          </w:tcPr>
          <w:p w:rsidR="00D45F97" w:rsidRPr="00307851" w:rsidRDefault="00D45F97" w:rsidP="003A1CA2">
            <w:pPr>
              <w:tabs>
                <w:tab w:val="clear" w:pos="737"/>
                <w:tab w:val="left" w:pos="709"/>
              </w:tabs>
              <w:jc w:val="left"/>
              <w:rPr>
                <w:sz w:val="18"/>
                <w:szCs w:val="18"/>
              </w:rPr>
            </w:pPr>
            <w:r w:rsidRPr="00307851">
              <w:rPr>
                <w:sz w:val="18"/>
                <w:szCs w:val="18"/>
              </w:rPr>
              <w:t>Recuperação imediata em caso de desastre</w:t>
            </w:r>
          </w:p>
        </w:tc>
      </w:tr>
      <w:tr w:rsidR="00D45F97" w:rsidRPr="00307851" w:rsidTr="001A4068">
        <w:trPr>
          <w:jc w:val="center"/>
        </w:trPr>
        <w:tc>
          <w:tcPr>
            <w:tcW w:w="4837" w:type="dxa"/>
            <w:vAlign w:val="center"/>
          </w:tcPr>
          <w:p w:rsidR="00D45F97" w:rsidRPr="001A4068" w:rsidRDefault="00D45F97" w:rsidP="00882254">
            <w:pPr>
              <w:tabs>
                <w:tab w:val="clear" w:pos="737"/>
                <w:tab w:val="left" w:pos="709"/>
              </w:tabs>
              <w:jc w:val="left"/>
              <w:rPr>
                <w:color w:val="C00000"/>
                <w:sz w:val="18"/>
                <w:szCs w:val="20"/>
              </w:rPr>
            </w:pPr>
            <w:r w:rsidRPr="001A4068">
              <w:rPr>
                <w:color w:val="C00000"/>
                <w:sz w:val="18"/>
                <w:szCs w:val="20"/>
              </w:rPr>
              <w:t>RTO – minutos</w:t>
            </w:r>
          </w:p>
        </w:tc>
      </w:tr>
      <w:tr w:rsidR="00D45F97" w:rsidRPr="00307851" w:rsidTr="001A4068">
        <w:trPr>
          <w:jc w:val="center"/>
        </w:trPr>
        <w:tc>
          <w:tcPr>
            <w:tcW w:w="4837" w:type="dxa"/>
            <w:vAlign w:val="center"/>
          </w:tcPr>
          <w:p w:rsidR="00D45F97" w:rsidRPr="001A4068" w:rsidRDefault="00D45F97" w:rsidP="001A4068">
            <w:pPr>
              <w:tabs>
                <w:tab w:val="clear" w:pos="737"/>
                <w:tab w:val="left" w:pos="709"/>
              </w:tabs>
              <w:jc w:val="left"/>
              <w:rPr>
                <w:color w:val="C00000"/>
                <w:sz w:val="18"/>
                <w:szCs w:val="20"/>
              </w:rPr>
            </w:pPr>
            <w:r w:rsidRPr="001A4068">
              <w:rPr>
                <w:color w:val="C00000"/>
                <w:sz w:val="18"/>
                <w:szCs w:val="20"/>
              </w:rPr>
              <w:t xml:space="preserve">RPO – </w:t>
            </w:r>
            <w:r w:rsidR="001A4068" w:rsidRPr="001A4068">
              <w:rPr>
                <w:color w:val="C00000"/>
                <w:sz w:val="18"/>
                <w:szCs w:val="20"/>
              </w:rPr>
              <w:t>minutos</w:t>
            </w:r>
          </w:p>
        </w:tc>
      </w:tr>
    </w:tbl>
    <w:p w:rsidR="004E7B3F" w:rsidRDefault="004E7B3F" w:rsidP="004E7B3F"/>
    <w:p w:rsidR="00D45F97" w:rsidRDefault="00D45F97" w:rsidP="004E7B3F"/>
    <w:p w:rsidR="00CC2E4E" w:rsidRDefault="00707CC8" w:rsidP="00CC2E4E">
      <w:pPr>
        <w:pStyle w:val="Ttulo1"/>
      </w:pPr>
      <w:bookmarkStart w:id="14" w:name="_Toc241915149"/>
      <w:r>
        <w:lastRenderedPageBreak/>
        <w:t>Recomendações</w:t>
      </w:r>
      <w:bookmarkEnd w:id="14"/>
    </w:p>
    <w:p w:rsidR="00645270" w:rsidRDefault="00645270" w:rsidP="00645270">
      <w:pPr>
        <w:pStyle w:val="Ttulo2"/>
      </w:pPr>
      <w:bookmarkStart w:id="15" w:name="_Toc241915150"/>
      <w:r>
        <w:t>Geral</w:t>
      </w:r>
      <w:bookmarkEnd w:id="15"/>
    </w:p>
    <w:p w:rsidR="00D50848" w:rsidRDefault="00747BCD" w:rsidP="00645270">
      <w:r>
        <w:tab/>
        <w:t>Deve-se avaliar antes de se escolher um modelo, o tempo de interrupção para cada plataforma segundo o impacto no negócio</w:t>
      </w:r>
      <w:r w:rsidR="00D50848">
        <w:t>, ou seja, é necessário definir o SLA requerido da infraestrutura.</w:t>
      </w:r>
    </w:p>
    <w:p w:rsidR="00BD4B5D" w:rsidRDefault="00BD4B5D" w:rsidP="00645270"/>
    <w:tbl>
      <w:tblPr>
        <w:tblW w:w="7320" w:type="dxa"/>
        <w:tblInd w:w="5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40"/>
        <w:gridCol w:w="403"/>
        <w:gridCol w:w="413"/>
        <w:gridCol w:w="898"/>
        <w:gridCol w:w="651"/>
        <w:gridCol w:w="509"/>
        <w:gridCol w:w="513"/>
        <w:gridCol w:w="724"/>
        <w:gridCol w:w="636"/>
        <w:gridCol w:w="522"/>
        <w:gridCol w:w="734"/>
        <w:gridCol w:w="646"/>
      </w:tblGrid>
      <w:tr w:rsidR="00BD4B5D" w:rsidRPr="00BD4B5D" w:rsidTr="00BD4B5D">
        <w:trPr>
          <w:trHeight w:val="300"/>
        </w:trPr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1849B"/>
            <w:noWrap/>
            <w:vAlign w:val="bottom"/>
            <w:hideMark/>
          </w:tcPr>
          <w:p w:rsidR="00BD4B5D" w:rsidRPr="00BD4B5D" w:rsidRDefault="00BD4B5D" w:rsidP="00BD4B5D">
            <w:pPr>
              <w:tabs>
                <w:tab w:val="clear" w:pos="737"/>
              </w:tabs>
              <w:spacing w:line="240" w:lineRule="auto"/>
              <w:jc w:val="left"/>
              <w:rPr>
                <w:rFonts w:ascii="Calibri" w:hAnsi="Calibri"/>
                <w:b/>
                <w:bCs/>
                <w:color w:val="FFFFFF"/>
                <w:spacing w:val="0"/>
                <w:lang w:eastAsia="pt-BR"/>
              </w:rPr>
            </w:pPr>
            <w:r w:rsidRPr="00BD4B5D">
              <w:rPr>
                <w:rFonts w:ascii="Calibri" w:hAnsi="Calibri"/>
                <w:b/>
                <w:bCs/>
                <w:color w:val="FFFFFF"/>
                <w:spacing w:val="0"/>
                <w:lang w:eastAsia="pt-BR"/>
              </w:rPr>
              <w:t> </w:t>
            </w:r>
          </w:p>
        </w:tc>
        <w:tc>
          <w:tcPr>
            <w:tcW w:w="7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4A452A"/>
            <w:noWrap/>
            <w:vAlign w:val="bottom"/>
            <w:hideMark/>
          </w:tcPr>
          <w:p w:rsidR="00BD4B5D" w:rsidRPr="00BD4B5D" w:rsidRDefault="00BD4B5D" w:rsidP="00BD4B5D">
            <w:pPr>
              <w:tabs>
                <w:tab w:val="clear" w:pos="737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FFFFFF"/>
                <w:spacing w:val="0"/>
                <w:lang w:eastAsia="pt-BR"/>
              </w:rPr>
            </w:pPr>
            <w:r w:rsidRPr="00BD4B5D">
              <w:rPr>
                <w:rFonts w:ascii="Calibri" w:hAnsi="Calibri"/>
                <w:b/>
                <w:bCs/>
                <w:color w:val="FFFFFF"/>
                <w:spacing w:val="0"/>
                <w:lang w:eastAsia="pt-BR"/>
              </w:rPr>
              <w:t>Tipo</w:t>
            </w:r>
          </w:p>
        </w:tc>
        <w:tc>
          <w:tcPr>
            <w:tcW w:w="198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376091"/>
            <w:noWrap/>
            <w:vAlign w:val="bottom"/>
            <w:hideMark/>
          </w:tcPr>
          <w:p w:rsidR="00BD4B5D" w:rsidRPr="00BD4B5D" w:rsidRDefault="00BD4B5D" w:rsidP="00BD4B5D">
            <w:pPr>
              <w:tabs>
                <w:tab w:val="clear" w:pos="737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FFFFFF"/>
                <w:spacing w:val="0"/>
                <w:lang w:eastAsia="pt-BR"/>
              </w:rPr>
            </w:pPr>
            <w:r w:rsidRPr="00BD4B5D">
              <w:rPr>
                <w:rFonts w:ascii="Calibri" w:hAnsi="Calibri"/>
                <w:b/>
                <w:bCs/>
                <w:color w:val="FFFFFF"/>
                <w:spacing w:val="0"/>
                <w:lang w:eastAsia="pt-BR"/>
              </w:rPr>
              <w:t>Retorno operacional</w:t>
            </w:r>
          </w:p>
        </w:tc>
        <w:tc>
          <w:tcPr>
            <w:tcW w:w="178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75923C"/>
            <w:noWrap/>
            <w:vAlign w:val="bottom"/>
            <w:hideMark/>
          </w:tcPr>
          <w:p w:rsidR="00BD4B5D" w:rsidRPr="00BD4B5D" w:rsidRDefault="00BD4B5D" w:rsidP="00BD4B5D">
            <w:pPr>
              <w:tabs>
                <w:tab w:val="clear" w:pos="737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FFFFFF"/>
                <w:spacing w:val="0"/>
                <w:lang w:eastAsia="pt-BR"/>
              </w:rPr>
            </w:pPr>
            <w:r w:rsidRPr="00BD4B5D">
              <w:rPr>
                <w:rFonts w:ascii="Calibri" w:hAnsi="Calibri"/>
                <w:b/>
                <w:bCs/>
                <w:color w:val="FFFFFF"/>
                <w:spacing w:val="0"/>
                <w:lang w:eastAsia="pt-BR"/>
              </w:rPr>
              <w:t>Disponibilidade</w:t>
            </w:r>
          </w:p>
        </w:tc>
        <w:tc>
          <w:tcPr>
            <w:tcW w:w="184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53735"/>
            <w:noWrap/>
            <w:vAlign w:val="bottom"/>
            <w:hideMark/>
          </w:tcPr>
          <w:p w:rsidR="00BD4B5D" w:rsidRPr="00BD4B5D" w:rsidRDefault="00BD4B5D" w:rsidP="00BD4B5D">
            <w:pPr>
              <w:tabs>
                <w:tab w:val="clear" w:pos="737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FFFFFF"/>
                <w:spacing w:val="0"/>
                <w:lang w:eastAsia="pt-BR"/>
              </w:rPr>
            </w:pPr>
            <w:r w:rsidRPr="00BD4B5D">
              <w:rPr>
                <w:rFonts w:ascii="Calibri" w:hAnsi="Calibri"/>
                <w:b/>
                <w:bCs/>
                <w:color w:val="FFFFFF"/>
                <w:spacing w:val="0"/>
                <w:lang w:eastAsia="pt-BR"/>
              </w:rPr>
              <w:t>Custo</w:t>
            </w:r>
          </w:p>
        </w:tc>
      </w:tr>
      <w:tr w:rsidR="00BD4B5D" w:rsidRPr="00BD4B5D" w:rsidTr="00BD4B5D">
        <w:trPr>
          <w:trHeight w:val="300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15867"/>
            <w:noWrap/>
            <w:vAlign w:val="bottom"/>
            <w:hideMark/>
          </w:tcPr>
          <w:p w:rsidR="00BD4B5D" w:rsidRPr="00BD4B5D" w:rsidRDefault="00BD4B5D" w:rsidP="00BD4B5D">
            <w:pPr>
              <w:tabs>
                <w:tab w:val="clear" w:pos="737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FFFFFF"/>
                <w:spacing w:val="0"/>
                <w:lang w:eastAsia="pt-BR"/>
              </w:rPr>
            </w:pPr>
            <w:r w:rsidRPr="00BD4B5D">
              <w:rPr>
                <w:rFonts w:ascii="Calibri" w:hAnsi="Calibri"/>
                <w:b/>
                <w:bCs/>
                <w:color w:val="FFFFFF"/>
                <w:spacing w:val="0"/>
                <w:lang w:eastAsia="pt-BR"/>
              </w:rPr>
              <w:t>Modelos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1D1B11"/>
            <w:noWrap/>
            <w:vAlign w:val="bottom"/>
            <w:hideMark/>
          </w:tcPr>
          <w:p w:rsidR="00BD4B5D" w:rsidRPr="00BD4B5D" w:rsidRDefault="00BD4B5D" w:rsidP="00BD4B5D">
            <w:pPr>
              <w:tabs>
                <w:tab w:val="clear" w:pos="737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FFFFFF"/>
                <w:spacing w:val="0"/>
                <w:lang w:eastAsia="pt-BR"/>
              </w:rPr>
            </w:pPr>
            <w:r w:rsidRPr="00BD4B5D">
              <w:rPr>
                <w:rFonts w:ascii="Calibri" w:hAnsi="Calibri"/>
                <w:b/>
                <w:bCs/>
                <w:color w:val="FFFFFF"/>
                <w:spacing w:val="0"/>
                <w:lang w:eastAsia="pt-BR"/>
              </w:rPr>
              <w:t>DR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1D1B11"/>
            <w:noWrap/>
            <w:vAlign w:val="bottom"/>
            <w:hideMark/>
          </w:tcPr>
          <w:p w:rsidR="00BD4B5D" w:rsidRPr="00BD4B5D" w:rsidRDefault="00BD4B5D" w:rsidP="00BD4B5D">
            <w:pPr>
              <w:tabs>
                <w:tab w:val="clear" w:pos="737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FFFFFF"/>
                <w:spacing w:val="0"/>
                <w:lang w:eastAsia="pt-BR"/>
              </w:rPr>
            </w:pPr>
            <w:r w:rsidRPr="00BD4B5D">
              <w:rPr>
                <w:rFonts w:ascii="Calibri" w:hAnsi="Calibri"/>
                <w:b/>
                <w:bCs/>
                <w:color w:val="FFFFFF"/>
                <w:spacing w:val="0"/>
                <w:lang w:eastAsia="pt-BR"/>
              </w:rPr>
              <w:t xml:space="preserve">HA 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54061"/>
            <w:noWrap/>
            <w:vAlign w:val="bottom"/>
            <w:hideMark/>
          </w:tcPr>
          <w:p w:rsidR="00BD4B5D" w:rsidRPr="00BD4B5D" w:rsidRDefault="00BD4B5D" w:rsidP="00BD4B5D">
            <w:pPr>
              <w:tabs>
                <w:tab w:val="clear" w:pos="737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FFFFFF"/>
                <w:spacing w:val="0"/>
                <w:lang w:eastAsia="pt-BR"/>
              </w:rPr>
            </w:pPr>
            <w:r w:rsidRPr="00BD4B5D">
              <w:rPr>
                <w:rFonts w:ascii="Calibri" w:hAnsi="Calibri"/>
                <w:b/>
                <w:bCs/>
                <w:color w:val="FFFFFF"/>
                <w:spacing w:val="0"/>
                <w:lang w:eastAsia="pt-BR"/>
              </w:rPr>
              <w:t>minutos</w:t>
            </w:r>
          </w:p>
        </w:tc>
        <w:tc>
          <w:tcPr>
            <w:tcW w:w="6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54061"/>
            <w:noWrap/>
            <w:vAlign w:val="bottom"/>
            <w:hideMark/>
          </w:tcPr>
          <w:p w:rsidR="00BD4B5D" w:rsidRPr="00BD4B5D" w:rsidRDefault="00BD4B5D" w:rsidP="00BD4B5D">
            <w:pPr>
              <w:tabs>
                <w:tab w:val="clear" w:pos="737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FFFFFF"/>
                <w:spacing w:val="0"/>
                <w:lang w:eastAsia="pt-BR"/>
              </w:rPr>
            </w:pPr>
            <w:r w:rsidRPr="00BD4B5D">
              <w:rPr>
                <w:rFonts w:ascii="Calibri" w:hAnsi="Calibri"/>
                <w:b/>
                <w:bCs/>
                <w:color w:val="FFFFFF"/>
                <w:spacing w:val="0"/>
                <w:lang w:eastAsia="pt-BR"/>
              </w:rPr>
              <w:t>horas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54061"/>
            <w:noWrap/>
            <w:vAlign w:val="bottom"/>
            <w:hideMark/>
          </w:tcPr>
          <w:p w:rsidR="00BD4B5D" w:rsidRPr="00BD4B5D" w:rsidRDefault="00BD4B5D" w:rsidP="00BD4B5D">
            <w:pPr>
              <w:tabs>
                <w:tab w:val="clear" w:pos="737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FFFFFF"/>
                <w:spacing w:val="0"/>
                <w:lang w:eastAsia="pt-BR"/>
              </w:rPr>
            </w:pPr>
            <w:r w:rsidRPr="00BD4B5D">
              <w:rPr>
                <w:rFonts w:ascii="Calibri" w:hAnsi="Calibri"/>
                <w:b/>
                <w:bCs/>
                <w:color w:val="FFFFFF"/>
                <w:spacing w:val="0"/>
                <w:lang w:eastAsia="pt-BR"/>
              </w:rPr>
              <w:t>dias</w:t>
            </w:r>
          </w:p>
        </w:tc>
        <w:tc>
          <w:tcPr>
            <w:tcW w:w="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6228"/>
            <w:noWrap/>
            <w:vAlign w:val="bottom"/>
            <w:hideMark/>
          </w:tcPr>
          <w:p w:rsidR="00BD4B5D" w:rsidRPr="00BD4B5D" w:rsidRDefault="00BD4B5D" w:rsidP="00BD4B5D">
            <w:pPr>
              <w:tabs>
                <w:tab w:val="clear" w:pos="737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FFFFFF"/>
                <w:spacing w:val="0"/>
                <w:lang w:eastAsia="pt-BR"/>
              </w:rPr>
            </w:pPr>
            <w:r w:rsidRPr="00BD4B5D">
              <w:rPr>
                <w:rFonts w:ascii="Calibri" w:hAnsi="Calibri"/>
                <w:b/>
                <w:bCs/>
                <w:color w:val="FFFFFF"/>
                <w:spacing w:val="0"/>
                <w:lang w:eastAsia="pt-BR"/>
              </w:rPr>
              <w:t>Alta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6228"/>
            <w:noWrap/>
            <w:vAlign w:val="bottom"/>
            <w:hideMark/>
          </w:tcPr>
          <w:p w:rsidR="00BD4B5D" w:rsidRPr="00BD4B5D" w:rsidRDefault="00BD4B5D" w:rsidP="00BD4B5D">
            <w:pPr>
              <w:tabs>
                <w:tab w:val="clear" w:pos="737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FFFFFF"/>
                <w:spacing w:val="0"/>
                <w:lang w:eastAsia="pt-BR"/>
              </w:rPr>
            </w:pPr>
            <w:r w:rsidRPr="00BD4B5D">
              <w:rPr>
                <w:rFonts w:ascii="Calibri" w:hAnsi="Calibri"/>
                <w:b/>
                <w:bCs/>
                <w:color w:val="FFFFFF"/>
                <w:spacing w:val="0"/>
                <w:lang w:eastAsia="pt-BR"/>
              </w:rPr>
              <w:t>Média</w:t>
            </w:r>
          </w:p>
        </w:tc>
        <w:tc>
          <w:tcPr>
            <w:tcW w:w="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F6228"/>
            <w:noWrap/>
            <w:vAlign w:val="bottom"/>
            <w:hideMark/>
          </w:tcPr>
          <w:p w:rsidR="00BD4B5D" w:rsidRPr="00BD4B5D" w:rsidRDefault="00BD4B5D" w:rsidP="00BD4B5D">
            <w:pPr>
              <w:tabs>
                <w:tab w:val="clear" w:pos="737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FFFFFF"/>
                <w:spacing w:val="0"/>
                <w:lang w:eastAsia="pt-BR"/>
              </w:rPr>
            </w:pPr>
            <w:r w:rsidRPr="00BD4B5D">
              <w:rPr>
                <w:rFonts w:ascii="Calibri" w:hAnsi="Calibri"/>
                <w:b/>
                <w:bCs/>
                <w:color w:val="FFFFFF"/>
                <w:spacing w:val="0"/>
                <w:lang w:eastAsia="pt-BR"/>
              </w:rPr>
              <w:t>Baixa</w:t>
            </w:r>
          </w:p>
        </w:tc>
        <w:tc>
          <w:tcPr>
            <w:tcW w:w="4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632523"/>
            <w:noWrap/>
            <w:vAlign w:val="bottom"/>
            <w:hideMark/>
          </w:tcPr>
          <w:p w:rsidR="00BD4B5D" w:rsidRPr="00BD4B5D" w:rsidRDefault="00BD4B5D" w:rsidP="00BD4B5D">
            <w:pPr>
              <w:tabs>
                <w:tab w:val="clear" w:pos="737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FFFFFF"/>
                <w:spacing w:val="0"/>
                <w:lang w:eastAsia="pt-BR"/>
              </w:rPr>
            </w:pPr>
            <w:r w:rsidRPr="00BD4B5D">
              <w:rPr>
                <w:rFonts w:ascii="Calibri" w:hAnsi="Calibri"/>
                <w:b/>
                <w:bCs/>
                <w:color w:val="FFFFFF"/>
                <w:spacing w:val="0"/>
                <w:lang w:eastAsia="pt-BR"/>
              </w:rPr>
              <w:t>Alto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632523"/>
            <w:noWrap/>
            <w:vAlign w:val="bottom"/>
            <w:hideMark/>
          </w:tcPr>
          <w:p w:rsidR="00BD4B5D" w:rsidRPr="00BD4B5D" w:rsidRDefault="00BD4B5D" w:rsidP="00BD4B5D">
            <w:pPr>
              <w:tabs>
                <w:tab w:val="clear" w:pos="737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FFFFFF"/>
                <w:spacing w:val="0"/>
                <w:lang w:eastAsia="pt-BR"/>
              </w:rPr>
            </w:pPr>
            <w:r w:rsidRPr="00BD4B5D">
              <w:rPr>
                <w:rFonts w:ascii="Calibri" w:hAnsi="Calibri"/>
                <w:b/>
                <w:bCs/>
                <w:color w:val="FFFFFF"/>
                <w:spacing w:val="0"/>
                <w:lang w:eastAsia="pt-BR"/>
              </w:rPr>
              <w:t>Médio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632523"/>
            <w:noWrap/>
            <w:vAlign w:val="bottom"/>
            <w:hideMark/>
          </w:tcPr>
          <w:p w:rsidR="00BD4B5D" w:rsidRPr="00BD4B5D" w:rsidRDefault="00BD4B5D" w:rsidP="00BD4B5D">
            <w:pPr>
              <w:tabs>
                <w:tab w:val="clear" w:pos="737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FFFFFF"/>
                <w:spacing w:val="0"/>
                <w:lang w:eastAsia="pt-BR"/>
              </w:rPr>
            </w:pPr>
            <w:r w:rsidRPr="00BD4B5D">
              <w:rPr>
                <w:rFonts w:ascii="Calibri" w:hAnsi="Calibri"/>
                <w:b/>
                <w:bCs/>
                <w:color w:val="FFFFFF"/>
                <w:spacing w:val="0"/>
                <w:lang w:eastAsia="pt-BR"/>
              </w:rPr>
              <w:t>Baixo</w:t>
            </w:r>
          </w:p>
        </w:tc>
      </w:tr>
      <w:tr w:rsidR="00BD4B5D" w:rsidRPr="00BD4B5D" w:rsidTr="00BD4B5D">
        <w:trPr>
          <w:trHeight w:val="375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BD4B5D" w:rsidRPr="00BD4B5D" w:rsidRDefault="00BD4B5D" w:rsidP="00BD4B5D">
            <w:pPr>
              <w:tabs>
                <w:tab w:val="clear" w:pos="737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pacing w:val="0"/>
                <w:lang w:eastAsia="pt-BR"/>
              </w:rPr>
            </w:pPr>
            <w:r w:rsidRPr="00BD4B5D">
              <w:rPr>
                <w:rFonts w:ascii="Calibri" w:hAnsi="Calibri"/>
                <w:b/>
                <w:bCs/>
                <w:color w:val="000000"/>
                <w:spacing w:val="0"/>
                <w:lang w:eastAsia="pt-BR"/>
              </w:rPr>
              <w:t>1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4B5D" w:rsidRPr="00BD4B5D" w:rsidRDefault="00BD4B5D" w:rsidP="00BD4B5D">
            <w:pPr>
              <w:tabs>
                <w:tab w:val="clear" w:pos="737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75923C"/>
                <w:spacing w:val="0"/>
                <w:sz w:val="28"/>
                <w:szCs w:val="28"/>
                <w:lang w:eastAsia="pt-BR"/>
              </w:rPr>
            </w:pPr>
            <w:r w:rsidRPr="00BD4B5D">
              <w:rPr>
                <w:rFonts w:ascii="Calibri" w:hAnsi="Calibri"/>
                <w:b/>
                <w:bCs/>
                <w:color w:val="75923C"/>
                <w:spacing w:val="0"/>
                <w:sz w:val="28"/>
                <w:szCs w:val="28"/>
                <w:lang w:eastAsia="pt-BR"/>
              </w:rPr>
              <w:t>x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4B5D" w:rsidRPr="00BD4B5D" w:rsidRDefault="00BD4B5D" w:rsidP="00BD4B5D">
            <w:pPr>
              <w:tabs>
                <w:tab w:val="clear" w:pos="737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75923C"/>
                <w:spacing w:val="0"/>
                <w:sz w:val="28"/>
                <w:szCs w:val="28"/>
                <w:lang w:eastAsia="pt-BR"/>
              </w:rPr>
            </w:pP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4B5D" w:rsidRPr="00BD4B5D" w:rsidRDefault="00BD4B5D" w:rsidP="00BD4B5D">
            <w:pPr>
              <w:tabs>
                <w:tab w:val="clear" w:pos="737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75923C"/>
                <w:spacing w:val="0"/>
                <w:sz w:val="28"/>
                <w:szCs w:val="28"/>
                <w:lang w:eastAsia="pt-BR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4B5D" w:rsidRPr="00BD4B5D" w:rsidRDefault="00BD4B5D" w:rsidP="00BD4B5D">
            <w:pPr>
              <w:tabs>
                <w:tab w:val="clear" w:pos="737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75923C"/>
                <w:spacing w:val="0"/>
                <w:sz w:val="28"/>
                <w:szCs w:val="28"/>
                <w:lang w:eastAsia="pt-BR"/>
              </w:rPr>
            </w:pPr>
            <w:r w:rsidRPr="00BD4B5D">
              <w:rPr>
                <w:rFonts w:ascii="Calibri" w:hAnsi="Calibri"/>
                <w:b/>
                <w:bCs/>
                <w:color w:val="75923C"/>
                <w:spacing w:val="0"/>
                <w:sz w:val="28"/>
                <w:szCs w:val="28"/>
                <w:lang w:eastAsia="pt-BR"/>
              </w:rPr>
              <w:t>x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4B5D" w:rsidRPr="00BD4B5D" w:rsidRDefault="00BD4B5D" w:rsidP="00BD4B5D">
            <w:pPr>
              <w:tabs>
                <w:tab w:val="clear" w:pos="737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75923C"/>
                <w:spacing w:val="0"/>
                <w:sz w:val="28"/>
                <w:szCs w:val="28"/>
                <w:lang w:eastAsia="pt-BR"/>
              </w:rPr>
            </w:pPr>
            <w:r w:rsidRPr="00BD4B5D">
              <w:rPr>
                <w:rFonts w:ascii="Calibri" w:hAnsi="Calibri"/>
                <w:b/>
                <w:bCs/>
                <w:color w:val="75923C"/>
                <w:spacing w:val="0"/>
                <w:sz w:val="28"/>
                <w:szCs w:val="28"/>
                <w:lang w:eastAsia="pt-BR"/>
              </w:rPr>
              <w:t>x</w:t>
            </w:r>
          </w:p>
        </w:tc>
        <w:tc>
          <w:tcPr>
            <w:tcW w:w="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4B5D" w:rsidRPr="00BD4B5D" w:rsidRDefault="00BD4B5D" w:rsidP="00BD4B5D">
            <w:pPr>
              <w:tabs>
                <w:tab w:val="clear" w:pos="737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75923C"/>
                <w:spacing w:val="0"/>
                <w:sz w:val="28"/>
                <w:szCs w:val="28"/>
                <w:lang w:eastAsia="pt-BR"/>
              </w:rPr>
            </w:pP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4B5D" w:rsidRPr="00BD4B5D" w:rsidRDefault="00BD4B5D" w:rsidP="00BD4B5D">
            <w:pPr>
              <w:tabs>
                <w:tab w:val="clear" w:pos="737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75923C"/>
                <w:spacing w:val="0"/>
                <w:sz w:val="28"/>
                <w:szCs w:val="28"/>
                <w:lang w:eastAsia="pt-BR"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4B5D" w:rsidRPr="00BD4B5D" w:rsidRDefault="00BD4B5D" w:rsidP="00BD4B5D">
            <w:pPr>
              <w:tabs>
                <w:tab w:val="clear" w:pos="737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75923C"/>
                <w:spacing w:val="0"/>
                <w:sz w:val="28"/>
                <w:szCs w:val="28"/>
                <w:lang w:eastAsia="pt-BR"/>
              </w:rPr>
            </w:pPr>
            <w:r w:rsidRPr="00BD4B5D">
              <w:rPr>
                <w:rFonts w:ascii="Calibri" w:hAnsi="Calibri"/>
                <w:b/>
                <w:bCs/>
                <w:color w:val="75923C"/>
                <w:spacing w:val="0"/>
                <w:sz w:val="28"/>
                <w:szCs w:val="28"/>
                <w:lang w:eastAsia="pt-BR"/>
              </w:rPr>
              <w:t>x</w:t>
            </w:r>
          </w:p>
        </w:tc>
        <w:tc>
          <w:tcPr>
            <w:tcW w:w="4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4B5D" w:rsidRPr="00BD4B5D" w:rsidRDefault="00BD4B5D" w:rsidP="00BD4B5D">
            <w:pPr>
              <w:tabs>
                <w:tab w:val="clear" w:pos="737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75923C"/>
                <w:spacing w:val="0"/>
                <w:sz w:val="28"/>
                <w:szCs w:val="28"/>
                <w:lang w:eastAsia="pt-BR"/>
              </w:rPr>
            </w:pP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4B5D" w:rsidRPr="00BD4B5D" w:rsidRDefault="00BD4B5D" w:rsidP="00BD4B5D">
            <w:pPr>
              <w:tabs>
                <w:tab w:val="clear" w:pos="737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75923C"/>
                <w:spacing w:val="0"/>
                <w:sz w:val="28"/>
                <w:szCs w:val="28"/>
                <w:lang w:eastAsia="pt-BR"/>
              </w:rPr>
            </w:pP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4B5D" w:rsidRPr="00BD4B5D" w:rsidRDefault="00BD4B5D" w:rsidP="00BD4B5D">
            <w:pPr>
              <w:tabs>
                <w:tab w:val="clear" w:pos="737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75923C"/>
                <w:spacing w:val="0"/>
                <w:sz w:val="28"/>
                <w:szCs w:val="28"/>
                <w:lang w:eastAsia="pt-BR"/>
              </w:rPr>
            </w:pPr>
            <w:r w:rsidRPr="00BD4B5D">
              <w:rPr>
                <w:rFonts w:ascii="Calibri" w:hAnsi="Calibri"/>
                <w:b/>
                <w:bCs/>
                <w:color w:val="75923C"/>
                <w:spacing w:val="0"/>
                <w:sz w:val="28"/>
                <w:szCs w:val="28"/>
                <w:lang w:eastAsia="pt-BR"/>
              </w:rPr>
              <w:t>x</w:t>
            </w:r>
          </w:p>
        </w:tc>
      </w:tr>
      <w:tr w:rsidR="00BD4B5D" w:rsidRPr="00BD4B5D" w:rsidTr="00BD4B5D">
        <w:trPr>
          <w:trHeight w:val="375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BD4B5D" w:rsidRPr="00BD4B5D" w:rsidRDefault="00BD4B5D" w:rsidP="00BD4B5D">
            <w:pPr>
              <w:tabs>
                <w:tab w:val="clear" w:pos="737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pacing w:val="0"/>
                <w:lang w:eastAsia="pt-BR"/>
              </w:rPr>
            </w:pPr>
            <w:r w:rsidRPr="00BD4B5D">
              <w:rPr>
                <w:rFonts w:ascii="Calibri" w:hAnsi="Calibri"/>
                <w:b/>
                <w:bCs/>
                <w:color w:val="000000"/>
                <w:spacing w:val="0"/>
                <w:lang w:eastAsia="pt-BR"/>
              </w:rPr>
              <w:t>2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D4B5D" w:rsidRPr="00BD4B5D" w:rsidRDefault="00BD4B5D" w:rsidP="00BD4B5D">
            <w:pPr>
              <w:tabs>
                <w:tab w:val="clear" w:pos="737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75923C"/>
                <w:spacing w:val="0"/>
                <w:sz w:val="28"/>
                <w:szCs w:val="28"/>
                <w:lang w:eastAsia="pt-BR"/>
              </w:rPr>
            </w:pPr>
            <w:r w:rsidRPr="00BD4B5D">
              <w:rPr>
                <w:rFonts w:ascii="Calibri" w:hAnsi="Calibri"/>
                <w:b/>
                <w:bCs/>
                <w:color w:val="75923C"/>
                <w:spacing w:val="0"/>
                <w:sz w:val="28"/>
                <w:szCs w:val="28"/>
                <w:lang w:eastAsia="pt-BR"/>
              </w:rPr>
              <w:t>x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D4B5D" w:rsidRPr="00BD4B5D" w:rsidRDefault="00BD4B5D" w:rsidP="00BD4B5D">
            <w:pPr>
              <w:tabs>
                <w:tab w:val="clear" w:pos="737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75923C"/>
                <w:spacing w:val="0"/>
                <w:sz w:val="28"/>
                <w:szCs w:val="28"/>
                <w:lang w:eastAsia="pt-BR"/>
              </w:rPr>
            </w:pP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D4B5D" w:rsidRPr="00BD4B5D" w:rsidRDefault="00BD4B5D" w:rsidP="00BD4B5D">
            <w:pPr>
              <w:tabs>
                <w:tab w:val="clear" w:pos="737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75923C"/>
                <w:spacing w:val="0"/>
                <w:sz w:val="28"/>
                <w:szCs w:val="28"/>
                <w:lang w:eastAsia="pt-BR"/>
              </w:rPr>
            </w:pPr>
            <w:r w:rsidRPr="00BD4B5D">
              <w:rPr>
                <w:rFonts w:ascii="Calibri" w:hAnsi="Calibri"/>
                <w:b/>
                <w:bCs/>
                <w:color w:val="75923C"/>
                <w:spacing w:val="0"/>
                <w:sz w:val="28"/>
                <w:szCs w:val="28"/>
                <w:lang w:eastAsia="pt-BR"/>
              </w:rPr>
              <w:t>x</w:t>
            </w:r>
          </w:p>
        </w:tc>
        <w:tc>
          <w:tcPr>
            <w:tcW w:w="6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D4B5D" w:rsidRPr="00BD4B5D" w:rsidRDefault="00BD4B5D" w:rsidP="00BD4B5D">
            <w:pPr>
              <w:tabs>
                <w:tab w:val="clear" w:pos="737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75923C"/>
                <w:spacing w:val="0"/>
                <w:sz w:val="28"/>
                <w:szCs w:val="28"/>
                <w:lang w:eastAsia="pt-BR"/>
              </w:rPr>
            </w:pPr>
            <w:r w:rsidRPr="00BD4B5D">
              <w:rPr>
                <w:rFonts w:ascii="Calibri" w:hAnsi="Calibri"/>
                <w:b/>
                <w:bCs/>
                <w:color w:val="75923C"/>
                <w:spacing w:val="0"/>
                <w:sz w:val="28"/>
                <w:szCs w:val="28"/>
                <w:lang w:eastAsia="pt-BR"/>
              </w:rPr>
              <w:t>x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D4B5D" w:rsidRPr="00BD4B5D" w:rsidRDefault="00BD4B5D" w:rsidP="00BD4B5D">
            <w:pPr>
              <w:tabs>
                <w:tab w:val="clear" w:pos="737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75923C"/>
                <w:spacing w:val="0"/>
                <w:sz w:val="28"/>
                <w:szCs w:val="28"/>
                <w:lang w:eastAsia="pt-BR"/>
              </w:rPr>
            </w:pPr>
          </w:p>
        </w:tc>
        <w:tc>
          <w:tcPr>
            <w:tcW w:w="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D4B5D" w:rsidRPr="00BD4B5D" w:rsidRDefault="00BD4B5D" w:rsidP="00BD4B5D">
            <w:pPr>
              <w:tabs>
                <w:tab w:val="clear" w:pos="737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75923C"/>
                <w:spacing w:val="0"/>
                <w:sz w:val="28"/>
                <w:szCs w:val="28"/>
                <w:lang w:eastAsia="pt-BR"/>
              </w:rPr>
            </w:pP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D4B5D" w:rsidRPr="00BD4B5D" w:rsidRDefault="00047312" w:rsidP="00BD4B5D">
            <w:pPr>
              <w:tabs>
                <w:tab w:val="clear" w:pos="737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75923C"/>
                <w:spacing w:val="0"/>
                <w:sz w:val="28"/>
                <w:szCs w:val="28"/>
                <w:lang w:eastAsia="pt-BR"/>
              </w:rPr>
            </w:pPr>
            <w:r w:rsidRPr="00BD4B5D">
              <w:rPr>
                <w:rFonts w:ascii="Calibri" w:hAnsi="Calibri"/>
                <w:b/>
                <w:bCs/>
                <w:color w:val="75923C"/>
                <w:spacing w:val="0"/>
                <w:sz w:val="28"/>
                <w:szCs w:val="28"/>
                <w:lang w:eastAsia="pt-BR"/>
              </w:rPr>
              <w:t>x</w:t>
            </w:r>
          </w:p>
        </w:tc>
        <w:tc>
          <w:tcPr>
            <w:tcW w:w="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D4B5D" w:rsidRPr="00BD4B5D" w:rsidRDefault="00BD4B5D" w:rsidP="00BD4B5D">
            <w:pPr>
              <w:tabs>
                <w:tab w:val="clear" w:pos="737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75923C"/>
                <w:spacing w:val="0"/>
                <w:sz w:val="28"/>
                <w:szCs w:val="28"/>
                <w:lang w:eastAsia="pt-BR"/>
              </w:rPr>
            </w:pPr>
          </w:p>
        </w:tc>
        <w:tc>
          <w:tcPr>
            <w:tcW w:w="4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D4B5D" w:rsidRPr="00BD4B5D" w:rsidRDefault="00BD4B5D" w:rsidP="00BD4B5D">
            <w:pPr>
              <w:tabs>
                <w:tab w:val="clear" w:pos="737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75923C"/>
                <w:spacing w:val="0"/>
                <w:sz w:val="28"/>
                <w:szCs w:val="28"/>
                <w:lang w:eastAsia="pt-BR"/>
              </w:rPr>
            </w:pP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D4B5D" w:rsidRPr="00BD4B5D" w:rsidRDefault="00BD4B5D" w:rsidP="00BD4B5D">
            <w:pPr>
              <w:tabs>
                <w:tab w:val="clear" w:pos="737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75923C"/>
                <w:spacing w:val="0"/>
                <w:sz w:val="28"/>
                <w:szCs w:val="28"/>
                <w:lang w:eastAsia="pt-BR"/>
              </w:rPr>
            </w:pPr>
            <w:r w:rsidRPr="00BD4B5D">
              <w:rPr>
                <w:rFonts w:ascii="Calibri" w:hAnsi="Calibri"/>
                <w:b/>
                <w:bCs/>
                <w:color w:val="75923C"/>
                <w:spacing w:val="0"/>
                <w:sz w:val="28"/>
                <w:szCs w:val="28"/>
                <w:lang w:eastAsia="pt-BR"/>
              </w:rPr>
              <w:t>x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D4B5D" w:rsidRPr="00BD4B5D" w:rsidRDefault="00BD4B5D" w:rsidP="00BD4B5D">
            <w:pPr>
              <w:tabs>
                <w:tab w:val="clear" w:pos="737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75923C"/>
                <w:spacing w:val="0"/>
                <w:sz w:val="28"/>
                <w:szCs w:val="28"/>
                <w:lang w:eastAsia="pt-BR"/>
              </w:rPr>
            </w:pPr>
          </w:p>
        </w:tc>
      </w:tr>
      <w:tr w:rsidR="00BD4B5D" w:rsidRPr="00BD4B5D" w:rsidTr="00BD4B5D">
        <w:trPr>
          <w:trHeight w:val="375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BD4B5D" w:rsidRPr="00BD4B5D" w:rsidRDefault="00BD4B5D" w:rsidP="00BD4B5D">
            <w:pPr>
              <w:tabs>
                <w:tab w:val="clear" w:pos="737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pacing w:val="0"/>
                <w:lang w:eastAsia="pt-BR"/>
              </w:rPr>
            </w:pPr>
            <w:r w:rsidRPr="00BD4B5D">
              <w:rPr>
                <w:rFonts w:ascii="Calibri" w:hAnsi="Calibri"/>
                <w:b/>
                <w:bCs/>
                <w:color w:val="000000"/>
                <w:spacing w:val="0"/>
                <w:lang w:eastAsia="pt-BR"/>
              </w:rPr>
              <w:t>3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4B5D" w:rsidRPr="00BD4B5D" w:rsidRDefault="00BD4B5D" w:rsidP="00BD4B5D">
            <w:pPr>
              <w:tabs>
                <w:tab w:val="clear" w:pos="737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75923C"/>
                <w:spacing w:val="0"/>
                <w:sz w:val="28"/>
                <w:szCs w:val="28"/>
                <w:lang w:eastAsia="pt-B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4B5D" w:rsidRPr="00BD4B5D" w:rsidRDefault="00BD4B5D" w:rsidP="00BD4B5D">
            <w:pPr>
              <w:tabs>
                <w:tab w:val="clear" w:pos="737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75923C"/>
                <w:spacing w:val="0"/>
                <w:sz w:val="28"/>
                <w:szCs w:val="28"/>
                <w:lang w:eastAsia="pt-BR"/>
              </w:rPr>
            </w:pPr>
            <w:r w:rsidRPr="00BD4B5D">
              <w:rPr>
                <w:rFonts w:ascii="Calibri" w:hAnsi="Calibri"/>
                <w:b/>
                <w:bCs/>
                <w:color w:val="75923C"/>
                <w:spacing w:val="0"/>
                <w:sz w:val="28"/>
                <w:szCs w:val="28"/>
                <w:lang w:eastAsia="pt-BR"/>
              </w:rPr>
              <w:t>x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4B5D" w:rsidRPr="00BD4B5D" w:rsidRDefault="00BD4B5D" w:rsidP="00BD4B5D">
            <w:pPr>
              <w:tabs>
                <w:tab w:val="clear" w:pos="737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75923C"/>
                <w:spacing w:val="0"/>
                <w:sz w:val="28"/>
                <w:szCs w:val="28"/>
                <w:lang w:eastAsia="pt-BR"/>
              </w:rPr>
            </w:pPr>
            <w:r w:rsidRPr="00BD4B5D">
              <w:rPr>
                <w:rFonts w:ascii="Calibri" w:hAnsi="Calibri"/>
                <w:b/>
                <w:bCs/>
                <w:color w:val="75923C"/>
                <w:spacing w:val="0"/>
                <w:sz w:val="28"/>
                <w:szCs w:val="28"/>
                <w:lang w:eastAsia="pt-BR"/>
              </w:rPr>
              <w:t>x</w:t>
            </w:r>
          </w:p>
        </w:tc>
        <w:tc>
          <w:tcPr>
            <w:tcW w:w="6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4B5D" w:rsidRPr="00BD4B5D" w:rsidRDefault="00BD4B5D" w:rsidP="00BD4B5D">
            <w:pPr>
              <w:tabs>
                <w:tab w:val="clear" w:pos="737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75923C"/>
                <w:spacing w:val="0"/>
                <w:sz w:val="28"/>
                <w:szCs w:val="28"/>
                <w:lang w:eastAsia="pt-BR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4B5D" w:rsidRPr="00BD4B5D" w:rsidRDefault="00BD4B5D" w:rsidP="00BD4B5D">
            <w:pPr>
              <w:tabs>
                <w:tab w:val="clear" w:pos="737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75923C"/>
                <w:spacing w:val="0"/>
                <w:sz w:val="28"/>
                <w:szCs w:val="28"/>
                <w:lang w:eastAsia="pt-BR"/>
              </w:rPr>
            </w:pPr>
          </w:p>
        </w:tc>
        <w:tc>
          <w:tcPr>
            <w:tcW w:w="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4B5D" w:rsidRPr="00BD4B5D" w:rsidRDefault="00BD4B5D" w:rsidP="00BD4B5D">
            <w:pPr>
              <w:tabs>
                <w:tab w:val="clear" w:pos="737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75923C"/>
                <w:spacing w:val="0"/>
                <w:sz w:val="28"/>
                <w:szCs w:val="28"/>
                <w:lang w:eastAsia="pt-BR"/>
              </w:rPr>
            </w:pP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4B5D" w:rsidRPr="00BD4B5D" w:rsidRDefault="00BD4B5D" w:rsidP="00BD4B5D">
            <w:pPr>
              <w:tabs>
                <w:tab w:val="clear" w:pos="737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75923C"/>
                <w:spacing w:val="0"/>
                <w:sz w:val="28"/>
                <w:szCs w:val="28"/>
                <w:lang w:eastAsia="pt-BR"/>
              </w:rPr>
            </w:pPr>
            <w:r w:rsidRPr="00BD4B5D">
              <w:rPr>
                <w:rFonts w:ascii="Calibri" w:hAnsi="Calibri"/>
                <w:b/>
                <w:bCs/>
                <w:color w:val="75923C"/>
                <w:spacing w:val="0"/>
                <w:sz w:val="28"/>
                <w:szCs w:val="28"/>
                <w:lang w:eastAsia="pt-BR"/>
              </w:rPr>
              <w:t>x</w:t>
            </w:r>
          </w:p>
        </w:tc>
        <w:tc>
          <w:tcPr>
            <w:tcW w:w="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4B5D" w:rsidRPr="00BD4B5D" w:rsidRDefault="00BD4B5D" w:rsidP="00BD4B5D">
            <w:pPr>
              <w:tabs>
                <w:tab w:val="clear" w:pos="737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75923C"/>
                <w:spacing w:val="0"/>
                <w:sz w:val="28"/>
                <w:szCs w:val="28"/>
                <w:lang w:eastAsia="pt-BR"/>
              </w:rPr>
            </w:pPr>
          </w:p>
        </w:tc>
        <w:tc>
          <w:tcPr>
            <w:tcW w:w="4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4B5D" w:rsidRPr="00BD4B5D" w:rsidRDefault="00BD4B5D" w:rsidP="00BD4B5D">
            <w:pPr>
              <w:tabs>
                <w:tab w:val="clear" w:pos="737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75923C"/>
                <w:spacing w:val="0"/>
                <w:sz w:val="28"/>
                <w:szCs w:val="28"/>
                <w:lang w:eastAsia="pt-BR"/>
              </w:rPr>
            </w:pP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4B5D" w:rsidRPr="00BD4B5D" w:rsidRDefault="00BD4B5D" w:rsidP="00BD4B5D">
            <w:pPr>
              <w:tabs>
                <w:tab w:val="clear" w:pos="737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75923C"/>
                <w:spacing w:val="0"/>
                <w:sz w:val="28"/>
                <w:szCs w:val="28"/>
                <w:lang w:eastAsia="pt-BR"/>
              </w:rPr>
            </w:pPr>
            <w:r w:rsidRPr="00BD4B5D">
              <w:rPr>
                <w:rFonts w:ascii="Calibri" w:hAnsi="Calibri"/>
                <w:b/>
                <w:bCs/>
                <w:color w:val="75923C"/>
                <w:spacing w:val="0"/>
                <w:sz w:val="28"/>
                <w:szCs w:val="28"/>
                <w:lang w:eastAsia="pt-BR"/>
              </w:rPr>
              <w:t>x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4B5D" w:rsidRPr="00BD4B5D" w:rsidRDefault="00BD4B5D" w:rsidP="00BD4B5D">
            <w:pPr>
              <w:tabs>
                <w:tab w:val="clear" w:pos="737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75923C"/>
                <w:spacing w:val="0"/>
                <w:sz w:val="28"/>
                <w:szCs w:val="28"/>
                <w:lang w:eastAsia="pt-BR"/>
              </w:rPr>
            </w:pPr>
          </w:p>
        </w:tc>
      </w:tr>
      <w:tr w:rsidR="00BD4B5D" w:rsidRPr="00BD4B5D" w:rsidTr="00BD4B5D">
        <w:trPr>
          <w:trHeight w:val="375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BD4B5D" w:rsidRPr="00BD4B5D" w:rsidRDefault="00BD4B5D" w:rsidP="00BD4B5D">
            <w:pPr>
              <w:tabs>
                <w:tab w:val="clear" w:pos="737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pacing w:val="0"/>
                <w:lang w:eastAsia="pt-BR"/>
              </w:rPr>
            </w:pPr>
            <w:r w:rsidRPr="00BD4B5D">
              <w:rPr>
                <w:rFonts w:ascii="Calibri" w:hAnsi="Calibri"/>
                <w:b/>
                <w:bCs/>
                <w:color w:val="000000"/>
                <w:spacing w:val="0"/>
                <w:lang w:eastAsia="pt-BR"/>
              </w:rPr>
              <w:t>4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D4B5D" w:rsidRPr="00BD4B5D" w:rsidRDefault="00BD4B5D" w:rsidP="00BD4B5D">
            <w:pPr>
              <w:tabs>
                <w:tab w:val="clear" w:pos="737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75923C"/>
                <w:spacing w:val="0"/>
                <w:sz w:val="28"/>
                <w:szCs w:val="28"/>
                <w:lang w:eastAsia="pt-BR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D4B5D" w:rsidRPr="00BD4B5D" w:rsidRDefault="00BD4B5D" w:rsidP="00BD4B5D">
            <w:pPr>
              <w:tabs>
                <w:tab w:val="clear" w:pos="737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75923C"/>
                <w:spacing w:val="0"/>
                <w:sz w:val="28"/>
                <w:szCs w:val="28"/>
                <w:lang w:eastAsia="pt-BR"/>
              </w:rPr>
            </w:pPr>
            <w:r w:rsidRPr="00BD4B5D">
              <w:rPr>
                <w:rFonts w:ascii="Calibri" w:hAnsi="Calibri"/>
                <w:b/>
                <w:bCs/>
                <w:color w:val="75923C"/>
                <w:spacing w:val="0"/>
                <w:sz w:val="28"/>
                <w:szCs w:val="28"/>
                <w:lang w:eastAsia="pt-BR"/>
              </w:rPr>
              <w:t>x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D4B5D" w:rsidRPr="00BD4B5D" w:rsidRDefault="00BD4B5D" w:rsidP="00BD4B5D">
            <w:pPr>
              <w:tabs>
                <w:tab w:val="clear" w:pos="737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75923C"/>
                <w:spacing w:val="0"/>
                <w:sz w:val="28"/>
                <w:szCs w:val="28"/>
                <w:lang w:eastAsia="pt-BR"/>
              </w:rPr>
            </w:pPr>
            <w:r w:rsidRPr="00BD4B5D">
              <w:rPr>
                <w:rFonts w:ascii="Calibri" w:hAnsi="Calibri"/>
                <w:b/>
                <w:bCs/>
                <w:color w:val="75923C"/>
                <w:spacing w:val="0"/>
                <w:sz w:val="28"/>
                <w:szCs w:val="28"/>
                <w:lang w:eastAsia="pt-BR"/>
              </w:rPr>
              <w:t>x</w:t>
            </w:r>
          </w:p>
        </w:tc>
        <w:tc>
          <w:tcPr>
            <w:tcW w:w="6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D4B5D" w:rsidRPr="00BD4B5D" w:rsidRDefault="00BD4B5D" w:rsidP="00BD4B5D">
            <w:pPr>
              <w:tabs>
                <w:tab w:val="clear" w:pos="737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75923C"/>
                <w:spacing w:val="0"/>
                <w:sz w:val="28"/>
                <w:szCs w:val="28"/>
                <w:lang w:eastAsia="pt-BR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D4B5D" w:rsidRPr="00BD4B5D" w:rsidRDefault="00BD4B5D" w:rsidP="00BD4B5D">
            <w:pPr>
              <w:tabs>
                <w:tab w:val="clear" w:pos="737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75923C"/>
                <w:spacing w:val="0"/>
                <w:sz w:val="28"/>
                <w:szCs w:val="28"/>
                <w:lang w:eastAsia="pt-BR"/>
              </w:rPr>
            </w:pPr>
          </w:p>
        </w:tc>
        <w:tc>
          <w:tcPr>
            <w:tcW w:w="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D4B5D" w:rsidRPr="00BD4B5D" w:rsidRDefault="00BD4B5D" w:rsidP="00BD4B5D">
            <w:pPr>
              <w:tabs>
                <w:tab w:val="clear" w:pos="737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75923C"/>
                <w:spacing w:val="0"/>
                <w:sz w:val="28"/>
                <w:szCs w:val="28"/>
                <w:lang w:eastAsia="pt-BR"/>
              </w:rPr>
            </w:pPr>
            <w:r w:rsidRPr="00BD4B5D">
              <w:rPr>
                <w:rFonts w:ascii="Calibri" w:hAnsi="Calibri"/>
                <w:b/>
                <w:bCs/>
                <w:color w:val="75923C"/>
                <w:spacing w:val="0"/>
                <w:sz w:val="28"/>
                <w:szCs w:val="28"/>
                <w:lang w:eastAsia="pt-BR"/>
              </w:rPr>
              <w:t>x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D4B5D" w:rsidRPr="00BD4B5D" w:rsidRDefault="00BD4B5D" w:rsidP="00BD4B5D">
            <w:pPr>
              <w:tabs>
                <w:tab w:val="clear" w:pos="737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75923C"/>
                <w:spacing w:val="0"/>
                <w:sz w:val="28"/>
                <w:szCs w:val="28"/>
                <w:lang w:eastAsia="pt-BR"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D4B5D" w:rsidRPr="00BD4B5D" w:rsidRDefault="00BD4B5D" w:rsidP="00BD4B5D">
            <w:pPr>
              <w:tabs>
                <w:tab w:val="clear" w:pos="737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75923C"/>
                <w:spacing w:val="0"/>
                <w:sz w:val="28"/>
                <w:szCs w:val="28"/>
                <w:lang w:eastAsia="pt-BR"/>
              </w:rPr>
            </w:pPr>
          </w:p>
        </w:tc>
        <w:tc>
          <w:tcPr>
            <w:tcW w:w="4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D4B5D" w:rsidRPr="00BD4B5D" w:rsidRDefault="00BD4B5D" w:rsidP="00BD4B5D">
            <w:pPr>
              <w:tabs>
                <w:tab w:val="clear" w:pos="737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75923C"/>
                <w:spacing w:val="0"/>
                <w:sz w:val="28"/>
                <w:szCs w:val="28"/>
                <w:lang w:eastAsia="pt-BR"/>
              </w:rPr>
            </w:pPr>
            <w:r w:rsidRPr="00BD4B5D">
              <w:rPr>
                <w:rFonts w:ascii="Calibri" w:hAnsi="Calibri"/>
                <w:b/>
                <w:bCs/>
                <w:color w:val="75923C"/>
                <w:spacing w:val="0"/>
                <w:sz w:val="28"/>
                <w:szCs w:val="28"/>
                <w:lang w:eastAsia="pt-BR"/>
              </w:rPr>
              <w:t>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D4B5D" w:rsidRPr="00BD4B5D" w:rsidRDefault="00BD4B5D" w:rsidP="00BD4B5D">
            <w:pPr>
              <w:tabs>
                <w:tab w:val="clear" w:pos="737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75923C"/>
                <w:spacing w:val="0"/>
                <w:sz w:val="28"/>
                <w:szCs w:val="28"/>
                <w:lang w:eastAsia="pt-BR"/>
              </w:rPr>
            </w:pP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D4B5D" w:rsidRPr="00BD4B5D" w:rsidRDefault="00BD4B5D" w:rsidP="00BD4B5D">
            <w:pPr>
              <w:tabs>
                <w:tab w:val="clear" w:pos="737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75923C"/>
                <w:spacing w:val="0"/>
                <w:sz w:val="28"/>
                <w:szCs w:val="28"/>
                <w:lang w:eastAsia="pt-BR"/>
              </w:rPr>
            </w:pPr>
          </w:p>
        </w:tc>
      </w:tr>
      <w:tr w:rsidR="00BD4B5D" w:rsidRPr="00BD4B5D" w:rsidTr="00BD4B5D">
        <w:trPr>
          <w:trHeight w:val="375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BD4B5D" w:rsidRPr="00BD4B5D" w:rsidRDefault="00BD4B5D" w:rsidP="00BD4B5D">
            <w:pPr>
              <w:tabs>
                <w:tab w:val="clear" w:pos="737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pacing w:val="0"/>
                <w:lang w:eastAsia="pt-BR"/>
              </w:rPr>
            </w:pPr>
            <w:r w:rsidRPr="00BD4B5D">
              <w:rPr>
                <w:rFonts w:ascii="Calibri" w:hAnsi="Calibri"/>
                <w:b/>
                <w:bCs/>
                <w:color w:val="000000"/>
                <w:spacing w:val="0"/>
                <w:lang w:eastAsia="pt-BR"/>
              </w:rPr>
              <w:t>5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4B5D" w:rsidRPr="00BD4B5D" w:rsidRDefault="00BD4B5D" w:rsidP="00BD4B5D">
            <w:pPr>
              <w:tabs>
                <w:tab w:val="clear" w:pos="737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75923C"/>
                <w:spacing w:val="0"/>
                <w:sz w:val="28"/>
                <w:szCs w:val="28"/>
                <w:lang w:eastAsia="pt-BR"/>
              </w:rPr>
            </w:pPr>
            <w:r w:rsidRPr="00BD4B5D">
              <w:rPr>
                <w:rFonts w:ascii="Calibri" w:hAnsi="Calibri"/>
                <w:b/>
                <w:bCs/>
                <w:color w:val="75923C"/>
                <w:spacing w:val="0"/>
                <w:sz w:val="28"/>
                <w:szCs w:val="28"/>
                <w:lang w:eastAsia="pt-BR"/>
              </w:rPr>
              <w:t>x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4B5D" w:rsidRPr="00BD4B5D" w:rsidRDefault="00BD4B5D" w:rsidP="00BD4B5D">
            <w:pPr>
              <w:tabs>
                <w:tab w:val="clear" w:pos="737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75923C"/>
                <w:spacing w:val="0"/>
                <w:sz w:val="28"/>
                <w:szCs w:val="28"/>
                <w:lang w:eastAsia="pt-BR"/>
              </w:rPr>
            </w:pPr>
            <w:r w:rsidRPr="00BD4B5D">
              <w:rPr>
                <w:rFonts w:ascii="Calibri" w:hAnsi="Calibri"/>
                <w:b/>
                <w:bCs/>
                <w:color w:val="75923C"/>
                <w:spacing w:val="0"/>
                <w:sz w:val="28"/>
                <w:szCs w:val="28"/>
                <w:lang w:eastAsia="pt-BR"/>
              </w:rPr>
              <w:t>x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4B5D" w:rsidRPr="00BD4B5D" w:rsidRDefault="00BD4B5D" w:rsidP="00BD4B5D">
            <w:pPr>
              <w:tabs>
                <w:tab w:val="clear" w:pos="737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75923C"/>
                <w:spacing w:val="0"/>
                <w:sz w:val="28"/>
                <w:szCs w:val="28"/>
                <w:lang w:eastAsia="pt-BR"/>
              </w:rPr>
            </w:pPr>
            <w:r w:rsidRPr="00BD4B5D">
              <w:rPr>
                <w:rFonts w:ascii="Calibri" w:hAnsi="Calibri"/>
                <w:b/>
                <w:bCs/>
                <w:color w:val="75923C"/>
                <w:spacing w:val="0"/>
                <w:sz w:val="28"/>
                <w:szCs w:val="28"/>
                <w:lang w:eastAsia="pt-BR"/>
              </w:rPr>
              <w:t>x</w:t>
            </w:r>
          </w:p>
        </w:tc>
        <w:tc>
          <w:tcPr>
            <w:tcW w:w="6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4B5D" w:rsidRPr="00BD4B5D" w:rsidRDefault="00BD4B5D" w:rsidP="00BD4B5D">
            <w:pPr>
              <w:tabs>
                <w:tab w:val="clear" w:pos="737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75923C"/>
                <w:spacing w:val="0"/>
                <w:sz w:val="28"/>
                <w:szCs w:val="28"/>
                <w:lang w:eastAsia="pt-BR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4B5D" w:rsidRPr="00BD4B5D" w:rsidRDefault="00BD4B5D" w:rsidP="00BD4B5D">
            <w:pPr>
              <w:tabs>
                <w:tab w:val="clear" w:pos="737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75923C"/>
                <w:spacing w:val="0"/>
                <w:sz w:val="28"/>
                <w:szCs w:val="28"/>
                <w:lang w:eastAsia="pt-BR"/>
              </w:rPr>
            </w:pPr>
          </w:p>
        </w:tc>
        <w:tc>
          <w:tcPr>
            <w:tcW w:w="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4B5D" w:rsidRPr="00BD4B5D" w:rsidRDefault="00BD4B5D" w:rsidP="00BD4B5D">
            <w:pPr>
              <w:tabs>
                <w:tab w:val="clear" w:pos="737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75923C"/>
                <w:spacing w:val="0"/>
                <w:sz w:val="28"/>
                <w:szCs w:val="28"/>
                <w:lang w:eastAsia="pt-BR"/>
              </w:rPr>
            </w:pP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4B5D" w:rsidRPr="00BD4B5D" w:rsidRDefault="00BD4B5D" w:rsidP="00BD4B5D">
            <w:pPr>
              <w:tabs>
                <w:tab w:val="clear" w:pos="737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75923C"/>
                <w:spacing w:val="0"/>
                <w:sz w:val="28"/>
                <w:szCs w:val="28"/>
                <w:lang w:eastAsia="pt-BR"/>
              </w:rPr>
            </w:pPr>
            <w:r w:rsidRPr="00BD4B5D">
              <w:rPr>
                <w:rFonts w:ascii="Calibri" w:hAnsi="Calibri"/>
                <w:b/>
                <w:bCs/>
                <w:color w:val="75923C"/>
                <w:spacing w:val="0"/>
                <w:sz w:val="28"/>
                <w:szCs w:val="28"/>
                <w:lang w:eastAsia="pt-BR"/>
              </w:rPr>
              <w:t>x</w:t>
            </w:r>
          </w:p>
        </w:tc>
        <w:tc>
          <w:tcPr>
            <w:tcW w:w="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4B5D" w:rsidRPr="00BD4B5D" w:rsidRDefault="00BD4B5D" w:rsidP="00BD4B5D">
            <w:pPr>
              <w:tabs>
                <w:tab w:val="clear" w:pos="737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75923C"/>
                <w:spacing w:val="0"/>
                <w:sz w:val="28"/>
                <w:szCs w:val="28"/>
                <w:lang w:eastAsia="pt-BR"/>
              </w:rPr>
            </w:pPr>
          </w:p>
        </w:tc>
        <w:tc>
          <w:tcPr>
            <w:tcW w:w="4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4B5D" w:rsidRPr="00BD4B5D" w:rsidRDefault="00BD4B5D" w:rsidP="00BD4B5D">
            <w:pPr>
              <w:tabs>
                <w:tab w:val="clear" w:pos="737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75923C"/>
                <w:spacing w:val="0"/>
                <w:sz w:val="28"/>
                <w:szCs w:val="28"/>
                <w:lang w:eastAsia="pt-BR"/>
              </w:rPr>
            </w:pP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4B5D" w:rsidRPr="00BD4B5D" w:rsidRDefault="00BD4B5D" w:rsidP="00BD4B5D">
            <w:pPr>
              <w:tabs>
                <w:tab w:val="clear" w:pos="737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75923C"/>
                <w:spacing w:val="0"/>
                <w:sz w:val="28"/>
                <w:szCs w:val="28"/>
                <w:lang w:eastAsia="pt-BR"/>
              </w:rPr>
            </w:pPr>
            <w:r w:rsidRPr="00BD4B5D">
              <w:rPr>
                <w:rFonts w:ascii="Calibri" w:hAnsi="Calibri"/>
                <w:b/>
                <w:bCs/>
                <w:color w:val="75923C"/>
                <w:spacing w:val="0"/>
                <w:sz w:val="28"/>
                <w:szCs w:val="28"/>
                <w:lang w:eastAsia="pt-BR"/>
              </w:rPr>
              <w:t>x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D4B5D" w:rsidRPr="00BD4B5D" w:rsidRDefault="00BD4B5D" w:rsidP="00BD4B5D">
            <w:pPr>
              <w:tabs>
                <w:tab w:val="clear" w:pos="737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75923C"/>
                <w:spacing w:val="0"/>
                <w:sz w:val="28"/>
                <w:szCs w:val="28"/>
                <w:lang w:eastAsia="pt-BR"/>
              </w:rPr>
            </w:pPr>
          </w:p>
        </w:tc>
      </w:tr>
      <w:tr w:rsidR="00BD4B5D" w:rsidRPr="00BD4B5D" w:rsidTr="00BD4B5D">
        <w:trPr>
          <w:trHeight w:val="375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:rsidR="00BD4B5D" w:rsidRPr="00BD4B5D" w:rsidRDefault="00BD4B5D" w:rsidP="00BD4B5D">
            <w:pPr>
              <w:tabs>
                <w:tab w:val="clear" w:pos="737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pacing w:val="0"/>
                <w:lang w:eastAsia="pt-BR"/>
              </w:rPr>
            </w:pPr>
            <w:r w:rsidRPr="00BD4B5D">
              <w:rPr>
                <w:rFonts w:ascii="Calibri" w:hAnsi="Calibri"/>
                <w:b/>
                <w:bCs/>
                <w:color w:val="000000"/>
                <w:spacing w:val="0"/>
                <w:lang w:eastAsia="pt-BR"/>
              </w:rPr>
              <w:t>6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D4B5D" w:rsidRPr="00BD4B5D" w:rsidRDefault="00BD4B5D" w:rsidP="00BD4B5D">
            <w:pPr>
              <w:tabs>
                <w:tab w:val="clear" w:pos="737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75923C"/>
                <w:spacing w:val="0"/>
                <w:sz w:val="28"/>
                <w:szCs w:val="28"/>
                <w:lang w:eastAsia="pt-BR"/>
              </w:rPr>
            </w:pPr>
            <w:r w:rsidRPr="00BD4B5D">
              <w:rPr>
                <w:rFonts w:ascii="Calibri" w:hAnsi="Calibri"/>
                <w:b/>
                <w:bCs/>
                <w:color w:val="75923C"/>
                <w:spacing w:val="0"/>
                <w:sz w:val="28"/>
                <w:szCs w:val="28"/>
                <w:lang w:eastAsia="pt-BR"/>
              </w:rPr>
              <w:t>x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D4B5D" w:rsidRPr="00BD4B5D" w:rsidRDefault="00BD4B5D" w:rsidP="00BD4B5D">
            <w:pPr>
              <w:tabs>
                <w:tab w:val="clear" w:pos="737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75923C"/>
                <w:spacing w:val="0"/>
                <w:sz w:val="28"/>
                <w:szCs w:val="28"/>
                <w:lang w:eastAsia="pt-BR"/>
              </w:rPr>
            </w:pPr>
            <w:r w:rsidRPr="00BD4B5D">
              <w:rPr>
                <w:rFonts w:ascii="Calibri" w:hAnsi="Calibri"/>
                <w:b/>
                <w:bCs/>
                <w:color w:val="75923C"/>
                <w:spacing w:val="0"/>
                <w:sz w:val="28"/>
                <w:szCs w:val="28"/>
                <w:lang w:eastAsia="pt-BR"/>
              </w:rPr>
              <w:t>x</w:t>
            </w:r>
          </w:p>
        </w:tc>
        <w:tc>
          <w:tcPr>
            <w:tcW w:w="8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D4B5D" w:rsidRPr="00BD4B5D" w:rsidRDefault="00BD4B5D" w:rsidP="00BD4B5D">
            <w:pPr>
              <w:tabs>
                <w:tab w:val="clear" w:pos="737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75923C"/>
                <w:spacing w:val="0"/>
                <w:sz w:val="28"/>
                <w:szCs w:val="28"/>
                <w:lang w:eastAsia="pt-BR"/>
              </w:rPr>
            </w:pPr>
            <w:r w:rsidRPr="00BD4B5D">
              <w:rPr>
                <w:rFonts w:ascii="Calibri" w:hAnsi="Calibri"/>
                <w:b/>
                <w:bCs/>
                <w:color w:val="75923C"/>
                <w:spacing w:val="0"/>
                <w:sz w:val="28"/>
                <w:szCs w:val="28"/>
                <w:lang w:eastAsia="pt-BR"/>
              </w:rPr>
              <w:t>x</w:t>
            </w:r>
          </w:p>
        </w:tc>
        <w:tc>
          <w:tcPr>
            <w:tcW w:w="6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D4B5D" w:rsidRPr="00BD4B5D" w:rsidRDefault="00BD4B5D" w:rsidP="00BD4B5D">
            <w:pPr>
              <w:tabs>
                <w:tab w:val="clear" w:pos="737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75923C"/>
                <w:spacing w:val="0"/>
                <w:sz w:val="28"/>
                <w:szCs w:val="28"/>
                <w:lang w:eastAsia="pt-BR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D4B5D" w:rsidRPr="00BD4B5D" w:rsidRDefault="00BD4B5D" w:rsidP="00BD4B5D">
            <w:pPr>
              <w:tabs>
                <w:tab w:val="clear" w:pos="737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75923C"/>
                <w:spacing w:val="0"/>
                <w:sz w:val="28"/>
                <w:szCs w:val="28"/>
                <w:lang w:eastAsia="pt-BR"/>
              </w:rPr>
            </w:pPr>
          </w:p>
        </w:tc>
        <w:tc>
          <w:tcPr>
            <w:tcW w:w="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D4B5D" w:rsidRPr="00BD4B5D" w:rsidRDefault="00BD4B5D" w:rsidP="00BD4B5D">
            <w:pPr>
              <w:tabs>
                <w:tab w:val="clear" w:pos="737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75923C"/>
                <w:spacing w:val="0"/>
                <w:sz w:val="28"/>
                <w:szCs w:val="28"/>
                <w:lang w:eastAsia="pt-BR"/>
              </w:rPr>
            </w:pPr>
            <w:r w:rsidRPr="00BD4B5D">
              <w:rPr>
                <w:rFonts w:ascii="Calibri" w:hAnsi="Calibri"/>
                <w:b/>
                <w:bCs/>
                <w:color w:val="75923C"/>
                <w:spacing w:val="0"/>
                <w:sz w:val="28"/>
                <w:szCs w:val="28"/>
                <w:lang w:eastAsia="pt-BR"/>
              </w:rPr>
              <w:t>x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D4B5D" w:rsidRPr="00BD4B5D" w:rsidRDefault="00BD4B5D" w:rsidP="00BD4B5D">
            <w:pPr>
              <w:tabs>
                <w:tab w:val="clear" w:pos="737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75923C"/>
                <w:spacing w:val="0"/>
                <w:sz w:val="28"/>
                <w:szCs w:val="28"/>
                <w:lang w:eastAsia="pt-BR"/>
              </w:rPr>
            </w:pPr>
          </w:p>
        </w:tc>
        <w:tc>
          <w:tcPr>
            <w:tcW w:w="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D4B5D" w:rsidRPr="00BD4B5D" w:rsidRDefault="00BD4B5D" w:rsidP="00BD4B5D">
            <w:pPr>
              <w:tabs>
                <w:tab w:val="clear" w:pos="737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75923C"/>
                <w:spacing w:val="0"/>
                <w:sz w:val="28"/>
                <w:szCs w:val="28"/>
                <w:lang w:eastAsia="pt-BR"/>
              </w:rPr>
            </w:pPr>
          </w:p>
        </w:tc>
        <w:tc>
          <w:tcPr>
            <w:tcW w:w="4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D4B5D" w:rsidRPr="00BD4B5D" w:rsidRDefault="00BD4B5D" w:rsidP="00BD4B5D">
            <w:pPr>
              <w:tabs>
                <w:tab w:val="clear" w:pos="737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75923C"/>
                <w:spacing w:val="0"/>
                <w:sz w:val="28"/>
                <w:szCs w:val="28"/>
                <w:lang w:eastAsia="pt-BR"/>
              </w:rPr>
            </w:pPr>
            <w:r w:rsidRPr="00BD4B5D">
              <w:rPr>
                <w:rFonts w:ascii="Calibri" w:hAnsi="Calibri"/>
                <w:b/>
                <w:bCs/>
                <w:color w:val="75923C"/>
                <w:spacing w:val="0"/>
                <w:sz w:val="28"/>
                <w:szCs w:val="28"/>
                <w:lang w:eastAsia="pt-BR"/>
              </w:rPr>
              <w:t>x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D4B5D" w:rsidRPr="00BD4B5D" w:rsidRDefault="00BD4B5D" w:rsidP="00BD4B5D">
            <w:pPr>
              <w:tabs>
                <w:tab w:val="clear" w:pos="737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75923C"/>
                <w:spacing w:val="0"/>
                <w:sz w:val="28"/>
                <w:szCs w:val="28"/>
                <w:lang w:eastAsia="pt-BR"/>
              </w:rPr>
            </w:pP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D4B5D" w:rsidRPr="00BD4B5D" w:rsidRDefault="00BD4B5D" w:rsidP="00BD4B5D">
            <w:pPr>
              <w:tabs>
                <w:tab w:val="clear" w:pos="737"/>
              </w:tabs>
              <w:spacing w:line="240" w:lineRule="auto"/>
              <w:jc w:val="center"/>
              <w:rPr>
                <w:rFonts w:ascii="Calibri" w:hAnsi="Calibri"/>
                <w:b/>
                <w:bCs/>
                <w:color w:val="75923C"/>
                <w:spacing w:val="0"/>
                <w:sz w:val="28"/>
                <w:szCs w:val="28"/>
                <w:lang w:eastAsia="pt-BR"/>
              </w:rPr>
            </w:pPr>
          </w:p>
        </w:tc>
      </w:tr>
    </w:tbl>
    <w:p w:rsidR="00BD4B5D" w:rsidRPr="00985E41" w:rsidRDefault="00985E41" w:rsidP="00985E41">
      <w:pPr>
        <w:jc w:val="center"/>
        <w:rPr>
          <w:sz w:val="20"/>
        </w:rPr>
      </w:pPr>
      <w:r w:rsidRPr="00985E41">
        <w:rPr>
          <w:sz w:val="20"/>
        </w:rPr>
        <w:t>Tabela de classificação de disponibilidade</w:t>
      </w:r>
    </w:p>
    <w:p w:rsidR="00A8658C" w:rsidRDefault="00A8658C" w:rsidP="00A8658C">
      <w:pPr>
        <w:pStyle w:val="Ttulo2"/>
      </w:pPr>
      <w:bookmarkStart w:id="16" w:name="_Toc241915151"/>
      <w:r>
        <w:t>Site Remoto</w:t>
      </w:r>
      <w:bookmarkEnd w:id="16"/>
      <w:r>
        <w:tab/>
      </w:r>
    </w:p>
    <w:p w:rsidR="00A8658C" w:rsidRDefault="00A8658C" w:rsidP="00A8658C">
      <w:r>
        <w:tab/>
        <w:t xml:space="preserve">No caso de utilização de site remoto é </w:t>
      </w:r>
      <w:r w:rsidR="00833C1B">
        <w:t>recomendado</w:t>
      </w:r>
      <w:r>
        <w:t xml:space="preserve"> que o mesmo se encontre a uma distância mínima do site principal, essa distância varia de acordo com o risco presente na localidade principal. </w:t>
      </w:r>
    </w:p>
    <w:p w:rsidR="00A8658C" w:rsidRDefault="00A8658C" w:rsidP="00A8658C"/>
    <w:p w:rsidR="00A8658C" w:rsidRDefault="00A8658C" w:rsidP="00A8658C">
      <w:r>
        <w:tab/>
        <w:t>Abaixo uma tabela que apresenta os riscos associados ao site principal e a distância ideal (aproximada) para uma contingência, segundo a ACP (</w:t>
      </w:r>
      <w:r w:rsidRPr="005E764D">
        <w:t>Association of Contingency Planners</w:t>
      </w:r>
      <w:r>
        <w:t>).</w:t>
      </w:r>
    </w:p>
    <w:p w:rsidR="00A8658C" w:rsidRDefault="00A8658C" w:rsidP="00A8658C"/>
    <w:tbl>
      <w:tblPr>
        <w:tblW w:w="767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58"/>
        <w:gridCol w:w="1825"/>
        <w:gridCol w:w="160"/>
        <w:gridCol w:w="2126"/>
        <w:gridCol w:w="1701"/>
      </w:tblGrid>
      <w:tr w:rsidR="00A8658C" w:rsidRPr="00070678" w:rsidTr="003A1CA2">
        <w:trPr>
          <w:trHeight w:val="300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15868" w:themeFill="accent5" w:themeFillShade="80"/>
            <w:noWrap/>
            <w:vAlign w:val="bottom"/>
            <w:hideMark/>
          </w:tcPr>
          <w:p w:rsidR="00A8658C" w:rsidRPr="00070678" w:rsidRDefault="00A8658C" w:rsidP="003A1CA2">
            <w:pPr>
              <w:tabs>
                <w:tab w:val="clear" w:pos="737"/>
              </w:tabs>
              <w:spacing w:line="240" w:lineRule="auto"/>
              <w:jc w:val="left"/>
              <w:rPr>
                <w:rFonts w:ascii="Calibri" w:hAnsi="Calibri"/>
                <w:color w:val="FFFFFF" w:themeColor="background1"/>
                <w:spacing w:val="0"/>
                <w:lang w:eastAsia="pt-BR"/>
              </w:rPr>
            </w:pPr>
            <w:r w:rsidRPr="00070678">
              <w:rPr>
                <w:rFonts w:ascii="Calibri" w:hAnsi="Calibri"/>
                <w:color w:val="FFFFFF" w:themeColor="background1"/>
                <w:spacing w:val="0"/>
                <w:lang w:eastAsia="pt-BR"/>
              </w:rPr>
              <w:t>Risco</w:t>
            </w:r>
          </w:p>
        </w:tc>
        <w:tc>
          <w:tcPr>
            <w:tcW w:w="18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215868" w:themeFill="accent5" w:themeFillShade="80"/>
            <w:noWrap/>
            <w:vAlign w:val="bottom"/>
            <w:hideMark/>
          </w:tcPr>
          <w:p w:rsidR="00A8658C" w:rsidRPr="00070678" w:rsidRDefault="00A8658C" w:rsidP="003A1CA2">
            <w:pPr>
              <w:tabs>
                <w:tab w:val="clear" w:pos="737"/>
              </w:tabs>
              <w:spacing w:line="240" w:lineRule="auto"/>
              <w:jc w:val="right"/>
              <w:rPr>
                <w:rFonts w:ascii="Calibri" w:hAnsi="Calibri"/>
                <w:color w:val="FFFFFF" w:themeColor="background1"/>
                <w:spacing w:val="0"/>
                <w:lang w:eastAsia="pt-BR"/>
              </w:rPr>
            </w:pPr>
            <w:r w:rsidRPr="00070678">
              <w:rPr>
                <w:rFonts w:ascii="Calibri" w:hAnsi="Calibri"/>
                <w:color w:val="FFFFFF" w:themeColor="background1"/>
                <w:spacing w:val="0"/>
                <w:lang w:eastAsia="pt-BR"/>
              </w:rPr>
              <w:t>Dist. Site Remoto</w:t>
            </w: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8658C" w:rsidRPr="00070678" w:rsidRDefault="00A8658C" w:rsidP="003A1CA2">
            <w:pPr>
              <w:tabs>
                <w:tab w:val="clear" w:pos="737"/>
              </w:tabs>
              <w:spacing w:line="240" w:lineRule="auto"/>
              <w:jc w:val="left"/>
              <w:rPr>
                <w:rFonts w:ascii="Calibri" w:hAnsi="Calibri"/>
                <w:color w:val="000000"/>
                <w:spacing w:val="0"/>
                <w:lang w:eastAsia="pt-BR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15868" w:themeFill="accent5" w:themeFillShade="80"/>
            <w:noWrap/>
            <w:vAlign w:val="bottom"/>
            <w:hideMark/>
          </w:tcPr>
          <w:p w:rsidR="00A8658C" w:rsidRPr="00070678" w:rsidRDefault="00A8658C" w:rsidP="003A1CA2">
            <w:pPr>
              <w:tabs>
                <w:tab w:val="clear" w:pos="737"/>
              </w:tabs>
              <w:spacing w:line="240" w:lineRule="auto"/>
              <w:jc w:val="left"/>
              <w:rPr>
                <w:rFonts w:ascii="Calibri" w:hAnsi="Calibri"/>
                <w:color w:val="FFFFFF" w:themeColor="background1"/>
                <w:spacing w:val="0"/>
                <w:lang w:eastAsia="pt-BR"/>
              </w:rPr>
            </w:pPr>
            <w:r w:rsidRPr="00070678">
              <w:rPr>
                <w:rFonts w:ascii="Calibri" w:hAnsi="Calibri"/>
                <w:color w:val="FFFFFF" w:themeColor="background1"/>
                <w:spacing w:val="0"/>
                <w:lang w:eastAsia="pt-BR"/>
              </w:rPr>
              <w:t>Risco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215868" w:themeFill="accent5" w:themeFillShade="80"/>
            <w:noWrap/>
            <w:vAlign w:val="bottom"/>
            <w:hideMark/>
          </w:tcPr>
          <w:p w:rsidR="00A8658C" w:rsidRPr="00070678" w:rsidRDefault="00A8658C" w:rsidP="003A1CA2">
            <w:pPr>
              <w:tabs>
                <w:tab w:val="clear" w:pos="737"/>
              </w:tabs>
              <w:spacing w:line="240" w:lineRule="auto"/>
              <w:jc w:val="right"/>
              <w:rPr>
                <w:rFonts w:ascii="Calibri" w:hAnsi="Calibri"/>
                <w:color w:val="FFFFFF" w:themeColor="background1"/>
                <w:spacing w:val="0"/>
                <w:lang w:eastAsia="pt-BR"/>
              </w:rPr>
            </w:pPr>
            <w:r w:rsidRPr="00070678">
              <w:rPr>
                <w:rFonts w:ascii="Calibri" w:hAnsi="Calibri"/>
                <w:color w:val="FFFFFF" w:themeColor="background1"/>
                <w:spacing w:val="0"/>
                <w:lang w:eastAsia="pt-BR"/>
              </w:rPr>
              <w:t>Dist. Site Remoto</w:t>
            </w:r>
          </w:p>
        </w:tc>
      </w:tr>
      <w:tr w:rsidR="00A8658C" w:rsidRPr="00070678" w:rsidTr="003A1CA2">
        <w:trPr>
          <w:trHeight w:val="300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:rsidR="00A8658C" w:rsidRPr="005E764D" w:rsidRDefault="00A8658C" w:rsidP="003A1CA2">
            <w:pPr>
              <w:tabs>
                <w:tab w:val="clear" w:pos="737"/>
              </w:tabs>
              <w:spacing w:line="240" w:lineRule="auto"/>
              <w:jc w:val="left"/>
              <w:rPr>
                <w:rFonts w:ascii="Calibri" w:hAnsi="Calibri"/>
                <w:b/>
                <w:color w:val="000000"/>
                <w:spacing w:val="0"/>
                <w:lang w:eastAsia="pt-BR"/>
              </w:rPr>
            </w:pPr>
            <w:r w:rsidRPr="005E764D">
              <w:rPr>
                <w:rFonts w:ascii="Calibri" w:hAnsi="Calibri"/>
                <w:b/>
                <w:color w:val="000000"/>
                <w:spacing w:val="0"/>
                <w:lang w:eastAsia="pt-BR"/>
              </w:rPr>
              <w:t>Furação</w:t>
            </w:r>
          </w:p>
        </w:tc>
        <w:tc>
          <w:tcPr>
            <w:tcW w:w="18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8658C" w:rsidRPr="005E764D" w:rsidRDefault="00A8658C" w:rsidP="003A1CA2">
            <w:pPr>
              <w:tabs>
                <w:tab w:val="clear" w:pos="737"/>
              </w:tabs>
              <w:spacing w:line="240" w:lineRule="auto"/>
              <w:jc w:val="right"/>
              <w:rPr>
                <w:rFonts w:ascii="Calibri" w:hAnsi="Calibri"/>
                <w:color w:val="000000"/>
                <w:spacing w:val="0"/>
                <w:lang w:eastAsia="pt-BR"/>
              </w:rPr>
            </w:pPr>
            <w:r w:rsidRPr="005E764D">
              <w:rPr>
                <w:rFonts w:ascii="Calibri" w:hAnsi="Calibri"/>
                <w:color w:val="000000"/>
                <w:spacing w:val="0"/>
                <w:lang w:eastAsia="pt-BR"/>
              </w:rPr>
              <w:t>168 km</w:t>
            </w: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8658C" w:rsidRPr="005E764D" w:rsidRDefault="00A8658C" w:rsidP="003A1CA2">
            <w:pPr>
              <w:tabs>
                <w:tab w:val="clear" w:pos="737"/>
              </w:tabs>
              <w:spacing w:line="240" w:lineRule="auto"/>
              <w:jc w:val="left"/>
              <w:rPr>
                <w:rFonts w:ascii="Calibri" w:hAnsi="Calibri"/>
                <w:color w:val="000000"/>
                <w:spacing w:val="0"/>
                <w:lang w:eastAsia="pt-BR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:rsidR="00A8658C" w:rsidRPr="005E764D" w:rsidRDefault="00A8658C" w:rsidP="003A1CA2">
            <w:pPr>
              <w:tabs>
                <w:tab w:val="clear" w:pos="737"/>
              </w:tabs>
              <w:spacing w:line="240" w:lineRule="auto"/>
              <w:jc w:val="left"/>
              <w:rPr>
                <w:rFonts w:ascii="Calibri" w:hAnsi="Calibri"/>
                <w:b/>
                <w:color w:val="000000"/>
                <w:spacing w:val="0"/>
                <w:lang w:eastAsia="pt-BR"/>
              </w:rPr>
            </w:pPr>
            <w:r w:rsidRPr="005E764D">
              <w:rPr>
                <w:rFonts w:ascii="Calibri" w:hAnsi="Calibri"/>
                <w:b/>
                <w:color w:val="000000"/>
                <w:spacing w:val="0"/>
                <w:lang w:eastAsia="pt-BR"/>
              </w:rPr>
              <w:t>Incêndio Florestal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8658C" w:rsidRPr="005E764D" w:rsidRDefault="00B81A41" w:rsidP="003A1CA2">
            <w:pPr>
              <w:tabs>
                <w:tab w:val="clear" w:pos="737"/>
              </w:tabs>
              <w:spacing w:line="240" w:lineRule="auto"/>
              <w:jc w:val="right"/>
              <w:rPr>
                <w:rFonts w:ascii="Calibri" w:hAnsi="Calibri"/>
                <w:color w:val="000000"/>
                <w:spacing w:val="0"/>
                <w:lang w:eastAsia="pt-BR"/>
              </w:rPr>
            </w:pPr>
            <w:r>
              <w:rPr>
                <w:rFonts w:ascii="Calibri" w:hAnsi="Calibri"/>
                <w:color w:val="000000"/>
                <w:spacing w:val="0"/>
                <w:lang w:eastAsia="pt-BR"/>
              </w:rPr>
              <w:t>67</w:t>
            </w:r>
            <w:r w:rsidRPr="005E764D">
              <w:rPr>
                <w:rFonts w:ascii="Calibri" w:hAnsi="Calibri"/>
                <w:color w:val="000000"/>
                <w:spacing w:val="0"/>
                <w:lang w:eastAsia="pt-BR"/>
              </w:rPr>
              <w:t xml:space="preserve"> </w:t>
            </w:r>
            <w:r w:rsidR="00A8658C" w:rsidRPr="005E764D">
              <w:rPr>
                <w:rFonts w:ascii="Calibri" w:hAnsi="Calibri"/>
                <w:color w:val="000000"/>
                <w:spacing w:val="0"/>
                <w:lang w:eastAsia="pt-BR"/>
              </w:rPr>
              <w:t>km</w:t>
            </w:r>
          </w:p>
        </w:tc>
      </w:tr>
      <w:tr w:rsidR="00A8658C" w:rsidRPr="00070678" w:rsidTr="003A1CA2">
        <w:trPr>
          <w:trHeight w:val="30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:rsidR="00A8658C" w:rsidRPr="005E764D" w:rsidRDefault="00A8658C" w:rsidP="003A1CA2">
            <w:pPr>
              <w:tabs>
                <w:tab w:val="clear" w:pos="737"/>
              </w:tabs>
              <w:spacing w:line="240" w:lineRule="auto"/>
              <w:jc w:val="left"/>
              <w:rPr>
                <w:rFonts w:ascii="Calibri" w:hAnsi="Calibri"/>
                <w:b/>
                <w:color w:val="000000"/>
                <w:spacing w:val="0"/>
                <w:lang w:eastAsia="pt-BR"/>
              </w:rPr>
            </w:pPr>
            <w:r w:rsidRPr="005E764D">
              <w:rPr>
                <w:rFonts w:ascii="Calibri" w:hAnsi="Calibri"/>
                <w:b/>
                <w:color w:val="000000"/>
                <w:spacing w:val="0"/>
                <w:lang w:eastAsia="pt-BR"/>
              </w:rPr>
              <w:t>Vulcão</w:t>
            </w:r>
          </w:p>
        </w:tc>
        <w:tc>
          <w:tcPr>
            <w:tcW w:w="1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8658C" w:rsidRPr="005E764D" w:rsidRDefault="00B81A41" w:rsidP="00B81A41">
            <w:pPr>
              <w:tabs>
                <w:tab w:val="clear" w:pos="737"/>
              </w:tabs>
              <w:spacing w:line="240" w:lineRule="auto"/>
              <w:jc w:val="right"/>
              <w:rPr>
                <w:rFonts w:ascii="Calibri" w:hAnsi="Calibri"/>
                <w:color w:val="000000"/>
                <w:spacing w:val="0"/>
                <w:lang w:eastAsia="pt-BR"/>
              </w:rPr>
            </w:pPr>
            <w:r w:rsidRPr="005E764D">
              <w:rPr>
                <w:rFonts w:ascii="Calibri" w:hAnsi="Calibri"/>
                <w:color w:val="000000"/>
                <w:spacing w:val="0"/>
                <w:lang w:eastAsia="pt-BR"/>
              </w:rPr>
              <w:t>1</w:t>
            </w:r>
            <w:r>
              <w:rPr>
                <w:rFonts w:ascii="Calibri" w:hAnsi="Calibri"/>
                <w:color w:val="000000"/>
                <w:spacing w:val="0"/>
                <w:lang w:eastAsia="pt-BR"/>
              </w:rPr>
              <w:t>20</w:t>
            </w:r>
            <w:r w:rsidRPr="005E764D">
              <w:rPr>
                <w:rFonts w:ascii="Calibri" w:hAnsi="Calibri"/>
                <w:color w:val="000000"/>
                <w:spacing w:val="0"/>
                <w:lang w:eastAsia="pt-BR"/>
              </w:rPr>
              <w:t xml:space="preserve"> </w:t>
            </w:r>
            <w:r w:rsidR="00A8658C" w:rsidRPr="005E764D">
              <w:rPr>
                <w:rFonts w:ascii="Calibri" w:hAnsi="Calibri"/>
                <w:color w:val="000000"/>
                <w:spacing w:val="0"/>
                <w:lang w:eastAsia="pt-BR"/>
              </w:rPr>
              <w:t>km</w:t>
            </w: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8658C" w:rsidRPr="005E764D" w:rsidRDefault="00A8658C" w:rsidP="003A1CA2">
            <w:pPr>
              <w:tabs>
                <w:tab w:val="clear" w:pos="737"/>
              </w:tabs>
              <w:spacing w:line="240" w:lineRule="auto"/>
              <w:jc w:val="left"/>
              <w:rPr>
                <w:rFonts w:ascii="Calibri" w:hAnsi="Calibri"/>
                <w:color w:val="000000"/>
                <w:spacing w:val="0"/>
                <w:lang w:eastAsia="pt-BR"/>
              </w:rPr>
            </w:pP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:rsidR="00A8658C" w:rsidRPr="005E764D" w:rsidRDefault="00A8658C" w:rsidP="003A1CA2">
            <w:pPr>
              <w:tabs>
                <w:tab w:val="clear" w:pos="737"/>
              </w:tabs>
              <w:spacing w:line="240" w:lineRule="auto"/>
              <w:jc w:val="left"/>
              <w:rPr>
                <w:rFonts w:ascii="Calibri" w:hAnsi="Calibri"/>
                <w:b/>
                <w:color w:val="000000"/>
                <w:spacing w:val="0"/>
                <w:lang w:eastAsia="pt-BR"/>
              </w:rPr>
            </w:pPr>
            <w:r>
              <w:rPr>
                <w:rFonts w:ascii="Calibri" w:hAnsi="Calibri"/>
                <w:b/>
                <w:color w:val="000000"/>
                <w:spacing w:val="0"/>
                <w:lang w:eastAsia="pt-BR"/>
              </w:rPr>
              <w:t>T</w:t>
            </w:r>
            <w:r w:rsidRPr="005E764D">
              <w:rPr>
                <w:rFonts w:ascii="Calibri" w:hAnsi="Calibri"/>
                <w:b/>
                <w:color w:val="000000"/>
                <w:spacing w:val="0"/>
                <w:lang w:eastAsia="pt-BR"/>
              </w:rPr>
              <w:t>orres de alta tensão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8658C" w:rsidRPr="005E764D" w:rsidRDefault="00B81A41" w:rsidP="003A1CA2">
            <w:pPr>
              <w:tabs>
                <w:tab w:val="clear" w:pos="737"/>
              </w:tabs>
              <w:spacing w:line="240" w:lineRule="auto"/>
              <w:jc w:val="right"/>
              <w:rPr>
                <w:rFonts w:ascii="Calibri" w:hAnsi="Calibri"/>
                <w:color w:val="000000"/>
                <w:spacing w:val="0"/>
                <w:lang w:eastAsia="pt-BR"/>
              </w:rPr>
            </w:pPr>
            <w:r>
              <w:rPr>
                <w:rFonts w:ascii="Calibri" w:hAnsi="Calibri"/>
                <w:color w:val="000000"/>
                <w:spacing w:val="0"/>
                <w:lang w:eastAsia="pt-BR"/>
              </w:rPr>
              <w:t>50</w:t>
            </w:r>
            <w:r w:rsidRPr="005E764D">
              <w:rPr>
                <w:rFonts w:ascii="Calibri" w:hAnsi="Calibri"/>
                <w:color w:val="000000"/>
                <w:spacing w:val="0"/>
                <w:lang w:eastAsia="pt-BR"/>
              </w:rPr>
              <w:t xml:space="preserve"> </w:t>
            </w:r>
            <w:r w:rsidR="00A8658C" w:rsidRPr="005E764D">
              <w:rPr>
                <w:rFonts w:ascii="Calibri" w:hAnsi="Calibri"/>
                <w:color w:val="000000"/>
                <w:spacing w:val="0"/>
                <w:lang w:eastAsia="pt-BR"/>
              </w:rPr>
              <w:t>km</w:t>
            </w:r>
          </w:p>
        </w:tc>
      </w:tr>
      <w:tr w:rsidR="00A8658C" w:rsidRPr="00070678" w:rsidTr="003A1CA2">
        <w:trPr>
          <w:trHeight w:val="30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:rsidR="00A8658C" w:rsidRPr="005E764D" w:rsidRDefault="00A8658C" w:rsidP="003A1CA2">
            <w:pPr>
              <w:tabs>
                <w:tab w:val="clear" w:pos="737"/>
              </w:tabs>
              <w:spacing w:line="240" w:lineRule="auto"/>
              <w:jc w:val="left"/>
              <w:rPr>
                <w:rFonts w:ascii="Calibri" w:hAnsi="Calibri"/>
                <w:b/>
                <w:color w:val="000000"/>
                <w:spacing w:val="0"/>
                <w:lang w:eastAsia="pt-BR"/>
              </w:rPr>
            </w:pPr>
            <w:r w:rsidRPr="005E764D">
              <w:rPr>
                <w:rFonts w:ascii="Calibri" w:hAnsi="Calibri"/>
                <w:b/>
                <w:color w:val="000000"/>
                <w:spacing w:val="0"/>
                <w:lang w:eastAsia="pt-BR"/>
              </w:rPr>
              <w:t>Neve</w:t>
            </w:r>
          </w:p>
        </w:tc>
        <w:tc>
          <w:tcPr>
            <w:tcW w:w="1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8658C" w:rsidRPr="005E764D" w:rsidRDefault="00B81A41" w:rsidP="00B81A41">
            <w:pPr>
              <w:tabs>
                <w:tab w:val="clear" w:pos="737"/>
              </w:tabs>
              <w:spacing w:line="240" w:lineRule="auto"/>
              <w:jc w:val="right"/>
              <w:rPr>
                <w:rFonts w:ascii="Calibri" w:hAnsi="Calibri"/>
                <w:color w:val="000000"/>
                <w:spacing w:val="0"/>
                <w:lang w:eastAsia="pt-BR"/>
              </w:rPr>
            </w:pPr>
            <w:r>
              <w:rPr>
                <w:rFonts w:ascii="Calibri" w:hAnsi="Calibri"/>
                <w:color w:val="000000"/>
                <w:spacing w:val="0"/>
                <w:lang w:eastAsia="pt-BR"/>
              </w:rPr>
              <w:t>109</w:t>
            </w:r>
            <w:r w:rsidRPr="005E764D">
              <w:rPr>
                <w:rFonts w:ascii="Calibri" w:hAnsi="Calibri"/>
                <w:color w:val="000000"/>
                <w:spacing w:val="0"/>
                <w:lang w:eastAsia="pt-BR"/>
              </w:rPr>
              <w:t xml:space="preserve"> </w:t>
            </w:r>
            <w:r w:rsidR="00A8658C" w:rsidRPr="005E764D">
              <w:rPr>
                <w:rFonts w:ascii="Calibri" w:hAnsi="Calibri"/>
                <w:color w:val="000000"/>
                <w:spacing w:val="0"/>
                <w:lang w:eastAsia="pt-BR"/>
              </w:rPr>
              <w:t>km</w:t>
            </w: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8658C" w:rsidRPr="005E764D" w:rsidRDefault="00A8658C" w:rsidP="003A1CA2">
            <w:pPr>
              <w:tabs>
                <w:tab w:val="clear" w:pos="737"/>
              </w:tabs>
              <w:spacing w:line="240" w:lineRule="auto"/>
              <w:jc w:val="left"/>
              <w:rPr>
                <w:rFonts w:ascii="Calibri" w:hAnsi="Calibri"/>
                <w:color w:val="000000"/>
                <w:spacing w:val="0"/>
                <w:lang w:eastAsia="pt-BR"/>
              </w:rPr>
            </w:pP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:rsidR="00A8658C" w:rsidRPr="005E764D" w:rsidRDefault="00A8658C" w:rsidP="003A1CA2">
            <w:pPr>
              <w:tabs>
                <w:tab w:val="clear" w:pos="737"/>
              </w:tabs>
              <w:spacing w:line="240" w:lineRule="auto"/>
              <w:jc w:val="left"/>
              <w:rPr>
                <w:rFonts w:ascii="Calibri" w:hAnsi="Calibri"/>
                <w:b/>
                <w:color w:val="000000"/>
                <w:spacing w:val="0"/>
                <w:lang w:eastAsia="pt-BR"/>
              </w:rPr>
            </w:pPr>
            <w:r w:rsidRPr="005E764D">
              <w:rPr>
                <w:rFonts w:ascii="Calibri" w:hAnsi="Calibri"/>
                <w:b/>
                <w:color w:val="000000"/>
                <w:spacing w:val="0"/>
                <w:lang w:eastAsia="pt-BR"/>
              </w:rPr>
              <w:t>Tornado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8658C" w:rsidRPr="005E764D" w:rsidRDefault="00B81A41" w:rsidP="003A1CA2">
            <w:pPr>
              <w:tabs>
                <w:tab w:val="clear" w:pos="737"/>
              </w:tabs>
              <w:spacing w:line="240" w:lineRule="auto"/>
              <w:jc w:val="right"/>
              <w:rPr>
                <w:rFonts w:ascii="Calibri" w:hAnsi="Calibri"/>
                <w:color w:val="000000"/>
                <w:spacing w:val="0"/>
                <w:lang w:eastAsia="pt-BR"/>
              </w:rPr>
            </w:pPr>
            <w:r>
              <w:rPr>
                <w:rFonts w:ascii="Calibri" w:hAnsi="Calibri"/>
                <w:color w:val="000000"/>
                <w:spacing w:val="0"/>
                <w:lang w:eastAsia="pt-BR"/>
              </w:rPr>
              <w:t>46</w:t>
            </w:r>
            <w:r w:rsidRPr="005E764D">
              <w:rPr>
                <w:rFonts w:ascii="Calibri" w:hAnsi="Calibri"/>
                <w:color w:val="000000"/>
                <w:spacing w:val="0"/>
                <w:lang w:eastAsia="pt-BR"/>
              </w:rPr>
              <w:t xml:space="preserve"> </w:t>
            </w:r>
            <w:r w:rsidR="00A8658C" w:rsidRPr="005E764D">
              <w:rPr>
                <w:rFonts w:ascii="Calibri" w:hAnsi="Calibri"/>
                <w:color w:val="000000"/>
                <w:spacing w:val="0"/>
                <w:lang w:eastAsia="pt-BR"/>
              </w:rPr>
              <w:t>km</w:t>
            </w:r>
          </w:p>
        </w:tc>
      </w:tr>
      <w:tr w:rsidR="00A8658C" w:rsidRPr="005E764D" w:rsidTr="003A1CA2">
        <w:trPr>
          <w:trHeight w:val="30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:rsidR="00A8658C" w:rsidRPr="005E764D" w:rsidRDefault="00A8658C" w:rsidP="003A1CA2">
            <w:pPr>
              <w:tabs>
                <w:tab w:val="clear" w:pos="737"/>
              </w:tabs>
              <w:spacing w:line="240" w:lineRule="auto"/>
              <w:jc w:val="left"/>
              <w:rPr>
                <w:rFonts w:ascii="Calibri" w:hAnsi="Calibri"/>
                <w:b/>
                <w:color w:val="000000"/>
                <w:spacing w:val="0"/>
                <w:lang w:eastAsia="pt-BR"/>
              </w:rPr>
            </w:pPr>
            <w:r w:rsidRPr="005E764D">
              <w:rPr>
                <w:rFonts w:ascii="Calibri" w:hAnsi="Calibri"/>
                <w:b/>
                <w:color w:val="000000"/>
                <w:spacing w:val="0"/>
                <w:lang w:eastAsia="pt-BR"/>
              </w:rPr>
              <w:t>Terremoto</w:t>
            </w:r>
          </w:p>
        </w:tc>
        <w:tc>
          <w:tcPr>
            <w:tcW w:w="1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8658C" w:rsidRPr="005E764D" w:rsidRDefault="00A8658C" w:rsidP="003A1CA2">
            <w:pPr>
              <w:tabs>
                <w:tab w:val="clear" w:pos="737"/>
              </w:tabs>
              <w:spacing w:line="240" w:lineRule="auto"/>
              <w:jc w:val="right"/>
              <w:rPr>
                <w:rFonts w:ascii="Calibri" w:hAnsi="Calibri"/>
                <w:color w:val="000000"/>
                <w:spacing w:val="0"/>
                <w:lang w:eastAsia="pt-BR"/>
              </w:rPr>
            </w:pPr>
            <w:r w:rsidRPr="005E764D">
              <w:rPr>
                <w:rFonts w:ascii="Calibri" w:hAnsi="Calibri"/>
                <w:color w:val="000000"/>
                <w:spacing w:val="0"/>
                <w:lang w:eastAsia="pt-BR"/>
              </w:rPr>
              <w:t>96 km</w:t>
            </w: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8658C" w:rsidRPr="005E764D" w:rsidRDefault="00A8658C" w:rsidP="003A1CA2">
            <w:pPr>
              <w:tabs>
                <w:tab w:val="clear" w:pos="737"/>
              </w:tabs>
              <w:spacing w:line="240" w:lineRule="auto"/>
              <w:jc w:val="left"/>
              <w:rPr>
                <w:rFonts w:ascii="Calibri" w:hAnsi="Calibri"/>
                <w:color w:val="000000"/>
                <w:spacing w:val="0"/>
                <w:lang w:eastAsia="pt-BR"/>
              </w:rPr>
            </w:pP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:rsidR="00A8658C" w:rsidRPr="005E764D" w:rsidRDefault="00A8658C" w:rsidP="003A1CA2">
            <w:pPr>
              <w:tabs>
                <w:tab w:val="clear" w:pos="737"/>
              </w:tabs>
              <w:spacing w:line="240" w:lineRule="auto"/>
              <w:jc w:val="left"/>
              <w:rPr>
                <w:rFonts w:ascii="Calibri" w:hAnsi="Calibri"/>
                <w:b/>
                <w:color w:val="000000"/>
                <w:spacing w:val="0"/>
                <w:lang w:eastAsia="pt-BR"/>
              </w:rPr>
            </w:pPr>
            <w:r>
              <w:rPr>
                <w:rFonts w:ascii="Calibri" w:hAnsi="Calibri"/>
                <w:b/>
                <w:color w:val="000000"/>
                <w:spacing w:val="0"/>
                <w:lang w:eastAsia="pt-BR"/>
              </w:rPr>
              <w:t>Central Telefônica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8658C" w:rsidRPr="005E764D" w:rsidRDefault="00B81A41" w:rsidP="003A1CA2">
            <w:pPr>
              <w:tabs>
                <w:tab w:val="clear" w:pos="737"/>
              </w:tabs>
              <w:spacing w:line="240" w:lineRule="auto"/>
              <w:jc w:val="right"/>
              <w:rPr>
                <w:rFonts w:ascii="Calibri" w:hAnsi="Calibri"/>
                <w:color w:val="000000"/>
                <w:spacing w:val="0"/>
                <w:lang w:eastAsia="pt-BR"/>
              </w:rPr>
            </w:pPr>
            <w:r>
              <w:rPr>
                <w:rFonts w:ascii="Calibri" w:hAnsi="Calibri"/>
                <w:color w:val="000000"/>
                <w:spacing w:val="0"/>
                <w:lang w:eastAsia="pt-BR"/>
              </w:rPr>
              <w:t>45</w:t>
            </w:r>
            <w:r w:rsidRPr="005E764D">
              <w:rPr>
                <w:rFonts w:ascii="Calibri" w:hAnsi="Calibri"/>
                <w:color w:val="000000"/>
                <w:spacing w:val="0"/>
                <w:lang w:eastAsia="pt-BR"/>
              </w:rPr>
              <w:t xml:space="preserve"> </w:t>
            </w:r>
            <w:r w:rsidR="00A8658C" w:rsidRPr="005E764D">
              <w:rPr>
                <w:rFonts w:ascii="Calibri" w:hAnsi="Calibri"/>
                <w:color w:val="000000"/>
                <w:spacing w:val="0"/>
                <w:lang w:eastAsia="pt-BR"/>
              </w:rPr>
              <w:t>km</w:t>
            </w:r>
          </w:p>
        </w:tc>
      </w:tr>
      <w:tr w:rsidR="00A8658C" w:rsidRPr="005E764D" w:rsidTr="003A1CA2">
        <w:trPr>
          <w:trHeight w:val="30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:rsidR="00A8658C" w:rsidRPr="005E764D" w:rsidRDefault="00A8658C" w:rsidP="003A1CA2">
            <w:pPr>
              <w:tabs>
                <w:tab w:val="clear" w:pos="737"/>
              </w:tabs>
              <w:spacing w:line="240" w:lineRule="auto"/>
              <w:jc w:val="left"/>
              <w:rPr>
                <w:rFonts w:ascii="Calibri" w:hAnsi="Calibri"/>
                <w:b/>
                <w:color w:val="000000"/>
                <w:spacing w:val="0"/>
                <w:lang w:eastAsia="pt-BR"/>
              </w:rPr>
            </w:pPr>
            <w:r w:rsidRPr="005E764D">
              <w:rPr>
                <w:rFonts w:ascii="Calibri" w:hAnsi="Calibri"/>
                <w:b/>
                <w:color w:val="000000"/>
                <w:spacing w:val="0"/>
                <w:lang w:eastAsia="pt-BR"/>
              </w:rPr>
              <w:t>Tsunami</w:t>
            </w:r>
          </w:p>
        </w:tc>
        <w:tc>
          <w:tcPr>
            <w:tcW w:w="1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8658C" w:rsidRPr="005E764D" w:rsidRDefault="00B81A41" w:rsidP="00B81A41">
            <w:pPr>
              <w:tabs>
                <w:tab w:val="clear" w:pos="737"/>
              </w:tabs>
              <w:spacing w:line="240" w:lineRule="auto"/>
              <w:jc w:val="right"/>
              <w:rPr>
                <w:rFonts w:ascii="Calibri" w:hAnsi="Calibri"/>
                <w:color w:val="000000"/>
                <w:spacing w:val="0"/>
                <w:lang w:eastAsia="pt-BR"/>
              </w:rPr>
            </w:pPr>
            <w:r w:rsidRPr="005E764D">
              <w:rPr>
                <w:rFonts w:ascii="Calibri" w:hAnsi="Calibri"/>
                <w:color w:val="000000"/>
                <w:spacing w:val="0"/>
                <w:lang w:eastAsia="pt-BR"/>
              </w:rPr>
              <w:t>8</w:t>
            </w:r>
            <w:r>
              <w:rPr>
                <w:rFonts w:ascii="Calibri" w:hAnsi="Calibri"/>
                <w:color w:val="000000"/>
                <w:spacing w:val="0"/>
                <w:lang w:eastAsia="pt-BR"/>
              </w:rPr>
              <w:t>2</w:t>
            </w:r>
            <w:r w:rsidRPr="005E764D">
              <w:rPr>
                <w:rFonts w:ascii="Calibri" w:hAnsi="Calibri"/>
                <w:color w:val="000000"/>
                <w:spacing w:val="0"/>
                <w:lang w:eastAsia="pt-BR"/>
              </w:rPr>
              <w:t xml:space="preserve"> </w:t>
            </w:r>
            <w:r w:rsidR="00A8658C" w:rsidRPr="005E764D">
              <w:rPr>
                <w:rFonts w:ascii="Calibri" w:hAnsi="Calibri"/>
                <w:color w:val="000000"/>
                <w:spacing w:val="0"/>
                <w:lang w:eastAsia="pt-BR"/>
              </w:rPr>
              <w:t>km</w:t>
            </w: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8658C" w:rsidRPr="005E764D" w:rsidRDefault="00A8658C" w:rsidP="003A1CA2">
            <w:pPr>
              <w:tabs>
                <w:tab w:val="clear" w:pos="737"/>
              </w:tabs>
              <w:spacing w:line="240" w:lineRule="auto"/>
              <w:jc w:val="left"/>
              <w:rPr>
                <w:rFonts w:ascii="Calibri" w:hAnsi="Calibri"/>
                <w:color w:val="000000"/>
                <w:spacing w:val="0"/>
                <w:lang w:eastAsia="pt-BR"/>
              </w:rPr>
            </w:pP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:rsidR="00A8658C" w:rsidRPr="005E764D" w:rsidRDefault="00A8658C" w:rsidP="003A1CA2">
            <w:pPr>
              <w:tabs>
                <w:tab w:val="clear" w:pos="737"/>
              </w:tabs>
              <w:spacing w:line="240" w:lineRule="auto"/>
              <w:jc w:val="left"/>
              <w:rPr>
                <w:rFonts w:ascii="Calibri" w:hAnsi="Calibri"/>
                <w:b/>
                <w:color w:val="000000"/>
                <w:spacing w:val="0"/>
                <w:lang w:eastAsia="pt-BR"/>
              </w:rPr>
            </w:pPr>
            <w:r w:rsidRPr="005E764D">
              <w:rPr>
                <w:rFonts w:ascii="Calibri" w:hAnsi="Calibri"/>
                <w:b/>
                <w:color w:val="000000"/>
                <w:spacing w:val="0"/>
                <w:lang w:eastAsia="pt-BR"/>
              </w:rPr>
              <w:t>Aeroporto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8658C" w:rsidRPr="005E764D" w:rsidRDefault="00B81A41" w:rsidP="003A1CA2">
            <w:pPr>
              <w:tabs>
                <w:tab w:val="clear" w:pos="737"/>
              </w:tabs>
              <w:spacing w:line="240" w:lineRule="auto"/>
              <w:jc w:val="right"/>
              <w:rPr>
                <w:rFonts w:ascii="Calibri" w:hAnsi="Calibri"/>
                <w:color w:val="000000"/>
                <w:spacing w:val="0"/>
                <w:lang w:eastAsia="pt-BR"/>
              </w:rPr>
            </w:pPr>
            <w:r>
              <w:rPr>
                <w:rFonts w:ascii="Calibri" w:hAnsi="Calibri"/>
                <w:color w:val="000000"/>
                <w:spacing w:val="0"/>
                <w:lang w:eastAsia="pt-BR"/>
              </w:rPr>
              <w:t>42</w:t>
            </w:r>
            <w:r w:rsidRPr="005E764D">
              <w:rPr>
                <w:rFonts w:ascii="Calibri" w:hAnsi="Calibri"/>
                <w:color w:val="000000"/>
                <w:spacing w:val="0"/>
                <w:lang w:eastAsia="pt-BR"/>
              </w:rPr>
              <w:t xml:space="preserve"> </w:t>
            </w:r>
            <w:r w:rsidR="00A8658C" w:rsidRPr="005E764D">
              <w:rPr>
                <w:rFonts w:ascii="Calibri" w:hAnsi="Calibri"/>
                <w:color w:val="000000"/>
                <w:spacing w:val="0"/>
                <w:lang w:eastAsia="pt-BR"/>
              </w:rPr>
              <w:t>km</w:t>
            </w:r>
          </w:p>
        </w:tc>
      </w:tr>
      <w:tr w:rsidR="00A8658C" w:rsidRPr="005E764D" w:rsidTr="003A1CA2">
        <w:trPr>
          <w:trHeight w:val="30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:rsidR="00A8658C" w:rsidRPr="005E764D" w:rsidRDefault="00A8658C" w:rsidP="003A1CA2">
            <w:pPr>
              <w:tabs>
                <w:tab w:val="clear" w:pos="737"/>
              </w:tabs>
              <w:spacing w:line="240" w:lineRule="auto"/>
              <w:jc w:val="left"/>
              <w:rPr>
                <w:rFonts w:ascii="Calibri" w:hAnsi="Calibri"/>
                <w:b/>
                <w:color w:val="000000"/>
                <w:spacing w:val="0"/>
                <w:lang w:eastAsia="pt-BR"/>
              </w:rPr>
            </w:pPr>
            <w:r w:rsidRPr="005E764D">
              <w:rPr>
                <w:rFonts w:ascii="Calibri" w:hAnsi="Calibri"/>
                <w:b/>
                <w:color w:val="000000"/>
                <w:spacing w:val="0"/>
                <w:lang w:eastAsia="pt-BR"/>
              </w:rPr>
              <w:lastRenderedPageBreak/>
              <w:t>Inundação</w:t>
            </w:r>
          </w:p>
        </w:tc>
        <w:tc>
          <w:tcPr>
            <w:tcW w:w="1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8658C" w:rsidRPr="005E764D" w:rsidRDefault="00B81A41" w:rsidP="00B81A41">
            <w:pPr>
              <w:tabs>
                <w:tab w:val="clear" w:pos="737"/>
              </w:tabs>
              <w:spacing w:line="240" w:lineRule="auto"/>
              <w:jc w:val="right"/>
              <w:rPr>
                <w:rFonts w:ascii="Calibri" w:hAnsi="Calibri"/>
                <w:color w:val="000000"/>
                <w:spacing w:val="0"/>
                <w:lang w:eastAsia="pt-BR"/>
              </w:rPr>
            </w:pPr>
            <w:r w:rsidRPr="005E764D">
              <w:rPr>
                <w:rFonts w:ascii="Calibri" w:hAnsi="Calibri"/>
                <w:color w:val="000000"/>
                <w:spacing w:val="0"/>
                <w:lang w:eastAsia="pt-BR"/>
              </w:rPr>
              <w:t>7</w:t>
            </w:r>
            <w:r>
              <w:rPr>
                <w:rFonts w:ascii="Calibri" w:hAnsi="Calibri"/>
                <w:color w:val="000000"/>
                <w:spacing w:val="0"/>
                <w:lang w:eastAsia="pt-BR"/>
              </w:rPr>
              <w:t>4</w:t>
            </w:r>
            <w:r w:rsidRPr="005E764D">
              <w:rPr>
                <w:rFonts w:ascii="Calibri" w:hAnsi="Calibri"/>
                <w:color w:val="000000"/>
                <w:spacing w:val="0"/>
                <w:lang w:eastAsia="pt-BR"/>
              </w:rPr>
              <w:t xml:space="preserve"> </w:t>
            </w:r>
            <w:r w:rsidR="00A8658C" w:rsidRPr="005E764D">
              <w:rPr>
                <w:rFonts w:ascii="Calibri" w:hAnsi="Calibri"/>
                <w:color w:val="000000"/>
                <w:spacing w:val="0"/>
                <w:lang w:eastAsia="pt-BR"/>
              </w:rPr>
              <w:t>km</w:t>
            </w: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8658C" w:rsidRPr="005E764D" w:rsidRDefault="00A8658C" w:rsidP="003A1CA2">
            <w:pPr>
              <w:tabs>
                <w:tab w:val="clear" w:pos="737"/>
              </w:tabs>
              <w:spacing w:line="240" w:lineRule="auto"/>
              <w:jc w:val="left"/>
              <w:rPr>
                <w:rFonts w:ascii="Calibri" w:hAnsi="Calibri"/>
                <w:color w:val="000000"/>
                <w:spacing w:val="0"/>
                <w:lang w:eastAsia="pt-BR"/>
              </w:rPr>
            </w:pP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:rsidR="00A8658C" w:rsidRPr="005E764D" w:rsidRDefault="00A8658C" w:rsidP="003A1CA2">
            <w:pPr>
              <w:tabs>
                <w:tab w:val="clear" w:pos="737"/>
              </w:tabs>
              <w:spacing w:line="240" w:lineRule="auto"/>
              <w:jc w:val="left"/>
              <w:rPr>
                <w:rFonts w:ascii="Calibri" w:hAnsi="Calibri"/>
                <w:b/>
                <w:color w:val="000000"/>
                <w:spacing w:val="0"/>
                <w:lang w:eastAsia="pt-BR"/>
              </w:rPr>
            </w:pPr>
            <w:r w:rsidRPr="005E764D">
              <w:rPr>
                <w:rFonts w:ascii="Calibri" w:hAnsi="Calibri"/>
                <w:b/>
                <w:color w:val="000000"/>
                <w:spacing w:val="0"/>
                <w:lang w:eastAsia="pt-BR"/>
              </w:rPr>
              <w:t>Nenhum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8658C" w:rsidRPr="005E764D" w:rsidRDefault="00B81A41" w:rsidP="003A1CA2">
            <w:pPr>
              <w:tabs>
                <w:tab w:val="clear" w:pos="737"/>
              </w:tabs>
              <w:spacing w:line="240" w:lineRule="auto"/>
              <w:jc w:val="right"/>
              <w:rPr>
                <w:rFonts w:ascii="Calibri" w:hAnsi="Calibri"/>
                <w:color w:val="000000"/>
                <w:spacing w:val="0"/>
                <w:lang w:eastAsia="pt-BR"/>
              </w:rPr>
            </w:pPr>
            <w:r>
              <w:rPr>
                <w:rFonts w:ascii="Calibri" w:hAnsi="Calibri"/>
                <w:color w:val="000000"/>
                <w:spacing w:val="0"/>
                <w:lang w:eastAsia="pt-BR"/>
              </w:rPr>
              <w:t>34</w:t>
            </w:r>
            <w:r w:rsidRPr="005E764D">
              <w:rPr>
                <w:rFonts w:ascii="Calibri" w:hAnsi="Calibri"/>
                <w:color w:val="000000"/>
                <w:spacing w:val="0"/>
                <w:lang w:eastAsia="pt-BR"/>
              </w:rPr>
              <w:t xml:space="preserve"> </w:t>
            </w:r>
            <w:r w:rsidR="00A8658C" w:rsidRPr="005E764D">
              <w:rPr>
                <w:rFonts w:ascii="Calibri" w:hAnsi="Calibri"/>
                <w:color w:val="000000"/>
                <w:spacing w:val="0"/>
                <w:lang w:eastAsia="pt-BR"/>
              </w:rPr>
              <w:t>km</w:t>
            </w:r>
          </w:p>
        </w:tc>
      </w:tr>
      <w:tr w:rsidR="00A8658C" w:rsidRPr="005E764D" w:rsidTr="003A1CA2">
        <w:trPr>
          <w:trHeight w:val="300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:rsidR="00A8658C" w:rsidRPr="005E764D" w:rsidRDefault="00A8658C" w:rsidP="003A1CA2">
            <w:pPr>
              <w:tabs>
                <w:tab w:val="clear" w:pos="737"/>
              </w:tabs>
              <w:spacing w:line="240" w:lineRule="auto"/>
              <w:jc w:val="left"/>
              <w:rPr>
                <w:rFonts w:ascii="Calibri" w:hAnsi="Calibri"/>
                <w:b/>
                <w:color w:val="000000"/>
                <w:spacing w:val="0"/>
                <w:lang w:eastAsia="pt-BR"/>
              </w:rPr>
            </w:pPr>
            <w:r w:rsidRPr="005E764D">
              <w:rPr>
                <w:rFonts w:ascii="Calibri" w:hAnsi="Calibri"/>
                <w:b/>
                <w:color w:val="000000"/>
                <w:spacing w:val="0"/>
                <w:lang w:eastAsia="pt-BR"/>
              </w:rPr>
              <w:t>Instalação Militar</w:t>
            </w:r>
          </w:p>
        </w:tc>
        <w:tc>
          <w:tcPr>
            <w:tcW w:w="1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8658C" w:rsidRPr="005E764D" w:rsidRDefault="00B81A41" w:rsidP="003A1CA2">
            <w:pPr>
              <w:tabs>
                <w:tab w:val="clear" w:pos="737"/>
              </w:tabs>
              <w:spacing w:line="240" w:lineRule="auto"/>
              <w:jc w:val="right"/>
              <w:rPr>
                <w:rFonts w:ascii="Calibri" w:hAnsi="Calibri"/>
                <w:color w:val="000000"/>
                <w:spacing w:val="0"/>
                <w:lang w:eastAsia="pt-BR"/>
              </w:rPr>
            </w:pPr>
            <w:r>
              <w:rPr>
                <w:rFonts w:ascii="Calibri" w:hAnsi="Calibri"/>
                <w:color w:val="000000"/>
                <w:spacing w:val="0"/>
                <w:lang w:eastAsia="pt-BR"/>
              </w:rPr>
              <w:t>70</w:t>
            </w:r>
            <w:r w:rsidRPr="005E764D">
              <w:rPr>
                <w:rFonts w:ascii="Calibri" w:hAnsi="Calibri"/>
                <w:color w:val="000000"/>
                <w:spacing w:val="0"/>
                <w:lang w:eastAsia="pt-BR"/>
              </w:rPr>
              <w:t xml:space="preserve"> </w:t>
            </w:r>
            <w:r w:rsidR="00A8658C" w:rsidRPr="005E764D">
              <w:rPr>
                <w:rFonts w:ascii="Calibri" w:hAnsi="Calibri"/>
                <w:color w:val="000000"/>
                <w:spacing w:val="0"/>
                <w:lang w:eastAsia="pt-BR"/>
              </w:rPr>
              <w:t>km</w:t>
            </w: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8658C" w:rsidRPr="005E764D" w:rsidRDefault="00A8658C" w:rsidP="003A1CA2">
            <w:pPr>
              <w:tabs>
                <w:tab w:val="clear" w:pos="737"/>
              </w:tabs>
              <w:spacing w:line="240" w:lineRule="auto"/>
              <w:jc w:val="left"/>
              <w:rPr>
                <w:rFonts w:ascii="Calibri" w:hAnsi="Calibri"/>
                <w:color w:val="000000"/>
                <w:spacing w:val="0"/>
                <w:lang w:eastAsia="pt-BR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8658C" w:rsidRPr="005E764D" w:rsidRDefault="00A8658C" w:rsidP="003A1CA2">
            <w:pPr>
              <w:tabs>
                <w:tab w:val="clear" w:pos="737"/>
              </w:tabs>
              <w:spacing w:line="240" w:lineRule="auto"/>
              <w:jc w:val="left"/>
              <w:rPr>
                <w:rFonts w:ascii="Calibri" w:hAnsi="Calibri"/>
                <w:b/>
                <w:color w:val="000000"/>
                <w:spacing w:val="0"/>
                <w:lang w:eastAsia="pt-BR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8658C" w:rsidRPr="005E764D" w:rsidRDefault="00A8658C" w:rsidP="003A1CA2">
            <w:pPr>
              <w:tabs>
                <w:tab w:val="clear" w:pos="737"/>
              </w:tabs>
              <w:spacing w:line="240" w:lineRule="auto"/>
              <w:jc w:val="left"/>
              <w:rPr>
                <w:rFonts w:ascii="Calibri" w:hAnsi="Calibri"/>
                <w:color w:val="000000"/>
                <w:spacing w:val="0"/>
                <w:lang w:eastAsia="pt-BR"/>
              </w:rPr>
            </w:pPr>
          </w:p>
        </w:tc>
      </w:tr>
    </w:tbl>
    <w:p w:rsidR="00A8658C" w:rsidRDefault="00A8658C" w:rsidP="00645270"/>
    <w:p w:rsidR="00C26A16" w:rsidRDefault="00C26A16" w:rsidP="00645270"/>
    <w:p w:rsidR="00F82818" w:rsidRDefault="00F82818" w:rsidP="00F82818">
      <w:pPr>
        <w:pStyle w:val="Ttulo2"/>
      </w:pPr>
      <w:bookmarkStart w:id="17" w:name="_Toc241915152"/>
      <w:r>
        <w:t>Aplicações Web</w:t>
      </w:r>
      <w:bookmarkEnd w:id="17"/>
    </w:p>
    <w:p w:rsidR="00F82818" w:rsidRDefault="00F82818" w:rsidP="00645270"/>
    <w:p w:rsidR="00F82818" w:rsidRDefault="00F82818" w:rsidP="00645270">
      <w:r>
        <w:tab/>
        <w:t>Aplicações Web devem preferencialmente adotar ambientes compartilhados em Web Farms (cluster), que possuam ao menos o modelo de contingência local, ativa ou passiva.</w:t>
      </w:r>
    </w:p>
    <w:p w:rsidR="00F82818" w:rsidRDefault="00F82818" w:rsidP="00645270">
      <w:r>
        <w:tab/>
      </w:r>
      <w:r w:rsidR="00D62B72">
        <w:t xml:space="preserve">No caso da adoção de um modelo de </w:t>
      </w:r>
      <w:r w:rsidR="00D45F97" w:rsidRPr="00D45F97">
        <w:rPr>
          <w:i/>
        </w:rPr>
        <w:t>C</w:t>
      </w:r>
      <w:r w:rsidR="00D62B72" w:rsidRPr="00D45F97">
        <w:rPr>
          <w:i/>
        </w:rPr>
        <w:t xml:space="preserve">ontingência </w:t>
      </w:r>
      <w:r w:rsidR="00D45F97" w:rsidRPr="00D45F97">
        <w:rPr>
          <w:i/>
        </w:rPr>
        <w:t>off-site</w:t>
      </w:r>
      <w:r w:rsidR="00D62B72">
        <w:t>, faz-se necessária a adoção de um balanceador de carga em modo GLB (Global Load Balance) que tenha a capacidade de</w:t>
      </w:r>
      <w:r w:rsidR="00C26A16">
        <w:t xml:space="preserve"> prover</w:t>
      </w:r>
      <w:r w:rsidR="00D62B72">
        <w:t xml:space="preserve"> persistência</w:t>
      </w:r>
      <w:r w:rsidR="00C26A16">
        <w:t xml:space="preserve"> de</w:t>
      </w:r>
      <w:r w:rsidR="00D62B72">
        <w:t xml:space="preserve"> </w:t>
      </w:r>
      <w:r w:rsidR="00C26A16">
        <w:t xml:space="preserve">conexão e persistência </w:t>
      </w:r>
      <w:r w:rsidR="00D62B72">
        <w:t>ativa ou passiva de Cookies e SSL.</w:t>
      </w:r>
    </w:p>
    <w:p w:rsidR="00C26A16" w:rsidRPr="00645270" w:rsidRDefault="00C26A16" w:rsidP="00645270"/>
    <w:p w:rsidR="00CC2E4E" w:rsidRDefault="00CE64E8" w:rsidP="00CC2E4E">
      <w:pPr>
        <w:pStyle w:val="Ttulo2"/>
        <w:rPr>
          <w:bCs/>
          <w:szCs w:val="20"/>
          <w:lang w:bidi="en-US"/>
        </w:rPr>
      </w:pPr>
      <w:bookmarkStart w:id="18" w:name="_Toc241915153"/>
      <w:r>
        <w:rPr>
          <w:bCs/>
          <w:szCs w:val="20"/>
          <w:lang w:bidi="en-US"/>
        </w:rPr>
        <w:t>Aplicações Cliente/Servidor</w:t>
      </w:r>
      <w:bookmarkEnd w:id="18"/>
    </w:p>
    <w:p w:rsidR="00A805D8" w:rsidRDefault="00645270" w:rsidP="00645270">
      <w:pPr>
        <w:rPr>
          <w:lang w:bidi="en-US"/>
        </w:rPr>
      </w:pPr>
      <w:r>
        <w:rPr>
          <w:lang w:bidi="en-US"/>
        </w:rPr>
        <w:tab/>
      </w:r>
      <w:r w:rsidR="00C23234">
        <w:rPr>
          <w:lang w:bidi="en-US"/>
        </w:rPr>
        <w:t xml:space="preserve">No caso de </w:t>
      </w:r>
      <w:r>
        <w:rPr>
          <w:lang w:bidi="en-US"/>
        </w:rPr>
        <w:t>Servidores</w:t>
      </w:r>
      <w:r w:rsidR="00C23234">
        <w:rPr>
          <w:lang w:bidi="en-US"/>
        </w:rPr>
        <w:t xml:space="preserve"> de aplicações que não possuam front-end em ambiente web,</w:t>
      </w:r>
      <w:r>
        <w:rPr>
          <w:lang w:bidi="en-US"/>
        </w:rPr>
        <w:t xml:space="preserve"> </w:t>
      </w:r>
      <w:r w:rsidR="00C23234">
        <w:rPr>
          <w:lang w:bidi="en-US"/>
        </w:rPr>
        <w:t>poderão ser adotados</w:t>
      </w:r>
      <w:r>
        <w:rPr>
          <w:lang w:bidi="en-US"/>
        </w:rPr>
        <w:t xml:space="preserve"> o</w:t>
      </w:r>
      <w:r w:rsidR="00C23234">
        <w:rPr>
          <w:lang w:bidi="en-US"/>
        </w:rPr>
        <w:t>s</w:t>
      </w:r>
      <w:r>
        <w:rPr>
          <w:lang w:bidi="en-US"/>
        </w:rPr>
        <w:t xml:space="preserve"> modelo</w:t>
      </w:r>
      <w:r w:rsidR="00C23234">
        <w:rPr>
          <w:lang w:bidi="en-US"/>
        </w:rPr>
        <w:t>s</w:t>
      </w:r>
      <w:r>
        <w:rPr>
          <w:lang w:bidi="en-US"/>
        </w:rPr>
        <w:t xml:space="preserve"> de </w:t>
      </w:r>
      <w:r w:rsidR="00833C1B">
        <w:rPr>
          <w:i/>
          <w:lang w:bidi="en-US"/>
        </w:rPr>
        <w:t>C</w:t>
      </w:r>
      <w:r w:rsidRPr="00833C1B">
        <w:rPr>
          <w:i/>
          <w:lang w:bidi="en-US"/>
        </w:rPr>
        <w:t>ontingência local</w:t>
      </w:r>
      <w:r>
        <w:rPr>
          <w:lang w:bidi="en-US"/>
        </w:rPr>
        <w:t xml:space="preserve"> ou </w:t>
      </w:r>
      <w:r w:rsidR="00833C1B" w:rsidRPr="00833C1B">
        <w:rPr>
          <w:i/>
          <w:lang w:bidi="en-US"/>
        </w:rPr>
        <w:t>off-site</w:t>
      </w:r>
      <w:r>
        <w:rPr>
          <w:lang w:bidi="en-US"/>
        </w:rPr>
        <w:t xml:space="preserve">. </w:t>
      </w:r>
    </w:p>
    <w:p w:rsidR="00645270" w:rsidRDefault="00A805D8" w:rsidP="00645270">
      <w:pPr>
        <w:rPr>
          <w:lang w:bidi="en-US"/>
        </w:rPr>
      </w:pPr>
      <w:r>
        <w:rPr>
          <w:lang w:bidi="en-US"/>
        </w:rPr>
        <w:tab/>
      </w:r>
      <w:r w:rsidR="00645270">
        <w:rPr>
          <w:lang w:bidi="en-US"/>
        </w:rPr>
        <w:t>Deverá ser utilizado um Load Balancer em modo de balanceamento de carga ou failover</w:t>
      </w:r>
      <w:r w:rsidR="006F22EC">
        <w:rPr>
          <w:lang w:bidi="en-US"/>
        </w:rPr>
        <w:t>, com atuação até a camada 7</w:t>
      </w:r>
      <w:r w:rsidR="00645270">
        <w:rPr>
          <w:lang w:bidi="en-US"/>
        </w:rPr>
        <w:t>.</w:t>
      </w:r>
      <w:r w:rsidR="006F22EC">
        <w:rPr>
          <w:lang w:bidi="en-US"/>
        </w:rPr>
        <w:t xml:space="preserve"> No caso de contingência remota, deverá ser adotado um Global Load Balancer</w:t>
      </w:r>
      <w:r w:rsidR="00AE4ABF">
        <w:rPr>
          <w:lang w:bidi="en-US"/>
        </w:rPr>
        <w:t>, sendo que o equipamento deverá possuir redu</w:t>
      </w:r>
      <w:r w:rsidR="008F70F7">
        <w:rPr>
          <w:lang w:bidi="en-US"/>
        </w:rPr>
        <w:t>ndância física e modo de recuperação de contexto (se aplicável).</w:t>
      </w:r>
    </w:p>
    <w:p w:rsidR="006D67C3" w:rsidRDefault="006D67C3" w:rsidP="00645270">
      <w:pPr>
        <w:rPr>
          <w:lang w:bidi="en-US"/>
        </w:rPr>
      </w:pPr>
      <w:r>
        <w:rPr>
          <w:lang w:bidi="en-US"/>
        </w:rPr>
        <w:tab/>
        <w:t xml:space="preserve">É importante salientar que nem todas as aplicações conseguem operar com redundância tanto local quanto remota. É importante envolver o fornecedor da aplicação para alinhar as expectativas e estabelecer o modelo mais adequado para cada caso. </w:t>
      </w:r>
    </w:p>
    <w:p w:rsidR="00C26A16" w:rsidRPr="00645270" w:rsidRDefault="00C26A16" w:rsidP="00645270">
      <w:pPr>
        <w:rPr>
          <w:lang w:bidi="en-US"/>
        </w:rPr>
      </w:pPr>
    </w:p>
    <w:p w:rsidR="00C26A16" w:rsidRPr="00C26A16" w:rsidRDefault="00645270" w:rsidP="00C26A16">
      <w:pPr>
        <w:pStyle w:val="Ttulo2"/>
        <w:rPr>
          <w:bCs/>
          <w:szCs w:val="20"/>
          <w:lang w:bidi="en-US"/>
        </w:rPr>
      </w:pPr>
      <w:bookmarkStart w:id="19" w:name="_Toc241915154"/>
      <w:r>
        <w:rPr>
          <w:bCs/>
          <w:szCs w:val="20"/>
          <w:lang w:bidi="en-US"/>
        </w:rPr>
        <w:lastRenderedPageBreak/>
        <w:t>Banco de Dados</w:t>
      </w:r>
      <w:bookmarkEnd w:id="19"/>
    </w:p>
    <w:p w:rsidR="00C26A16" w:rsidRDefault="00645270" w:rsidP="00645270">
      <w:pPr>
        <w:rPr>
          <w:lang w:bidi="en-US"/>
        </w:rPr>
      </w:pPr>
      <w:r>
        <w:rPr>
          <w:lang w:bidi="en-US"/>
        </w:rPr>
        <w:tab/>
        <w:t>Servidores de Banco de Dados</w:t>
      </w:r>
      <w:r w:rsidR="00C23234">
        <w:rPr>
          <w:lang w:bidi="en-US"/>
        </w:rPr>
        <w:t xml:space="preserve"> considerados críticos</w:t>
      </w:r>
      <w:r>
        <w:rPr>
          <w:lang w:bidi="en-US"/>
        </w:rPr>
        <w:t xml:space="preserve"> devem adotar o modelo de </w:t>
      </w:r>
      <w:r w:rsidR="00833C1B" w:rsidRPr="00833C1B">
        <w:rPr>
          <w:i/>
          <w:lang w:bidi="en-US"/>
        </w:rPr>
        <w:t>Contingência off-site</w:t>
      </w:r>
      <w:r>
        <w:rPr>
          <w:lang w:bidi="en-US"/>
        </w:rPr>
        <w:t xml:space="preserve"> para assegurar a proteção</w:t>
      </w:r>
      <w:r w:rsidR="00C26A16">
        <w:rPr>
          <w:lang w:bidi="en-US"/>
        </w:rPr>
        <w:t xml:space="preserve"> dos dados em caso de desastre.</w:t>
      </w:r>
    </w:p>
    <w:p w:rsidR="00BD4B5D" w:rsidRDefault="00C26A16" w:rsidP="00BD4B5D">
      <w:pPr>
        <w:rPr>
          <w:i/>
        </w:rPr>
      </w:pPr>
      <w:r>
        <w:rPr>
          <w:lang w:bidi="en-US"/>
        </w:rPr>
        <w:tab/>
      </w:r>
      <w:r w:rsidR="00BD4B5D">
        <w:rPr>
          <w:lang w:bidi="en-US"/>
        </w:rPr>
        <w:t xml:space="preserve">Preferencialmente, as bases de dados Oracle, </w:t>
      </w:r>
      <w:r w:rsidR="00BD4B5D">
        <w:t xml:space="preserve">devem adotar </w:t>
      </w:r>
      <w:r>
        <w:t>ambientes compartilhados em clusters</w:t>
      </w:r>
      <w:r w:rsidR="00BD4B5D">
        <w:t>,</w:t>
      </w:r>
      <w:r>
        <w:t xml:space="preserve"> com escalabilidade horizontal como Oracle RAC.</w:t>
      </w:r>
      <w:r w:rsidR="00BD4B5D">
        <w:t xml:space="preserve"> No caso de exceções, onde haja necessidade de ambiente dedicado, recomendamos a adoção dos modelos de </w:t>
      </w:r>
      <w:r w:rsidR="006F776C">
        <w:rPr>
          <w:i/>
        </w:rPr>
        <w:t>Repli</w:t>
      </w:r>
      <w:r w:rsidR="00047312">
        <w:rPr>
          <w:i/>
        </w:rPr>
        <w:t>cação de armazenamento off-site.</w:t>
      </w:r>
    </w:p>
    <w:p w:rsidR="00BD4B5D" w:rsidRPr="00BD4B5D" w:rsidRDefault="00BD4B5D" w:rsidP="00BD4B5D">
      <w:r>
        <w:rPr>
          <w:lang w:bidi="en-US"/>
        </w:rPr>
        <w:tab/>
        <w:t>No caso de utilização de contingência remota, é necessário avaliar a capacidade de manutenção de instância remota on-line e seus requisitos no que tange o software de sincronização, como Oracle Data Guard.</w:t>
      </w:r>
    </w:p>
    <w:p w:rsidR="006D67C3" w:rsidRPr="00645270" w:rsidRDefault="006D67C3" w:rsidP="00645270">
      <w:pPr>
        <w:rPr>
          <w:lang w:bidi="en-US"/>
        </w:rPr>
      </w:pPr>
      <w:r>
        <w:rPr>
          <w:lang w:bidi="en-US"/>
        </w:rPr>
        <w:tab/>
      </w:r>
    </w:p>
    <w:p w:rsidR="00645270" w:rsidRDefault="00C23234" w:rsidP="00645270">
      <w:pPr>
        <w:pStyle w:val="Ttulo2"/>
        <w:rPr>
          <w:bCs/>
          <w:szCs w:val="20"/>
          <w:lang w:bidi="en-US"/>
        </w:rPr>
      </w:pPr>
      <w:bookmarkStart w:id="20" w:name="_Toc241915155"/>
      <w:r>
        <w:rPr>
          <w:bCs/>
          <w:szCs w:val="20"/>
          <w:lang w:bidi="en-US"/>
        </w:rPr>
        <w:t>Armazenamento</w:t>
      </w:r>
      <w:bookmarkEnd w:id="20"/>
    </w:p>
    <w:p w:rsidR="006F776C" w:rsidRDefault="00C23234" w:rsidP="00C23234">
      <w:pPr>
        <w:rPr>
          <w:lang w:bidi="en-US"/>
        </w:rPr>
      </w:pPr>
      <w:r>
        <w:rPr>
          <w:lang w:bidi="en-US"/>
        </w:rPr>
        <w:tab/>
        <w:t xml:space="preserve">Dados considerados críticos devem possuir cópia remota segundo os modelos de </w:t>
      </w:r>
      <w:r w:rsidR="00047312">
        <w:rPr>
          <w:i/>
          <w:lang w:bidi="en-US"/>
        </w:rPr>
        <w:t>Réplica de armaenamento off-site</w:t>
      </w:r>
      <w:r>
        <w:rPr>
          <w:lang w:bidi="en-US"/>
        </w:rPr>
        <w:t xml:space="preserve"> e </w:t>
      </w:r>
      <w:r w:rsidR="00833C1B" w:rsidRPr="00833C1B">
        <w:rPr>
          <w:i/>
          <w:lang w:bidi="en-US"/>
        </w:rPr>
        <w:t>B</w:t>
      </w:r>
      <w:r w:rsidRPr="00833C1B">
        <w:rPr>
          <w:i/>
          <w:lang w:bidi="en-US"/>
        </w:rPr>
        <w:t>ackup off-site</w:t>
      </w:r>
      <w:r>
        <w:rPr>
          <w:lang w:bidi="en-US"/>
        </w:rPr>
        <w:t xml:space="preserve">, com a finalidade de garantir a proteção aos dados em caso de desastre. </w:t>
      </w:r>
    </w:p>
    <w:p w:rsidR="00C23234" w:rsidRDefault="006F776C" w:rsidP="00C23234">
      <w:pPr>
        <w:rPr>
          <w:lang w:bidi="en-US"/>
        </w:rPr>
      </w:pPr>
      <w:r>
        <w:rPr>
          <w:lang w:bidi="en-US"/>
        </w:rPr>
        <w:tab/>
      </w:r>
      <w:r w:rsidR="00C23234">
        <w:rPr>
          <w:lang w:bidi="en-US"/>
        </w:rPr>
        <w:t xml:space="preserve">Para o caso de dados que </w:t>
      </w:r>
      <w:r w:rsidR="00630C42">
        <w:rPr>
          <w:lang w:bidi="en-US"/>
        </w:rPr>
        <w:t>tenha</w:t>
      </w:r>
      <w:r w:rsidR="00C23234">
        <w:rPr>
          <w:lang w:bidi="en-US"/>
        </w:rPr>
        <w:t xml:space="preserve"> em sua camada de apresentação um ambiente de contingência, deverá ser disponibilizada uma </w:t>
      </w:r>
      <w:r w:rsidR="00047312">
        <w:rPr>
          <w:lang w:bidi="en-US"/>
        </w:rPr>
        <w:t>réplica</w:t>
      </w:r>
      <w:r w:rsidR="00C23234">
        <w:rPr>
          <w:lang w:bidi="en-US"/>
        </w:rPr>
        <w:t xml:space="preserve"> no site remoto onde se realiza a contingência. </w:t>
      </w:r>
      <w:r w:rsidR="00C26A16">
        <w:rPr>
          <w:lang w:bidi="en-US"/>
        </w:rPr>
        <w:t>Considerar a aquisição de software de cópia remota de discos</w:t>
      </w:r>
      <w:r w:rsidR="00EA6392">
        <w:rPr>
          <w:lang w:bidi="en-US"/>
        </w:rPr>
        <w:t xml:space="preserve">, tais </w:t>
      </w:r>
      <w:r w:rsidR="00C26A16">
        <w:rPr>
          <w:lang w:bidi="en-US"/>
        </w:rPr>
        <w:t xml:space="preserve"> como Metro Mirror</w:t>
      </w:r>
      <w:r w:rsidR="00EA6392">
        <w:rPr>
          <w:lang w:bidi="en-US"/>
        </w:rPr>
        <w:t>, SRDF, etc</w:t>
      </w:r>
    </w:p>
    <w:p w:rsidR="00C26A16" w:rsidRPr="00C23234" w:rsidRDefault="00C26A16" w:rsidP="00C23234">
      <w:pPr>
        <w:rPr>
          <w:lang w:bidi="en-US"/>
        </w:rPr>
      </w:pPr>
    </w:p>
    <w:p w:rsidR="00C26A16" w:rsidRPr="00C26A16" w:rsidRDefault="006B14E9" w:rsidP="00C26A16">
      <w:pPr>
        <w:pStyle w:val="Ttulo2"/>
        <w:rPr>
          <w:bCs/>
          <w:szCs w:val="20"/>
          <w:lang w:bidi="en-US"/>
        </w:rPr>
      </w:pPr>
      <w:bookmarkStart w:id="21" w:name="_Toc241915156"/>
      <w:r>
        <w:rPr>
          <w:bCs/>
          <w:szCs w:val="20"/>
          <w:lang w:bidi="en-US"/>
        </w:rPr>
        <w:t xml:space="preserve">Infraestrutura de </w:t>
      </w:r>
      <w:r w:rsidR="00645270">
        <w:rPr>
          <w:bCs/>
          <w:szCs w:val="20"/>
          <w:lang w:bidi="en-US"/>
        </w:rPr>
        <w:t>Rede</w:t>
      </w:r>
      <w:bookmarkEnd w:id="21"/>
    </w:p>
    <w:p w:rsidR="001C4CF4" w:rsidRDefault="001C4CF4" w:rsidP="001C4CF4">
      <w:pPr>
        <w:rPr>
          <w:lang w:bidi="en-US"/>
        </w:rPr>
      </w:pPr>
      <w:r>
        <w:rPr>
          <w:lang w:bidi="en-US"/>
        </w:rPr>
        <w:tab/>
        <w:t>A infraestrutura de rede deve ser configurada de acordo com as necessidades do ambiente de HA construído atendendo os seguintes requisitos:</w:t>
      </w:r>
    </w:p>
    <w:p w:rsidR="001C4CF4" w:rsidRDefault="001C4CF4" w:rsidP="001C4CF4">
      <w:pPr>
        <w:rPr>
          <w:lang w:bidi="en-US"/>
        </w:rPr>
      </w:pPr>
    </w:p>
    <w:p w:rsidR="001C4CF4" w:rsidRPr="001C4CF4" w:rsidRDefault="001C4CF4" w:rsidP="00380501">
      <w:pPr>
        <w:pStyle w:val="PargrafodaLista"/>
        <w:numPr>
          <w:ilvl w:val="0"/>
          <w:numId w:val="6"/>
        </w:numPr>
        <w:rPr>
          <w:lang w:bidi="en-US"/>
        </w:rPr>
      </w:pPr>
      <w:r w:rsidRPr="00047312">
        <w:rPr>
          <w:i/>
          <w:lang w:bidi="en-US"/>
        </w:rPr>
        <w:lastRenderedPageBreak/>
        <w:t>Contingência Local</w:t>
      </w:r>
      <w:r w:rsidRPr="001C4CF4">
        <w:rPr>
          <w:lang w:bidi="en-US"/>
        </w:rPr>
        <w:t>: utilizar ao menos 2 switches para conexão permitir que cada NIC do servidor seja conectada em switches diferentes, utilizando-se do recurso de NIC Team.</w:t>
      </w:r>
    </w:p>
    <w:p w:rsidR="001C4CF4" w:rsidRDefault="001C4CF4" w:rsidP="00380501">
      <w:pPr>
        <w:pStyle w:val="PargrafodaLista"/>
        <w:numPr>
          <w:ilvl w:val="0"/>
          <w:numId w:val="6"/>
        </w:numPr>
        <w:rPr>
          <w:lang w:bidi="en-US"/>
        </w:rPr>
      </w:pPr>
      <w:r w:rsidRPr="00047312">
        <w:rPr>
          <w:i/>
          <w:lang w:bidi="en-US"/>
        </w:rPr>
        <w:t xml:space="preserve">Contingência </w:t>
      </w:r>
      <w:r w:rsidR="00047312" w:rsidRPr="00047312">
        <w:rPr>
          <w:i/>
          <w:lang w:bidi="en-US"/>
        </w:rPr>
        <w:t>Off-site</w:t>
      </w:r>
      <w:r w:rsidRPr="001C4CF4">
        <w:rPr>
          <w:lang w:bidi="en-US"/>
        </w:rPr>
        <w:t>: nos sistemas críticos utilizar switches com fonte e processamento redundante permiti</w:t>
      </w:r>
      <w:r>
        <w:rPr>
          <w:lang w:bidi="en-US"/>
        </w:rPr>
        <w:t>n</w:t>
      </w:r>
      <w:r w:rsidRPr="001C4CF4">
        <w:rPr>
          <w:lang w:bidi="en-US"/>
        </w:rPr>
        <w:t>do a conexão das NICs em módulos diferentes do mesmo switch.</w:t>
      </w:r>
    </w:p>
    <w:p w:rsidR="006B14E9" w:rsidRDefault="006B14E9" w:rsidP="006B14E9">
      <w:pPr>
        <w:rPr>
          <w:lang w:bidi="en-US"/>
        </w:rPr>
      </w:pPr>
      <w:r>
        <w:rPr>
          <w:lang w:bidi="en-US"/>
        </w:rPr>
        <w:t xml:space="preserve">É importante garantir que as conexões do </w:t>
      </w:r>
      <w:r w:rsidR="00EA6392">
        <w:rPr>
          <w:lang w:bidi="en-US"/>
        </w:rPr>
        <w:t xml:space="preserve">Data </w:t>
      </w:r>
      <w:r>
        <w:rPr>
          <w:lang w:bidi="en-US"/>
        </w:rPr>
        <w:t>Center com a rede corporativa seja feita de forma redundante para garantir o acesso do usuários aos sistemas instalados.</w:t>
      </w:r>
    </w:p>
    <w:p w:rsidR="006B14E9" w:rsidRPr="006B14E9" w:rsidRDefault="006B14E9" w:rsidP="00380501">
      <w:pPr>
        <w:pStyle w:val="PargrafodaLista"/>
        <w:numPr>
          <w:ilvl w:val="0"/>
          <w:numId w:val="7"/>
        </w:numPr>
        <w:rPr>
          <w:lang w:bidi="en-US"/>
        </w:rPr>
      </w:pPr>
      <w:r w:rsidRPr="006B14E9">
        <w:rPr>
          <w:lang w:bidi="en-US"/>
        </w:rPr>
        <w:t xml:space="preserve">Na transmissão recomenda-se o uso de caminhos </w:t>
      </w:r>
      <w:r w:rsidR="00F90802">
        <w:rPr>
          <w:lang w:bidi="en-US"/>
        </w:rPr>
        <w:t>físicos distinto</w:t>
      </w:r>
      <w:r w:rsidRPr="006B14E9">
        <w:rPr>
          <w:lang w:bidi="en-US"/>
        </w:rPr>
        <w:t>s.</w:t>
      </w:r>
    </w:p>
    <w:p w:rsidR="006B14E9" w:rsidRDefault="006B14E9" w:rsidP="00380501">
      <w:pPr>
        <w:pStyle w:val="PargrafodaLista"/>
        <w:numPr>
          <w:ilvl w:val="0"/>
          <w:numId w:val="7"/>
        </w:numPr>
        <w:rPr>
          <w:lang w:bidi="en-US"/>
        </w:rPr>
      </w:pPr>
      <w:r>
        <w:rPr>
          <w:lang w:bidi="en-US"/>
        </w:rPr>
        <w:t>Requisitar</w:t>
      </w:r>
      <w:r w:rsidRPr="006B14E9">
        <w:rPr>
          <w:lang w:bidi="en-US"/>
        </w:rPr>
        <w:t xml:space="preserve"> do provedor de serviço de dados</w:t>
      </w:r>
      <w:r w:rsidR="00F90802">
        <w:rPr>
          <w:lang w:bidi="en-US"/>
        </w:rPr>
        <w:t>,</w:t>
      </w:r>
      <w:r w:rsidRPr="006B14E9">
        <w:rPr>
          <w:lang w:bidi="en-US"/>
        </w:rPr>
        <w:t xml:space="preserve"> acesso em equipamento</w:t>
      </w:r>
      <w:r>
        <w:rPr>
          <w:lang w:bidi="en-US"/>
        </w:rPr>
        <w:t>s</w:t>
      </w:r>
      <w:r w:rsidRPr="006B14E9">
        <w:rPr>
          <w:lang w:bidi="en-US"/>
        </w:rPr>
        <w:t xml:space="preserve"> distintos na camada de distribuição/acesso.</w:t>
      </w:r>
    </w:p>
    <w:p w:rsidR="006B14E9" w:rsidRPr="006B14E9" w:rsidRDefault="006B14E9" w:rsidP="00380501">
      <w:pPr>
        <w:pStyle w:val="PargrafodaLista"/>
        <w:numPr>
          <w:ilvl w:val="0"/>
          <w:numId w:val="7"/>
        </w:numPr>
        <w:rPr>
          <w:lang w:bidi="en-US"/>
        </w:rPr>
      </w:pPr>
      <w:r>
        <w:rPr>
          <w:lang w:bidi="en-US"/>
        </w:rPr>
        <w:t>Utilizar protocolos de roteamento dinâmico para seleção automática de caminhos alternativos em caso de queda de enlaces.</w:t>
      </w:r>
    </w:p>
    <w:p w:rsidR="001C4CF4" w:rsidRPr="001C4CF4" w:rsidRDefault="001C4CF4" w:rsidP="001C4CF4">
      <w:pPr>
        <w:rPr>
          <w:lang w:bidi="en-US"/>
        </w:rPr>
      </w:pPr>
      <w:r>
        <w:rPr>
          <w:lang w:bidi="en-US"/>
        </w:rPr>
        <w:tab/>
      </w:r>
    </w:p>
    <w:sectPr w:rsidR="001C4CF4" w:rsidRPr="001C4CF4" w:rsidSect="00C25BD5">
      <w:headerReference w:type="even" r:id="rId29"/>
      <w:headerReference w:type="first" r:id="rId30"/>
      <w:footerReference w:type="first" r:id="rId31"/>
      <w:pgSz w:w="11907" w:h="16839"/>
      <w:pgMar w:top="2160" w:right="2160" w:bottom="2160" w:left="2160" w:header="1440" w:footer="108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F0625" w:rsidRDefault="002F0625">
      <w:r>
        <w:separator/>
      </w:r>
    </w:p>
    <w:p w:rsidR="002F0625" w:rsidRDefault="002F0625"/>
  </w:endnote>
  <w:endnote w:type="continuationSeparator" w:id="0">
    <w:p w:rsidR="002F0625" w:rsidRDefault="002F0625">
      <w:r>
        <w:continuationSeparator/>
      </w:r>
    </w:p>
    <w:p w:rsidR="002F0625" w:rsidRDefault="002F062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924" w:type="dxa"/>
      <w:tblInd w:w="-601" w:type="dxa"/>
      <w:tblBorders>
        <w:top w:val="single" w:sz="4" w:space="0" w:color="auto"/>
      </w:tblBorders>
      <w:tblLook w:val="04A0" w:firstRow="1" w:lastRow="0" w:firstColumn="1" w:lastColumn="0" w:noHBand="0" w:noVBand="1"/>
    </w:tblPr>
    <w:tblGrid>
      <w:gridCol w:w="2269"/>
      <w:gridCol w:w="3969"/>
      <w:gridCol w:w="3686"/>
    </w:tblGrid>
    <w:tr w:rsidR="00E4279D" w:rsidRPr="00A426D9" w:rsidTr="005E4623">
      <w:tc>
        <w:tcPr>
          <w:tcW w:w="2269" w:type="dxa"/>
        </w:tcPr>
        <w:p w:rsidR="00E4279D" w:rsidRPr="006966A1" w:rsidRDefault="002F0625" w:rsidP="005E4623">
          <w:pPr>
            <w:pStyle w:val="Cabealho"/>
            <w:spacing w:line="240" w:lineRule="auto"/>
            <w:rPr>
              <w:sz w:val="20"/>
              <w:szCs w:val="20"/>
            </w:rPr>
          </w:pPr>
          <w:r>
            <w:fldChar w:fldCharType="begin"/>
          </w:r>
          <w:r>
            <w:instrText xml:space="preserve"> COMMENTS   \* MERGEFORMAT </w:instrText>
          </w:r>
          <w:r>
            <w:fldChar w:fldCharType="separate"/>
          </w:r>
          <w:r w:rsidR="00E4279D" w:rsidRPr="00E4279D">
            <w:rPr>
              <w:sz w:val="20"/>
              <w:szCs w:val="20"/>
            </w:rPr>
            <w:t>Versão 1</w:t>
          </w:r>
          <w:r>
            <w:rPr>
              <w:sz w:val="20"/>
              <w:szCs w:val="20"/>
            </w:rPr>
            <w:fldChar w:fldCharType="end"/>
          </w:r>
        </w:p>
      </w:tc>
      <w:tc>
        <w:tcPr>
          <w:tcW w:w="3969" w:type="dxa"/>
          <w:vAlign w:val="center"/>
        </w:tcPr>
        <w:p w:rsidR="00E4279D" w:rsidRPr="00A426D9" w:rsidRDefault="00E4279D" w:rsidP="005E4623">
          <w:pPr>
            <w:pStyle w:val="Cabealho"/>
            <w:spacing w:line="240" w:lineRule="auto"/>
            <w:jc w:val="center"/>
            <w:rPr>
              <w:sz w:val="20"/>
              <w:szCs w:val="20"/>
            </w:rPr>
          </w:pPr>
        </w:p>
      </w:tc>
      <w:tc>
        <w:tcPr>
          <w:tcW w:w="3686" w:type="dxa"/>
          <w:vAlign w:val="center"/>
        </w:tcPr>
        <w:p w:rsidR="00E4279D" w:rsidRPr="00A426D9" w:rsidRDefault="00E4279D" w:rsidP="005E4623">
          <w:pPr>
            <w:pStyle w:val="Cabealho"/>
            <w:spacing w:line="240" w:lineRule="auto"/>
            <w:jc w:val="right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Página </w:t>
          </w:r>
          <w:r>
            <w:rPr>
              <w:sz w:val="20"/>
              <w:szCs w:val="20"/>
            </w:rPr>
            <w:fldChar w:fldCharType="begin"/>
          </w:r>
          <w:r>
            <w:rPr>
              <w:sz w:val="20"/>
              <w:szCs w:val="20"/>
            </w:rPr>
            <w:instrText xml:space="preserve"> PAGE   \* MERGEFORMAT </w:instrText>
          </w:r>
          <w:r>
            <w:rPr>
              <w:sz w:val="20"/>
              <w:szCs w:val="20"/>
            </w:rPr>
            <w:fldChar w:fldCharType="separate"/>
          </w:r>
          <w:r w:rsidR="00B1494E">
            <w:rPr>
              <w:noProof/>
              <w:sz w:val="20"/>
              <w:szCs w:val="20"/>
            </w:rPr>
            <w:t>24</w:t>
          </w:r>
          <w:r>
            <w:rPr>
              <w:sz w:val="20"/>
              <w:szCs w:val="20"/>
            </w:rPr>
            <w:fldChar w:fldCharType="end"/>
          </w:r>
          <w:r>
            <w:rPr>
              <w:sz w:val="20"/>
              <w:szCs w:val="20"/>
            </w:rPr>
            <w:t xml:space="preserve"> de </w:t>
          </w:r>
          <w:r w:rsidR="002F0625">
            <w:fldChar w:fldCharType="begin"/>
          </w:r>
          <w:r w:rsidR="002F0625">
            <w:instrText xml:space="preserve"> NUMPAGES   \* MERGEFORMAT </w:instrText>
          </w:r>
          <w:r w:rsidR="002F0625">
            <w:fldChar w:fldCharType="separate"/>
          </w:r>
          <w:r w:rsidR="00B1494E" w:rsidRPr="00B1494E">
            <w:rPr>
              <w:noProof/>
              <w:sz w:val="20"/>
              <w:szCs w:val="20"/>
            </w:rPr>
            <w:t>24</w:t>
          </w:r>
          <w:r w:rsidR="002F0625">
            <w:rPr>
              <w:noProof/>
              <w:sz w:val="20"/>
              <w:szCs w:val="20"/>
            </w:rPr>
            <w:fldChar w:fldCharType="end"/>
          </w:r>
        </w:p>
      </w:tc>
    </w:tr>
  </w:tbl>
  <w:p w:rsidR="00E4279D" w:rsidRPr="00C25BD5" w:rsidRDefault="00E4279D">
    <w:pPr>
      <w:pStyle w:val="Rodap"/>
      <w:rPr>
        <w:sz w:val="16"/>
        <w:szCs w:val="16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924" w:type="dxa"/>
      <w:tblInd w:w="-601" w:type="dxa"/>
      <w:tblBorders>
        <w:top w:val="single" w:sz="4" w:space="0" w:color="auto"/>
      </w:tblBorders>
      <w:tblLook w:val="04A0" w:firstRow="1" w:lastRow="0" w:firstColumn="1" w:lastColumn="0" w:noHBand="0" w:noVBand="1"/>
    </w:tblPr>
    <w:tblGrid>
      <w:gridCol w:w="2269"/>
      <w:gridCol w:w="3969"/>
      <w:gridCol w:w="3686"/>
    </w:tblGrid>
    <w:tr w:rsidR="00E4279D" w:rsidRPr="00A426D9" w:rsidTr="0018402C">
      <w:tc>
        <w:tcPr>
          <w:tcW w:w="2269" w:type="dxa"/>
        </w:tcPr>
        <w:p w:rsidR="00E4279D" w:rsidRPr="006966A1" w:rsidRDefault="002F0625" w:rsidP="005E4623">
          <w:pPr>
            <w:pStyle w:val="Cabealho"/>
            <w:spacing w:line="240" w:lineRule="auto"/>
            <w:rPr>
              <w:sz w:val="20"/>
              <w:szCs w:val="20"/>
            </w:rPr>
          </w:pPr>
          <w:r>
            <w:fldChar w:fldCharType="begin"/>
          </w:r>
          <w:r>
            <w:instrText xml:space="preserve"> COMMENTS   \* MERGEFORMAT </w:instrText>
          </w:r>
          <w:r>
            <w:fldChar w:fldCharType="separate"/>
          </w:r>
          <w:r w:rsidR="00E4279D" w:rsidRPr="00E4279D">
            <w:rPr>
              <w:sz w:val="20"/>
              <w:szCs w:val="20"/>
            </w:rPr>
            <w:t>Versão 1</w:t>
          </w:r>
          <w:r>
            <w:rPr>
              <w:sz w:val="20"/>
              <w:szCs w:val="20"/>
            </w:rPr>
            <w:fldChar w:fldCharType="end"/>
          </w:r>
        </w:p>
      </w:tc>
      <w:tc>
        <w:tcPr>
          <w:tcW w:w="3969" w:type="dxa"/>
          <w:vAlign w:val="center"/>
        </w:tcPr>
        <w:p w:rsidR="00E4279D" w:rsidRPr="00A426D9" w:rsidRDefault="00E4279D" w:rsidP="005E4623">
          <w:pPr>
            <w:pStyle w:val="Cabealho"/>
            <w:spacing w:line="240" w:lineRule="auto"/>
            <w:jc w:val="center"/>
            <w:rPr>
              <w:sz w:val="20"/>
              <w:szCs w:val="20"/>
            </w:rPr>
          </w:pPr>
        </w:p>
      </w:tc>
      <w:tc>
        <w:tcPr>
          <w:tcW w:w="3686" w:type="dxa"/>
          <w:vAlign w:val="center"/>
        </w:tcPr>
        <w:p w:rsidR="00E4279D" w:rsidRPr="00A426D9" w:rsidRDefault="00E4279D" w:rsidP="005E4623">
          <w:pPr>
            <w:pStyle w:val="Cabealho"/>
            <w:spacing w:line="240" w:lineRule="auto"/>
            <w:jc w:val="right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Página </w:t>
          </w:r>
          <w:r>
            <w:rPr>
              <w:sz w:val="20"/>
              <w:szCs w:val="20"/>
            </w:rPr>
            <w:fldChar w:fldCharType="begin"/>
          </w:r>
          <w:r>
            <w:rPr>
              <w:sz w:val="20"/>
              <w:szCs w:val="20"/>
            </w:rPr>
            <w:instrText xml:space="preserve"> PAGE   \* MERGEFORMAT </w:instrText>
          </w:r>
          <w:r>
            <w:rPr>
              <w:sz w:val="20"/>
              <w:szCs w:val="20"/>
            </w:rPr>
            <w:fldChar w:fldCharType="separate"/>
          </w:r>
          <w:r>
            <w:rPr>
              <w:noProof/>
              <w:sz w:val="20"/>
              <w:szCs w:val="20"/>
            </w:rPr>
            <w:t>2</w:t>
          </w:r>
          <w:r>
            <w:rPr>
              <w:sz w:val="20"/>
              <w:szCs w:val="20"/>
            </w:rPr>
            <w:fldChar w:fldCharType="end"/>
          </w:r>
          <w:r>
            <w:rPr>
              <w:sz w:val="20"/>
              <w:szCs w:val="20"/>
            </w:rPr>
            <w:t xml:space="preserve"> de </w:t>
          </w:r>
          <w:r w:rsidR="002F0625">
            <w:fldChar w:fldCharType="begin"/>
          </w:r>
          <w:r w:rsidR="002F0625">
            <w:instrText xml:space="preserve"> NUMPAGES   \* MERGEFORMAT </w:instrText>
          </w:r>
          <w:r w:rsidR="002F0625">
            <w:fldChar w:fldCharType="separate"/>
          </w:r>
          <w:r w:rsidRPr="00E4279D">
            <w:rPr>
              <w:noProof/>
              <w:sz w:val="20"/>
              <w:szCs w:val="20"/>
            </w:rPr>
            <w:t>12</w:t>
          </w:r>
          <w:r w:rsidR="002F0625">
            <w:rPr>
              <w:noProof/>
              <w:sz w:val="20"/>
              <w:szCs w:val="20"/>
            </w:rPr>
            <w:fldChar w:fldCharType="end"/>
          </w:r>
        </w:p>
      </w:tc>
    </w:tr>
  </w:tbl>
  <w:p w:rsidR="00E4279D" w:rsidRDefault="00E4279D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F0625" w:rsidRDefault="002F0625">
      <w:r>
        <w:separator/>
      </w:r>
    </w:p>
    <w:p w:rsidR="002F0625" w:rsidRDefault="002F0625"/>
  </w:footnote>
  <w:footnote w:type="continuationSeparator" w:id="0">
    <w:p w:rsidR="002F0625" w:rsidRDefault="002F0625">
      <w:r>
        <w:continuationSeparator/>
      </w:r>
    </w:p>
    <w:p w:rsidR="002F0625" w:rsidRDefault="002F0625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924" w:type="dxa"/>
      <w:tblInd w:w="-601" w:type="dxa"/>
      <w:tblBorders>
        <w:bottom w:val="single" w:sz="4" w:space="0" w:color="auto"/>
      </w:tblBorders>
      <w:tblLook w:val="04A0" w:firstRow="1" w:lastRow="0" w:firstColumn="1" w:lastColumn="0" w:noHBand="0" w:noVBand="1"/>
    </w:tblPr>
    <w:tblGrid>
      <w:gridCol w:w="1985"/>
      <w:gridCol w:w="4253"/>
      <w:gridCol w:w="3686"/>
    </w:tblGrid>
    <w:tr w:rsidR="00E4279D" w:rsidRPr="00A426D9" w:rsidTr="00C25BD5">
      <w:tc>
        <w:tcPr>
          <w:tcW w:w="1985" w:type="dxa"/>
        </w:tcPr>
        <w:p w:rsidR="00E4279D" w:rsidRPr="00A426D9" w:rsidRDefault="00E4279D" w:rsidP="005E4623">
          <w:pPr>
            <w:pStyle w:val="Cabealho"/>
            <w:spacing w:line="240" w:lineRule="auto"/>
            <w:rPr>
              <w:sz w:val="20"/>
              <w:szCs w:val="20"/>
            </w:rPr>
          </w:pPr>
          <w:r>
            <w:rPr>
              <w:noProof/>
              <w:sz w:val="20"/>
              <w:szCs w:val="20"/>
              <w:lang w:eastAsia="pt-BR"/>
            </w:rPr>
            <w:drawing>
              <wp:inline distT="0" distB="0" distL="0" distR="0">
                <wp:extent cx="628650" cy="638175"/>
                <wp:effectExtent l="19050" t="0" r="0" b="0"/>
                <wp:docPr id="1" name="Imagem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28650" cy="638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253" w:type="dxa"/>
          <w:vAlign w:val="center"/>
        </w:tcPr>
        <w:p w:rsidR="00E4279D" w:rsidRPr="00A426D9" w:rsidRDefault="00E4279D" w:rsidP="00ED57FE">
          <w:pPr>
            <w:pStyle w:val="Cabealho"/>
            <w:spacing w:line="240" w:lineRule="auto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Arquitetura HA e DR</w:t>
          </w:r>
        </w:p>
      </w:tc>
      <w:tc>
        <w:tcPr>
          <w:tcW w:w="3686" w:type="dxa"/>
          <w:vAlign w:val="center"/>
        </w:tcPr>
        <w:p w:rsidR="00E4279D" w:rsidRPr="00A426D9" w:rsidRDefault="00E4279D" w:rsidP="005E4623">
          <w:pPr>
            <w:pStyle w:val="Cabealho"/>
            <w:spacing w:line="240" w:lineRule="auto"/>
            <w:jc w:val="right"/>
            <w:rPr>
              <w:sz w:val="20"/>
              <w:szCs w:val="20"/>
            </w:rPr>
          </w:pPr>
          <w:r w:rsidRPr="00A426D9">
            <w:rPr>
              <w:sz w:val="20"/>
              <w:szCs w:val="20"/>
            </w:rPr>
            <w:t>Dir. de Infraestrutura</w:t>
          </w:r>
        </w:p>
        <w:p w:rsidR="00E4279D" w:rsidRDefault="00E4279D" w:rsidP="005E4623">
          <w:pPr>
            <w:pStyle w:val="Cabealho"/>
            <w:spacing w:line="240" w:lineRule="auto"/>
            <w:jc w:val="right"/>
            <w:rPr>
              <w:sz w:val="20"/>
              <w:szCs w:val="20"/>
            </w:rPr>
          </w:pPr>
          <w:r w:rsidRPr="00A426D9">
            <w:rPr>
              <w:sz w:val="20"/>
              <w:szCs w:val="20"/>
            </w:rPr>
            <w:t>Ger. de Soluções e Planejamento</w:t>
          </w:r>
        </w:p>
        <w:p w:rsidR="00E4279D" w:rsidRPr="00A426D9" w:rsidRDefault="00E4279D" w:rsidP="005E4623">
          <w:pPr>
            <w:pStyle w:val="Cabealho"/>
            <w:spacing w:line="240" w:lineRule="auto"/>
            <w:jc w:val="right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Ger. Soluções de </w:t>
          </w:r>
          <w:proofErr w:type="gramStart"/>
          <w:r>
            <w:rPr>
              <w:sz w:val="20"/>
              <w:szCs w:val="20"/>
            </w:rPr>
            <w:t>Infraestrutura</w:t>
          </w:r>
          <w:proofErr w:type="gramEnd"/>
        </w:p>
      </w:tc>
    </w:tr>
  </w:tbl>
  <w:p w:rsidR="00E4279D" w:rsidRPr="00C25BD5" w:rsidRDefault="00E4279D">
    <w:pPr>
      <w:pStyle w:val="Cabealho"/>
      <w:rPr>
        <w:sz w:val="16"/>
        <w:szCs w:val="16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924" w:type="dxa"/>
      <w:tblInd w:w="-601" w:type="dxa"/>
      <w:tblLook w:val="04A0" w:firstRow="1" w:lastRow="0" w:firstColumn="1" w:lastColumn="0" w:noHBand="0" w:noVBand="1"/>
    </w:tblPr>
    <w:tblGrid>
      <w:gridCol w:w="2269"/>
      <w:gridCol w:w="3969"/>
      <w:gridCol w:w="3686"/>
    </w:tblGrid>
    <w:tr w:rsidR="00E4279D" w:rsidRPr="00A426D9" w:rsidTr="008A6503">
      <w:tc>
        <w:tcPr>
          <w:tcW w:w="2269" w:type="dxa"/>
        </w:tcPr>
        <w:p w:rsidR="00E4279D" w:rsidRPr="00A426D9" w:rsidRDefault="00E4279D" w:rsidP="005E4623">
          <w:pPr>
            <w:pStyle w:val="Cabealho"/>
            <w:spacing w:line="240" w:lineRule="auto"/>
            <w:rPr>
              <w:sz w:val="20"/>
              <w:szCs w:val="20"/>
            </w:rPr>
          </w:pPr>
          <w:r>
            <w:rPr>
              <w:noProof/>
              <w:sz w:val="20"/>
              <w:szCs w:val="20"/>
              <w:lang w:eastAsia="pt-BR"/>
            </w:rPr>
            <w:drawing>
              <wp:inline distT="0" distB="0" distL="0" distR="0">
                <wp:extent cx="628650" cy="638175"/>
                <wp:effectExtent l="19050" t="0" r="0" b="0"/>
                <wp:docPr id="2" name="Imagem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28650" cy="638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9" w:type="dxa"/>
          <w:vAlign w:val="center"/>
        </w:tcPr>
        <w:p w:rsidR="00E4279D" w:rsidRPr="00A426D9" w:rsidRDefault="00E4279D" w:rsidP="005E4623">
          <w:pPr>
            <w:pStyle w:val="Cabealho"/>
            <w:spacing w:line="240" w:lineRule="auto"/>
            <w:jc w:val="center"/>
            <w:rPr>
              <w:sz w:val="20"/>
              <w:szCs w:val="20"/>
            </w:rPr>
          </w:pPr>
        </w:p>
      </w:tc>
      <w:tc>
        <w:tcPr>
          <w:tcW w:w="3686" w:type="dxa"/>
          <w:vAlign w:val="center"/>
        </w:tcPr>
        <w:p w:rsidR="00E4279D" w:rsidRPr="00A426D9" w:rsidRDefault="00E4279D" w:rsidP="005E4623">
          <w:pPr>
            <w:pStyle w:val="Cabealho"/>
            <w:spacing w:line="240" w:lineRule="auto"/>
            <w:jc w:val="right"/>
            <w:rPr>
              <w:sz w:val="20"/>
              <w:szCs w:val="20"/>
            </w:rPr>
          </w:pPr>
        </w:p>
      </w:tc>
    </w:tr>
  </w:tbl>
  <w:p w:rsidR="00E4279D" w:rsidRPr="008A6503" w:rsidRDefault="00E4279D">
    <w:pPr>
      <w:pStyle w:val="Cabealho"/>
      <w:rPr>
        <w:sz w:val="16"/>
        <w:szCs w:val="16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4279D" w:rsidRDefault="00E4279D"/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924" w:type="dxa"/>
      <w:tblInd w:w="-601" w:type="dxa"/>
      <w:tblBorders>
        <w:bottom w:val="single" w:sz="4" w:space="0" w:color="auto"/>
      </w:tblBorders>
      <w:tblLook w:val="04A0" w:firstRow="1" w:lastRow="0" w:firstColumn="1" w:lastColumn="0" w:noHBand="0" w:noVBand="1"/>
    </w:tblPr>
    <w:tblGrid>
      <w:gridCol w:w="2269"/>
      <w:gridCol w:w="3969"/>
      <w:gridCol w:w="3686"/>
    </w:tblGrid>
    <w:tr w:rsidR="00E4279D" w:rsidRPr="00A426D9" w:rsidTr="00CB4337">
      <w:tc>
        <w:tcPr>
          <w:tcW w:w="2269" w:type="dxa"/>
        </w:tcPr>
        <w:p w:rsidR="00E4279D" w:rsidRPr="00A426D9" w:rsidRDefault="00E4279D" w:rsidP="00CB4337">
          <w:pPr>
            <w:pStyle w:val="Cabealho"/>
            <w:spacing w:line="240" w:lineRule="auto"/>
            <w:rPr>
              <w:sz w:val="20"/>
              <w:szCs w:val="20"/>
            </w:rPr>
          </w:pPr>
          <w:r>
            <w:rPr>
              <w:noProof/>
              <w:sz w:val="20"/>
              <w:szCs w:val="20"/>
              <w:lang w:eastAsia="pt-BR"/>
            </w:rPr>
            <w:drawing>
              <wp:inline distT="0" distB="0" distL="0" distR="0">
                <wp:extent cx="628650" cy="638175"/>
                <wp:effectExtent l="19050" t="0" r="0" b="0"/>
                <wp:docPr id="6" name="Imagem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28650" cy="638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9" w:type="dxa"/>
          <w:vAlign w:val="center"/>
        </w:tcPr>
        <w:p w:rsidR="00E4279D" w:rsidRDefault="00E4279D" w:rsidP="00CB4337">
          <w:pPr>
            <w:pStyle w:val="Cabealho"/>
            <w:spacing w:line="240" w:lineRule="auto"/>
            <w:jc w:val="center"/>
            <w:rPr>
              <w:sz w:val="20"/>
              <w:szCs w:val="20"/>
            </w:rPr>
          </w:pPr>
          <w:r w:rsidRPr="00A426D9">
            <w:rPr>
              <w:sz w:val="20"/>
              <w:szCs w:val="20"/>
            </w:rPr>
            <w:t>Diretrizes Tecnológicas e de Arquitetura de Infraestrutura de TI</w:t>
          </w:r>
        </w:p>
        <w:p w:rsidR="00E4279D" w:rsidRPr="00A426D9" w:rsidRDefault="00E4279D" w:rsidP="00CB4337">
          <w:pPr>
            <w:pStyle w:val="Cabealho"/>
            <w:spacing w:line="240" w:lineRule="auto"/>
            <w:jc w:val="center"/>
            <w:rPr>
              <w:sz w:val="20"/>
              <w:szCs w:val="20"/>
            </w:rPr>
          </w:pPr>
          <w:r w:rsidRPr="00A426D9">
            <w:rPr>
              <w:sz w:val="20"/>
              <w:szCs w:val="20"/>
            </w:rPr>
            <w:t xml:space="preserve"> 2009-2011</w:t>
          </w:r>
        </w:p>
      </w:tc>
      <w:tc>
        <w:tcPr>
          <w:tcW w:w="3686" w:type="dxa"/>
          <w:vAlign w:val="center"/>
        </w:tcPr>
        <w:p w:rsidR="00E4279D" w:rsidRPr="00A426D9" w:rsidRDefault="00E4279D" w:rsidP="00CB4337">
          <w:pPr>
            <w:pStyle w:val="Cabealho"/>
            <w:spacing w:line="240" w:lineRule="auto"/>
            <w:jc w:val="right"/>
            <w:rPr>
              <w:sz w:val="20"/>
              <w:szCs w:val="20"/>
            </w:rPr>
          </w:pPr>
          <w:r w:rsidRPr="00A426D9">
            <w:rPr>
              <w:sz w:val="20"/>
              <w:szCs w:val="20"/>
            </w:rPr>
            <w:t>Dir. de Infraestrutura</w:t>
          </w:r>
        </w:p>
        <w:p w:rsidR="00E4279D" w:rsidRDefault="00E4279D" w:rsidP="00CB4337">
          <w:pPr>
            <w:pStyle w:val="Cabealho"/>
            <w:spacing w:line="240" w:lineRule="auto"/>
            <w:jc w:val="right"/>
            <w:rPr>
              <w:sz w:val="20"/>
              <w:szCs w:val="20"/>
            </w:rPr>
          </w:pPr>
          <w:r w:rsidRPr="00A426D9">
            <w:rPr>
              <w:sz w:val="20"/>
              <w:szCs w:val="20"/>
            </w:rPr>
            <w:t>Ger. de Soluções e Planejamento</w:t>
          </w:r>
        </w:p>
        <w:p w:rsidR="00E4279D" w:rsidRPr="00A426D9" w:rsidRDefault="00E4279D" w:rsidP="00CB4337">
          <w:pPr>
            <w:pStyle w:val="Cabealho"/>
            <w:spacing w:line="240" w:lineRule="auto"/>
            <w:jc w:val="right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Ger. Soluções de </w:t>
          </w:r>
          <w:proofErr w:type="gramStart"/>
          <w:r>
            <w:rPr>
              <w:sz w:val="20"/>
              <w:szCs w:val="20"/>
            </w:rPr>
            <w:t>Infraestrutura</w:t>
          </w:r>
          <w:proofErr w:type="gramEnd"/>
        </w:p>
      </w:tc>
    </w:tr>
  </w:tbl>
  <w:p w:rsidR="00E4279D" w:rsidRPr="00CB4337" w:rsidRDefault="00E4279D" w:rsidP="00CB4337">
    <w:pPr>
      <w:pStyle w:val="Cabealho"/>
      <w:spacing w:line="240" w:lineRule="auto"/>
      <w:rPr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5F6895"/>
    <w:multiLevelType w:val="hybridMultilevel"/>
    <w:tmpl w:val="C8365BF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A9912EB"/>
    <w:multiLevelType w:val="hybridMultilevel"/>
    <w:tmpl w:val="78ACBF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8CC5FD8"/>
    <w:multiLevelType w:val="hybridMultilevel"/>
    <w:tmpl w:val="C742D9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7A4517F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4">
    <w:nsid w:val="42F334A8"/>
    <w:multiLevelType w:val="hybridMultilevel"/>
    <w:tmpl w:val="9D809E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3833610"/>
    <w:multiLevelType w:val="hybridMultilevel"/>
    <w:tmpl w:val="F89AE8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3BE6B8F"/>
    <w:multiLevelType w:val="hybridMultilevel"/>
    <w:tmpl w:val="244A72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3E958E3"/>
    <w:multiLevelType w:val="hybridMultilevel"/>
    <w:tmpl w:val="76EEEE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6862682"/>
    <w:multiLevelType w:val="hybridMultilevel"/>
    <w:tmpl w:val="BE42681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3115D04"/>
    <w:multiLevelType w:val="hybridMultilevel"/>
    <w:tmpl w:val="3CA871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82C1A9B"/>
    <w:multiLevelType w:val="hybridMultilevel"/>
    <w:tmpl w:val="DB2816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ABB6475"/>
    <w:multiLevelType w:val="hybridMultilevel"/>
    <w:tmpl w:val="49F82E8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EA84664"/>
    <w:multiLevelType w:val="hybridMultilevel"/>
    <w:tmpl w:val="5F1881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2"/>
  </w:num>
  <w:num w:numId="4">
    <w:abstractNumId w:val="6"/>
  </w:num>
  <w:num w:numId="5">
    <w:abstractNumId w:val="9"/>
  </w:num>
  <w:num w:numId="6">
    <w:abstractNumId w:val="12"/>
  </w:num>
  <w:num w:numId="7">
    <w:abstractNumId w:val="4"/>
  </w:num>
  <w:num w:numId="8">
    <w:abstractNumId w:val="1"/>
  </w:num>
  <w:num w:numId="9">
    <w:abstractNumId w:val="8"/>
  </w:num>
  <w:num w:numId="10">
    <w:abstractNumId w:val="5"/>
  </w:num>
  <w:num w:numId="11">
    <w:abstractNumId w:val="11"/>
  </w:num>
  <w:num w:numId="12">
    <w:abstractNumId w:val="10"/>
  </w:num>
  <w:num w:numId="13">
    <w:abstractNumId w:val="0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en-US" w:vendorID="8" w:dllVersion="513" w:checkStyle="1"/>
  <w:activeWritingStyle w:appName="MSWord" w:lang="pt-BR" w:vendorID="1" w:dllVersion="513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113"/>
  <w:hyphenationZone w:val="425"/>
  <w:drawingGridHorizontalSpacing w:val="109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22E2D"/>
    <w:rsid w:val="000074BA"/>
    <w:rsid w:val="00012CB2"/>
    <w:rsid w:val="00013100"/>
    <w:rsid w:val="00013241"/>
    <w:rsid w:val="000150EB"/>
    <w:rsid w:val="00021358"/>
    <w:rsid w:val="00032A31"/>
    <w:rsid w:val="00033432"/>
    <w:rsid w:val="00041DC7"/>
    <w:rsid w:val="00046F75"/>
    <w:rsid w:val="00047312"/>
    <w:rsid w:val="00052A7B"/>
    <w:rsid w:val="00056419"/>
    <w:rsid w:val="00070678"/>
    <w:rsid w:val="00085F16"/>
    <w:rsid w:val="0009171B"/>
    <w:rsid w:val="00092C1C"/>
    <w:rsid w:val="000A6458"/>
    <w:rsid w:val="000A6719"/>
    <w:rsid w:val="000B66C6"/>
    <w:rsid w:val="000B7976"/>
    <w:rsid w:val="000C4A6F"/>
    <w:rsid w:val="000C6B44"/>
    <w:rsid w:val="000D7271"/>
    <w:rsid w:val="000F1AC0"/>
    <w:rsid w:val="000F28A8"/>
    <w:rsid w:val="0011185A"/>
    <w:rsid w:val="001161B1"/>
    <w:rsid w:val="00120C5A"/>
    <w:rsid w:val="00124494"/>
    <w:rsid w:val="00127618"/>
    <w:rsid w:val="001312DE"/>
    <w:rsid w:val="001364A3"/>
    <w:rsid w:val="00136659"/>
    <w:rsid w:val="00141D27"/>
    <w:rsid w:val="001611D7"/>
    <w:rsid w:val="001762C2"/>
    <w:rsid w:val="0018402C"/>
    <w:rsid w:val="00184B91"/>
    <w:rsid w:val="0019032E"/>
    <w:rsid w:val="001A4068"/>
    <w:rsid w:val="001A7FB2"/>
    <w:rsid w:val="001B5594"/>
    <w:rsid w:val="001B5DA1"/>
    <w:rsid w:val="001C4CF4"/>
    <w:rsid w:val="001C5027"/>
    <w:rsid w:val="001D3863"/>
    <w:rsid w:val="001F1271"/>
    <w:rsid w:val="001F1AC2"/>
    <w:rsid w:val="001F785A"/>
    <w:rsid w:val="00200762"/>
    <w:rsid w:val="002226DF"/>
    <w:rsid w:val="002444E7"/>
    <w:rsid w:val="00264D45"/>
    <w:rsid w:val="002659DF"/>
    <w:rsid w:val="00281FAD"/>
    <w:rsid w:val="00284928"/>
    <w:rsid w:val="00291F7C"/>
    <w:rsid w:val="0029542A"/>
    <w:rsid w:val="00297DED"/>
    <w:rsid w:val="002A05A5"/>
    <w:rsid w:val="002A2849"/>
    <w:rsid w:val="002B0225"/>
    <w:rsid w:val="002B58A3"/>
    <w:rsid w:val="002B66DA"/>
    <w:rsid w:val="002C3E51"/>
    <w:rsid w:val="002F0625"/>
    <w:rsid w:val="002F72C7"/>
    <w:rsid w:val="00301062"/>
    <w:rsid w:val="0030118A"/>
    <w:rsid w:val="00302F0D"/>
    <w:rsid w:val="00307851"/>
    <w:rsid w:val="00307F91"/>
    <w:rsid w:val="003161F5"/>
    <w:rsid w:val="0031673C"/>
    <w:rsid w:val="00316DF8"/>
    <w:rsid w:val="00327708"/>
    <w:rsid w:val="0033258C"/>
    <w:rsid w:val="003338BE"/>
    <w:rsid w:val="003422C1"/>
    <w:rsid w:val="00342BB2"/>
    <w:rsid w:val="003463A2"/>
    <w:rsid w:val="0034668A"/>
    <w:rsid w:val="00350DA6"/>
    <w:rsid w:val="00353C34"/>
    <w:rsid w:val="00367E86"/>
    <w:rsid w:val="003716F8"/>
    <w:rsid w:val="00374D4F"/>
    <w:rsid w:val="00380501"/>
    <w:rsid w:val="0038142D"/>
    <w:rsid w:val="00387EC0"/>
    <w:rsid w:val="00391E3A"/>
    <w:rsid w:val="003A1CA2"/>
    <w:rsid w:val="003A382C"/>
    <w:rsid w:val="003B0281"/>
    <w:rsid w:val="003B0D11"/>
    <w:rsid w:val="003B11A0"/>
    <w:rsid w:val="003B5D50"/>
    <w:rsid w:val="003C556A"/>
    <w:rsid w:val="003C6A39"/>
    <w:rsid w:val="003D0487"/>
    <w:rsid w:val="003D7263"/>
    <w:rsid w:val="003E375D"/>
    <w:rsid w:val="003E57F6"/>
    <w:rsid w:val="003E5C81"/>
    <w:rsid w:val="003E6A31"/>
    <w:rsid w:val="003F3F3B"/>
    <w:rsid w:val="00404F4A"/>
    <w:rsid w:val="00410A84"/>
    <w:rsid w:val="00413FD4"/>
    <w:rsid w:val="00423017"/>
    <w:rsid w:val="0042379C"/>
    <w:rsid w:val="00427938"/>
    <w:rsid w:val="004526B9"/>
    <w:rsid w:val="00467087"/>
    <w:rsid w:val="00467675"/>
    <w:rsid w:val="004737E1"/>
    <w:rsid w:val="004817E1"/>
    <w:rsid w:val="004851A5"/>
    <w:rsid w:val="004B2359"/>
    <w:rsid w:val="004B3306"/>
    <w:rsid w:val="004B3E72"/>
    <w:rsid w:val="004C2A0F"/>
    <w:rsid w:val="004D6411"/>
    <w:rsid w:val="004E7B3F"/>
    <w:rsid w:val="004F3FEE"/>
    <w:rsid w:val="00516688"/>
    <w:rsid w:val="005219CC"/>
    <w:rsid w:val="005304A9"/>
    <w:rsid w:val="00530C7F"/>
    <w:rsid w:val="0053532A"/>
    <w:rsid w:val="005579BD"/>
    <w:rsid w:val="00562CC6"/>
    <w:rsid w:val="00563FAA"/>
    <w:rsid w:val="00575873"/>
    <w:rsid w:val="00575E31"/>
    <w:rsid w:val="00586B84"/>
    <w:rsid w:val="005934FC"/>
    <w:rsid w:val="00596367"/>
    <w:rsid w:val="005A1236"/>
    <w:rsid w:val="005A3F19"/>
    <w:rsid w:val="005B279D"/>
    <w:rsid w:val="005B4FAA"/>
    <w:rsid w:val="005E4623"/>
    <w:rsid w:val="005E764D"/>
    <w:rsid w:val="005E7B91"/>
    <w:rsid w:val="005F6B31"/>
    <w:rsid w:val="00602773"/>
    <w:rsid w:val="00604C74"/>
    <w:rsid w:val="00610A21"/>
    <w:rsid w:val="00612724"/>
    <w:rsid w:val="00616E68"/>
    <w:rsid w:val="00617CB3"/>
    <w:rsid w:val="00620B84"/>
    <w:rsid w:val="00624E2E"/>
    <w:rsid w:val="00625B03"/>
    <w:rsid w:val="00630C42"/>
    <w:rsid w:val="00636AE5"/>
    <w:rsid w:val="00645270"/>
    <w:rsid w:val="0068024A"/>
    <w:rsid w:val="00684E12"/>
    <w:rsid w:val="00690ABE"/>
    <w:rsid w:val="00691CC4"/>
    <w:rsid w:val="00694B5E"/>
    <w:rsid w:val="00694F06"/>
    <w:rsid w:val="0069523F"/>
    <w:rsid w:val="006966A1"/>
    <w:rsid w:val="006A5815"/>
    <w:rsid w:val="006B14E9"/>
    <w:rsid w:val="006C1AD7"/>
    <w:rsid w:val="006C4BF4"/>
    <w:rsid w:val="006D1F8C"/>
    <w:rsid w:val="006D24AE"/>
    <w:rsid w:val="006D67C3"/>
    <w:rsid w:val="006F0886"/>
    <w:rsid w:val="006F11C1"/>
    <w:rsid w:val="006F22EC"/>
    <w:rsid w:val="006F4A31"/>
    <w:rsid w:val="006F776C"/>
    <w:rsid w:val="0070353A"/>
    <w:rsid w:val="007035AA"/>
    <w:rsid w:val="00705CA8"/>
    <w:rsid w:val="0070793A"/>
    <w:rsid w:val="00707CC8"/>
    <w:rsid w:val="00713D58"/>
    <w:rsid w:val="00733B7B"/>
    <w:rsid w:val="00742D69"/>
    <w:rsid w:val="00747BCD"/>
    <w:rsid w:val="00751F2B"/>
    <w:rsid w:val="00752E98"/>
    <w:rsid w:val="0075305C"/>
    <w:rsid w:val="007A17FE"/>
    <w:rsid w:val="007A6E14"/>
    <w:rsid w:val="007B1D98"/>
    <w:rsid w:val="007B5134"/>
    <w:rsid w:val="007C0964"/>
    <w:rsid w:val="007D0C33"/>
    <w:rsid w:val="007D37DD"/>
    <w:rsid w:val="007D4996"/>
    <w:rsid w:val="008231F1"/>
    <w:rsid w:val="00833C1B"/>
    <w:rsid w:val="00834DCF"/>
    <w:rsid w:val="00843DEF"/>
    <w:rsid w:val="00857AD1"/>
    <w:rsid w:val="008709D1"/>
    <w:rsid w:val="00882254"/>
    <w:rsid w:val="008A1F76"/>
    <w:rsid w:val="008A4B41"/>
    <w:rsid w:val="008A6503"/>
    <w:rsid w:val="008D103F"/>
    <w:rsid w:val="008D16E6"/>
    <w:rsid w:val="008E2050"/>
    <w:rsid w:val="008E7E53"/>
    <w:rsid w:val="008F70F7"/>
    <w:rsid w:val="00904F86"/>
    <w:rsid w:val="00916263"/>
    <w:rsid w:val="00985E41"/>
    <w:rsid w:val="0098760B"/>
    <w:rsid w:val="009B41AF"/>
    <w:rsid w:val="009C21BD"/>
    <w:rsid w:val="009C22E1"/>
    <w:rsid w:val="009D2BFE"/>
    <w:rsid w:val="009D2EF5"/>
    <w:rsid w:val="009E399D"/>
    <w:rsid w:val="009E5DC5"/>
    <w:rsid w:val="009F2581"/>
    <w:rsid w:val="009F4AB5"/>
    <w:rsid w:val="00A00F05"/>
    <w:rsid w:val="00A32A88"/>
    <w:rsid w:val="00A33721"/>
    <w:rsid w:val="00A3710C"/>
    <w:rsid w:val="00A426D9"/>
    <w:rsid w:val="00A4284C"/>
    <w:rsid w:val="00A447B7"/>
    <w:rsid w:val="00A4487C"/>
    <w:rsid w:val="00A60297"/>
    <w:rsid w:val="00A63646"/>
    <w:rsid w:val="00A6412C"/>
    <w:rsid w:val="00A805D8"/>
    <w:rsid w:val="00A81893"/>
    <w:rsid w:val="00A828A5"/>
    <w:rsid w:val="00A8303A"/>
    <w:rsid w:val="00A8658C"/>
    <w:rsid w:val="00A96E50"/>
    <w:rsid w:val="00AB0765"/>
    <w:rsid w:val="00AC171A"/>
    <w:rsid w:val="00AC1BC1"/>
    <w:rsid w:val="00AD718C"/>
    <w:rsid w:val="00AE4ABF"/>
    <w:rsid w:val="00AF0B97"/>
    <w:rsid w:val="00AF3C7B"/>
    <w:rsid w:val="00B02785"/>
    <w:rsid w:val="00B04849"/>
    <w:rsid w:val="00B05109"/>
    <w:rsid w:val="00B06461"/>
    <w:rsid w:val="00B1107A"/>
    <w:rsid w:val="00B1494E"/>
    <w:rsid w:val="00B25D79"/>
    <w:rsid w:val="00B51796"/>
    <w:rsid w:val="00B60942"/>
    <w:rsid w:val="00B72B56"/>
    <w:rsid w:val="00B81A41"/>
    <w:rsid w:val="00B84DA0"/>
    <w:rsid w:val="00B8734D"/>
    <w:rsid w:val="00B97342"/>
    <w:rsid w:val="00BA5E7C"/>
    <w:rsid w:val="00BB6979"/>
    <w:rsid w:val="00BB7125"/>
    <w:rsid w:val="00BB7949"/>
    <w:rsid w:val="00BD234E"/>
    <w:rsid w:val="00BD4B5D"/>
    <w:rsid w:val="00BE3556"/>
    <w:rsid w:val="00BE44CF"/>
    <w:rsid w:val="00BF207B"/>
    <w:rsid w:val="00C04524"/>
    <w:rsid w:val="00C20A81"/>
    <w:rsid w:val="00C23234"/>
    <w:rsid w:val="00C25BD5"/>
    <w:rsid w:val="00C26A16"/>
    <w:rsid w:val="00C32F4A"/>
    <w:rsid w:val="00C35288"/>
    <w:rsid w:val="00C367B6"/>
    <w:rsid w:val="00C3744B"/>
    <w:rsid w:val="00C453A2"/>
    <w:rsid w:val="00C6151D"/>
    <w:rsid w:val="00C76EFD"/>
    <w:rsid w:val="00C823C5"/>
    <w:rsid w:val="00C9285A"/>
    <w:rsid w:val="00CB4337"/>
    <w:rsid w:val="00CB5C6B"/>
    <w:rsid w:val="00CC2E4E"/>
    <w:rsid w:val="00CD546E"/>
    <w:rsid w:val="00CE0447"/>
    <w:rsid w:val="00CE54FA"/>
    <w:rsid w:val="00CE64E8"/>
    <w:rsid w:val="00CF1F24"/>
    <w:rsid w:val="00CF22F6"/>
    <w:rsid w:val="00CF5A29"/>
    <w:rsid w:val="00D12D55"/>
    <w:rsid w:val="00D13EFC"/>
    <w:rsid w:val="00D23BE0"/>
    <w:rsid w:val="00D31CB7"/>
    <w:rsid w:val="00D41506"/>
    <w:rsid w:val="00D45744"/>
    <w:rsid w:val="00D45F97"/>
    <w:rsid w:val="00D46CA0"/>
    <w:rsid w:val="00D50848"/>
    <w:rsid w:val="00D62B72"/>
    <w:rsid w:val="00D63118"/>
    <w:rsid w:val="00D70AB5"/>
    <w:rsid w:val="00D948E5"/>
    <w:rsid w:val="00D96044"/>
    <w:rsid w:val="00D968A4"/>
    <w:rsid w:val="00DA1471"/>
    <w:rsid w:val="00DA5A9F"/>
    <w:rsid w:val="00DB74F9"/>
    <w:rsid w:val="00DE049A"/>
    <w:rsid w:val="00DE3EC2"/>
    <w:rsid w:val="00DE49AF"/>
    <w:rsid w:val="00DF7AC0"/>
    <w:rsid w:val="00E122BF"/>
    <w:rsid w:val="00E22E2D"/>
    <w:rsid w:val="00E3374C"/>
    <w:rsid w:val="00E33AD6"/>
    <w:rsid w:val="00E4279D"/>
    <w:rsid w:val="00E52A40"/>
    <w:rsid w:val="00E52B49"/>
    <w:rsid w:val="00E80657"/>
    <w:rsid w:val="00E83C25"/>
    <w:rsid w:val="00E869F9"/>
    <w:rsid w:val="00E87271"/>
    <w:rsid w:val="00E955B7"/>
    <w:rsid w:val="00EA0AC9"/>
    <w:rsid w:val="00EA6392"/>
    <w:rsid w:val="00EB6771"/>
    <w:rsid w:val="00ED57FE"/>
    <w:rsid w:val="00ED72FB"/>
    <w:rsid w:val="00EE5189"/>
    <w:rsid w:val="00EF3739"/>
    <w:rsid w:val="00F01F91"/>
    <w:rsid w:val="00F11E1B"/>
    <w:rsid w:val="00F17E0D"/>
    <w:rsid w:val="00F211B4"/>
    <w:rsid w:val="00F3472F"/>
    <w:rsid w:val="00F46EB4"/>
    <w:rsid w:val="00F53D27"/>
    <w:rsid w:val="00F561DF"/>
    <w:rsid w:val="00F563A1"/>
    <w:rsid w:val="00F6388D"/>
    <w:rsid w:val="00F64B53"/>
    <w:rsid w:val="00F67207"/>
    <w:rsid w:val="00F72DEF"/>
    <w:rsid w:val="00F82818"/>
    <w:rsid w:val="00F848EB"/>
    <w:rsid w:val="00F90802"/>
    <w:rsid w:val="00F90821"/>
    <w:rsid w:val="00F955FF"/>
    <w:rsid w:val="00FA1005"/>
    <w:rsid w:val="00FA6EE8"/>
    <w:rsid w:val="00FC301F"/>
    <w:rsid w:val="00FE5B39"/>
    <w:rsid w:val="00FF1EB2"/>
    <w:rsid w:val="00FF3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297DED"/>
    <w:pPr>
      <w:tabs>
        <w:tab w:val="left" w:pos="737"/>
      </w:tabs>
      <w:spacing w:line="360" w:lineRule="auto"/>
      <w:jc w:val="both"/>
    </w:pPr>
    <w:rPr>
      <w:rFonts w:ascii="Arial" w:hAnsi="Arial"/>
      <w:spacing w:val="-2"/>
      <w:sz w:val="22"/>
      <w:szCs w:val="22"/>
      <w:lang w:eastAsia="en-US"/>
    </w:rPr>
  </w:style>
  <w:style w:type="paragraph" w:styleId="Ttulo1">
    <w:name w:val="heading 1"/>
    <w:basedOn w:val="Normal"/>
    <w:next w:val="Normal"/>
    <w:qFormat/>
    <w:rsid w:val="00B72B56"/>
    <w:pPr>
      <w:keepNext/>
      <w:numPr>
        <w:numId w:val="1"/>
      </w:numPr>
      <w:tabs>
        <w:tab w:val="right" w:pos="284"/>
      </w:tabs>
      <w:spacing w:before="280" w:after="240"/>
      <w:ind w:left="431" w:hanging="431"/>
      <w:jc w:val="left"/>
      <w:outlineLvl w:val="0"/>
    </w:pPr>
    <w:rPr>
      <w:rFonts w:cs="Arial"/>
      <w:b/>
      <w:sz w:val="28"/>
      <w:szCs w:val="28"/>
    </w:rPr>
  </w:style>
  <w:style w:type="paragraph" w:styleId="Ttulo2">
    <w:name w:val="heading 2"/>
    <w:basedOn w:val="Normal"/>
    <w:next w:val="Normal"/>
    <w:qFormat/>
    <w:rsid w:val="00B72B56"/>
    <w:pPr>
      <w:keepNext/>
      <w:numPr>
        <w:ilvl w:val="1"/>
        <w:numId w:val="1"/>
      </w:numPr>
      <w:tabs>
        <w:tab w:val="right" w:pos="567"/>
      </w:tabs>
      <w:spacing w:before="240" w:after="120"/>
      <w:jc w:val="left"/>
      <w:outlineLvl w:val="1"/>
    </w:pPr>
    <w:rPr>
      <w:rFonts w:cs="Arial"/>
      <w:b/>
      <w:kern w:val="28"/>
      <w:sz w:val="26"/>
      <w:szCs w:val="24"/>
    </w:rPr>
  </w:style>
  <w:style w:type="paragraph" w:styleId="Ttulo3">
    <w:name w:val="heading 3"/>
    <w:basedOn w:val="Normal"/>
    <w:next w:val="Normal"/>
    <w:qFormat/>
    <w:rsid w:val="00B72B56"/>
    <w:pPr>
      <w:keepNext/>
      <w:numPr>
        <w:ilvl w:val="2"/>
        <w:numId w:val="1"/>
      </w:numPr>
      <w:tabs>
        <w:tab w:val="right" w:pos="567"/>
      </w:tabs>
      <w:spacing w:before="240" w:after="120"/>
      <w:jc w:val="left"/>
      <w:outlineLvl w:val="2"/>
    </w:pPr>
    <w:rPr>
      <w:b/>
      <w:i/>
      <w:spacing w:val="0"/>
      <w:kern w:val="28"/>
      <w:sz w:val="24"/>
    </w:rPr>
  </w:style>
  <w:style w:type="paragraph" w:styleId="Ttulo4">
    <w:name w:val="heading 4"/>
    <w:basedOn w:val="Normal"/>
    <w:next w:val="Normal"/>
    <w:qFormat/>
    <w:rsid w:val="00B72B56"/>
    <w:pPr>
      <w:keepNext/>
      <w:numPr>
        <w:ilvl w:val="3"/>
        <w:numId w:val="1"/>
      </w:numPr>
      <w:tabs>
        <w:tab w:val="right" w:pos="567"/>
      </w:tabs>
      <w:spacing w:before="240" w:after="120"/>
      <w:ind w:left="862" w:hanging="862"/>
      <w:jc w:val="left"/>
      <w:outlineLvl w:val="3"/>
    </w:pPr>
    <w:rPr>
      <w:i/>
      <w:spacing w:val="0"/>
      <w:kern w:val="28"/>
    </w:rPr>
  </w:style>
  <w:style w:type="paragraph" w:styleId="Ttulo5">
    <w:name w:val="heading 5"/>
    <w:basedOn w:val="Normal"/>
    <w:next w:val="Normal"/>
    <w:qFormat/>
    <w:rsid w:val="00B72B56"/>
    <w:pPr>
      <w:keepNext/>
      <w:numPr>
        <w:ilvl w:val="4"/>
        <w:numId w:val="1"/>
      </w:numPr>
      <w:tabs>
        <w:tab w:val="right" w:pos="567"/>
      </w:tabs>
      <w:spacing w:before="240" w:after="120"/>
      <w:ind w:left="1576" w:hanging="1009"/>
      <w:jc w:val="left"/>
      <w:outlineLvl w:val="4"/>
    </w:pPr>
    <w:rPr>
      <w:i/>
      <w:spacing w:val="0"/>
      <w:kern w:val="28"/>
    </w:rPr>
  </w:style>
  <w:style w:type="paragraph" w:styleId="Ttulo6">
    <w:name w:val="heading 6"/>
    <w:basedOn w:val="Normal"/>
    <w:next w:val="Normal"/>
    <w:qFormat/>
    <w:rsid w:val="001D3863"/>
    <w:pPr>
      <w:keepNext/>
      <w:numPr>
        <w:ilvl w:val="5"/>
        <w:numId w:val="1"/>
      </w:numPr>
      <w:spacing w:before="120" w:after="80"/>
      <w:jc w:val="center"/>
      <w:outlineLvl w:val="5"/>
    </w:pPr>
    <w:rPr>
      <w:smallCaps/>
      <w:spacing w:val="20"/>
      <w:kern w:val="28"/>
    </w:rPr>
  </w:style>
  <w:style w:type="paragraph" w:styleId="Ttulo7">
    <w:name w:val="heading 7"/>
    <w:basedOn w:val="Normal"/>
    <w:next w:val="Normal"/>
    <w:qFormat/>
    <w:rsid w:val="001D3863"/>
    <w:pPr>
      <w:keepNext/>
      <w:numPr>
        <w:ilvl w:val="6"/>
        <w:numId w:val="1"/>
      </w:numPr>
      <w:spacing w:before="80" w:after="60"/>
      <w:outlineLvl w:val="6"/>
    </w:pPr>
    <w:rPr>
      <w:caps/>
      <w:spacing w:val="0"/>
      <w:kern w:val="28"/>
    </w:rPr>
  </w:style>
  <w:style w:type="paragraph" w:styleId="Ttulo8">
    <w:name w:val="heading 8"/>
    <w:basedOn w:val="Normal"/>
    <w:next w:val="Normal"/>
    <w:qFormat/>
    <w:rsid w:val="001D3863"/>
    <w:pPr>
      <w:keepNext/>
      <w:numPr>
        <w:ilvl w:val="7"/>
        <w:numId w:val="1"/>
      </w:numPr>
      <w:jc w:val="center"/>
      <w:outlineLvl w:val="7"/>
    </w:pPr>
    <w:rPr>
      <w:kern w:val="28"/>
    </w:rPr>
  </w:style>
  <w:style w:type="paragraph" w:styleId="Ttulo9">
    <w:name w:val="heading 9"/>
    <w:basedOn w:val="Normal"/>
    <w:next w:val="Normal"/>
    <w:qFormat/>
    <w:rsid w:val="001D3863"/>
    <w:pPr>
      <w:keepNext/>
      <w:numPr>
        <w:ilvl w:val="8"/>
        <w:numId w:val="1"/>
      </w:numPr>
      <w:jc w:val="left"/>
      <w:outlineLvl w:val="8"/>
    </w:pPr>
    <w:rPr>
      <w:kern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mrio1">
    <w:name w:val="toc 1"/>
    <w:basedOn w:val="Normal"/>
    <w:uiPriority w:val="39"/>
    <w:qFormat/>
    <w:rsid w:val="00F3472F"/>
    <w:pPr>
      <w:tabs>
        <w:tab w:val="clear" w:pos="737"/>
      </w:tabs>
      <w:spacing w:before="120"/>
      <w:jc w:val="left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uiPriority w:val="39"/>
    <w:qFormat/>
    <w:rsid w:val="00F3472F"/>
    <w:pPr>
      <w:tabs>
        <w:tab w:val="clear" w:pos="737"/>
      </w:tabs>
      <w:spacing w:before="120"/>
      <w:ind w:left="220"/>
      <w:jc w:val="left"/>
    </w:pPr>
    <w:rPr>
      <w:b/>
      <w:bCs/>
    </w:rPr>
  </w:style>
  <w:style w:type="paragraph" w:styleId="Sumrio3">
    <w:name w:val="toc 3"/>
    <w:basedOn w:val="Normal"/>
    <w:uiPriority w:val="39"/>
    <w:qFormat/>
    <w:rsid w:val="00F3472F"/>
    <w:pPr>
      <w:tabs>
        <w:tab w:val="clear" w:pos="737"/>
      </w:tabs>
      <w:ind w:left="440"/>
      <w:jc w:val="left"/>
    </w:pPr>
    <w:rPr>
      <w:sz w:val="20"/>
      <w:szCs w:val="20"/>
    </w:rPr>
  </w:style>
  <w:style w:type="paragraph" w:styleId="Sumrio4">
    <w:name w:val="toc 4"/>
    <w:basedOn w:val="Normal"/>
    <w:uiPriority w:val="39"/>
    <w:rsid w:val="001D3863"/>
    <w:pPr>
      <w:tabs>
        <w:tab w:val="clear" w:pos="737"/>
      </w:tabs>
      <w:ind w:left="660"/>
      <w:jc w:val="left"/>
    </w:pPr>
    <w:rPr>
      <w:rFonts w:ascii="Calibri" w:hAnsi="Calibri"/>
      <w:sz w:val="20"/>
      <w:szCs w:val="20"/>
    </w:rPr>
  </w:style>
  <w:style w:type="paragraph" w:styleId="Sumrio5">
    <w:name w:val="toc 5"/>
    <w:basedOn w:val="Normal"/>
    <w:semiHidden/>
    <w:rsid w:val="001D3863"/>
    <w:pPr>
      <w:tabs>
        <w:tab w:val="clear" w:pos="737"/>
      </w:tabs>
      <w:ind w:left="880"/>
      <w:jc w:val="left"/>
    </w:pPr>
    <w:rPr>
      <w:rFonts w:ascii="Calibri" w:hAnsi="Calibri"/>
      <w:sz w:val="20"/>
      <w:szCs w:val="20"/>
    </w:rPr>
  </w:style>
  <w:style w:type="paragraph" w:styleId="Textodenotaderodap">
    <w:name w:val="footnote text"/>
    <w:basedOn w:val="Normal"/>
    <w:semiHidden/>
    <w:rsid w:val="001D3863"/>
    <w:pPr>
      <w:spacing w:after="120"/>
    </w:pPr>
  </w:style>
  <w:style w:type="paragraph" w:styleId="Textodecomentrio">
    <w:name w:val="annotation text"/>
    <w:basedOn w:val="Normal"/>
    <w:link w:val="TextodecomentrioChar"/>
    <w:semiHidden/>
    <w:rsid w:val="001D3863"/>
    <w:pPr>
      <w:tabs>
        <w:tab w:val="left" w:pos="187"/>
      </w:tabs>
      <w:spacing w:after="120" w:line="220" w:lineRule="exact"/>
      <w:ind w:left="187" w:hanging="187"/>
    </w:pPr>
  </w:style>
  <w:style w:type="paragraph" w:styleId="Rodap">
    <w:name w:val="footer"/>
    <w:basedOn w:val="Normal"/>
    <w:rsid w:val="001D3863"/>
    <w:pPr>
      <w:keepLines/>
      <w:tabs>
        <w:tab w:val="center" w:pos="4320"/>
      </w:tabs>
      <w:jc w:val="center"/>
    </w:pPr>
  </w:style>
  <w:style w:type="paragraph" w:styleId="Textodenotadefim">
    <w:name w:val="endnote text"/>
    <w:basedOn w:val="Normal"/>
    <w:semiHidden/>
    <w:rsid w:val="001D3863"/>
    <w:pPr>
      <w:tabs>
        <w:tab w:val="left" w:pos="187"/>
      </w:tabs>
      <w:spacing w:after="120" w:line="220" w:lineRule="exact"/>
      <w:ind w:left="187" w:hanging="187"/>
    </w:pPr>
    <w:rPr>
      <w:sz w:val="18"/>
      <w:szCs w:val="18"/>
    </w:rPr>
  </w:style>
  <w:style w:type="paragraph" w:styleId="Textodemacro">
    <w:name w:val="macro"/>
    <w:basedOn w:val="Normal"/>
    <w:semiHidden/>
    <w:rsid w:val="001D3863"/>
    <w:pPr>
      <w:spacing w:after="120" w:line="240" w:lineRule="auto"/>
    </w:pPr>
    <w:rPr>
      <w:rFonts w:ascii="Courier New" w:hAnsi="Courier New" w:cs="Courier New"/>
    </w:rPr>
  </w:style>
  <w:style w:type="paragraph" w:styleId="Ttulodendicedeautoridades">
    <w:name w:val="toa heading"/>
    <w:basedOn w:val="Normal"/>
    <w:next w:val="Normal"/>
    <w:semiHidden/>
    <w:rsid w:val="001D3863"/>
    <w:pPr>
      <w:keepNext/>
      <w:keepLines/>
      <w:spacing w:before="280"/>
      <w:jc w:val="left"/>
    </w:pPr>
    <w:rPr>
      <w:b/>
      <w:kern w:val="28"/>
    </w:rPr>
  </w:style>
  <w:style w:type="paragraph" w:customStyle="1" w:styleId="TitlePageTitle">
    <w:name w:val="Title Page Title"/>
    <w:basedOn w:val="Normal"/>
    <w:next w:val="Normal"/>
    <w:rsid w:val="001D3863"/>
    <w:pPr>
      <w:keepNext/>
      <w:keepLines/>
      <w:spacing w:before="4000" w:after="5700" w:line="240" w:lineRule="auto"/>
      <w:jc w:val="center"/>
    </w:pPr>
    <w:rPr>
      <w:spacing w:val="5"/>
      <w:kern w:val="28"/>
      <w:sz w:val="40"/>
      <w:szCs w:val="40"/>
      <w:lang w:bidi="en-US"/>
    </w:rPr>
  </w:style>
  <w:style w:type="paragraph" w:customStyle="1" w:styleId="TitlePageInfo">
    <w:name w:val="Title Page Info"/>
    <w:rsid w:val="001D3863"/>
    <w:pPr>
      <w:ind w:left="120" w:firstLine="120"/>
      <w:jc w:val="right"/>
    </w:pPr>
    <w:rPr>
      <w:noProof/>
      <w:sz w:val="24"/>
      <w:szCs w:val="24"/>
      <w:lang w:val="en-US" w:eastAsia="en-US" w:bidi="en-US"/>
    </w:rPr>
  </w:style>
  <w:style w:type="paragraph" w:customStyle="1" w:styleId="Reference">
    <w:name w:val="Reference"/>
    <w:basedOn w:val="Normal"/>
    <w:rsid w:val="001D3863"/>
    <w:pPr>
      <w:spacing w:line="240" w:lineRule="auto"/>
      <w:jc w:val="left"/>
    </w:pPr>
    <w:rPr>
      <w:lang w:bidi="en-US"/>
    </w:rPr>
  </w:style>
  <w:style w:type="character" w:styleId="Refdenotaderodap">
    <w:name w:val="footnote reference"/>
    <w:semiHidden/>
    <w:rsid w:val="001D3863"/>
    <w:rPr>
      <w:vertAlign w:val="superscript"/>
    </w:rPr>
  </w:style>
  <w:style w:type="character" w:styleId="Refdecomentrio">
    <w:name w:val="annotation reference"/>
    <w:semiHidden/>
    <w:rsid w:val="001D3863"/>
    <w:rPr>
      <w:sz w:val="16"/>
    </w:rPr>
  </w:style>
  <w:style w:type="character" w:styleId="Refdenotadefim">
    <w:name w:val="endnote reference"/>
    <w:semiHidden/>
    <w:rsid w:val="001D3863"/>
    <w:rPr>
      <w:vertAlign w:val="superscript"/>
    </w:rPr>
  </w:style>
  <w:style w:type="character" w:styleId="Nmerodepgina">
    <w:name w:val="page number"/>
    <w:basedOn w:val="Fontepargpadro"/>
    <w:rsid w:val="001D3863"/>
  </w:style>
  <w:style w:type="paragraph" w:styleId="Cabealho">
    <w:name w:val="header"/>
    <w:basedOn w:val="Normal"/>
    <w:rsid w:val="001D3863"/>
    <w:pPr>
      <w:tabs>
        <w:tab w:val="center" w:pos="4320"/>
      </w:tabs>
    </w:pPr>
  </w:style>
  <w:style w:type="paragraph" w:styleId="Subttulo">
    <w:name w:val="Subtitle"/>
    <w:basedOn w:val="Normal"/>
    <w:next w:val="Normal"/>
    <w:link w:val="SubttuloChar"/>
    <w:qFormat/>
    <w:rsid w:val="003F3F3B"/>
    <w:pPr>
      <w:spacing w:after="4000" w:line="240" w:lineRule="auto"/>
      <w:jc w:val="center"/>
      <w:outlineLvl w:val="1"/>
    </w:pPr>
    <w:rPr>
      <w:sz w:val="32"/>
      <w:szCs w:val="24"/>
    </w:rPr>
  </w:style>
  <w:style w:type="character" w:customStyle="1" w:styleId="SubttuloChar">
    <w:name w:val="Subtítulo Char"/>
    <w:basedOn w:val="Fontepargpadro"/>
    <w:link w:val="Subttulo"/>
    <w:rsid w:val="003F3F3B"/>
    <w:rPr>
      <w:rFonts w:ascii="Arial" w:hAnsi="Arial"/>
      <w:spacing w:val="-2"/>
      <w:sz w:val="32"/>
      <w:szCs w:val="24"/>
      <w:lang w:val="en-US" w:eastAsia="en-US"/>
    </w:rPr>
  </w:style>
  <w:style w:type="paragraph" w:styleId="Sumrio6">
    <w:name w:val="toc 6"/>
    <w:basedOn w:val="Normal"/>
    <w:next w:val="Normal"/>
    <w:autoRedefine/>
    <w:rsid w:val="00CC2E4E"/>
    <w:pPr>
      <w:tabs>
        <w:tab w:val="clear" w:pos="737"/>
      </w:tabs>
      <w:ind w:left="1100"/>
      <w:jc w:val="left"/>
    </w:pPr>
    <w:rPr>
      <w:rFonts w:ascii="Calibri" w:hAnsi="Calibri"/>
      <w:sz w:val="20"/>
      <w:szCs w:val="20"/>
    </w:rPr>
  </w:style>
  <w:style w:type="paragraph" w:styleId="Sumrio7">
    <w:name w:val="toc 7"/>
    <w:basedOn w:val="Normal"/>
    <w:next w:val="Normal"/>
    <w:autoRedefine/>
    <w:rsid w:val="00CC2E4E"/>
    <w:pPr>
      <w:tabs>
        <w:tab w:val="clear" w:pos="737"/>
      </w:tabs>
      <w:ind w:left="1320"/>
      <w:jc w:val="left"/>
    </w:pPr>
    <w:rPr>
      <w:rFonts w:ascii="Calibri" w:hAnsi="Calibri"/>
      <w:sz w:val="20"/>
      <w:szCs w:val="20"/>
    </w:rPr>
  </w:style>
  <w:style w:type="paragraph" w:styleId="Sumrio8">
    <w:name w:val="toc 8"/>
    <w:basedOn w:val="Normal"/>
    <w:next w:val="Normal"/>
    <w:autoRedefine/>
    <w:rsid w:val="00CC2E4E"/>
    <w:pPr>
      <w:tabs>
        <w:tab w:val="clear" w:pos="737"/>
      </w:tabs>
      <w:ind w:left="1540"/>
      <w:jc w:val="left"/>
    </w:pPr>
    <w:rPr>
      <w:rFonts w:ascii="Calibri" w:hAnsi="Calibri"/>
      <w:sz w:val="20"/>
      <w:szCs w:val="20"/>
    </w:rPr>
  </w:style>
  <w:style w:type="paragraph" w:styleId="Sumrio9">
    <w:name w:val="toc 9"/>
    <w:basedOn w:val="Normal"/>
    <w:next w:val="Normal"/>
    <w:autoRedefine/>
    <w:rsid w:val="00CC2E4E"/>
    <w:pPr>
      <w:tabs>
        <w:tab w:val="clear" w:pos="737"/>
      </w:tabs>
      <w:ind w:left="1760"/>
      <w:jc w:val="left"/>
    </w:pPr>
    <w:rPr>
      <w:rFonts w:ascii="Calibri" w:hAnsi="Calibri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CC2E4E"/>
    <w:rPr>
      <w:color w:val="0000FF"/>
      <w:u w:val="single"/>
    </w:rPr>
  </w:style>
  <w:style w:type="paragraph" w:styleId="Textodebalo">
    <w:name w:val="Balloon Text"/>
    <w:basedOn w:val="Normal"/>
    <w:link w:val="TextodebaloChar"/>
    <w:rsid w:val="00A426D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A426D9"/>
    <w:rPr>
      <w:rFonts w:ascii="Tahoma" w:hAnsi="Tahoma" w:cs="Tahoma"/>
      <w:spacing w:val="-2"/>
      <w:sz w:val="16"/>
      <w:szCs w:val="16"/>
      <w:lang w:val="en-US" w:eastAsia="en-US"/>
    </w:rPr>
  </w:style>
  <w:style w:type="table" w:styleId="Tabelacomgrade">
    <w:name w:val="Table Grid"/>
    <w:basedOn w:val="Tabelanormal"/>
    <w:rsid w:val="00A426D9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elacomgrade8">
    <w:name w:val="Table Grid 8"/>
    <w:basedOn w:val="Tabelanormal"/>
    <w:rsid w:val="00B72B56"/>
    <w:pPr>
      <w:tabs>
        <w:tab w:val="left" w:pos="737"/>
      </w:tabs>
      <w:jc w:val="both"/>
    </w:pPr>
    <w:rPr>
      <w:rFonts w:ascii="Arial" w:hAnsi="Arial"/>
    </w:r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  <w:vAlign w:val="center"/>
    </w:tcPr>
    <w:tblStylePr w:type="firstRow">
      <w:pPr>
        <w:jc w:val="center"/>
      </w:pPr>
      <w:rPr>
        <w:rFonts w:ascii="Arial" w:hAnsi="Arial"/>
        <w:b/>
        <w:bCs/>
        <w:color w:val="FFFFFF"/>
      </w:rPr>
      <w:tblPr/>
      <w:tcPr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ssuntodocomentrio">
    <w:name w:val="annotation subject"/>
    <w:basedOn w:val="Textodecomentrio"/>
    <w:next w:val="Textodecomentrio"/>
    <w:link w:val="AssuntodocomentrioChar"/>
    <w:rsid w:val="005F6B31"/>
    <w:pPr>
      <w:tabs>
        <w:tab w:val="clear" w:pos="187"/>
      </w:tabs>
      <w:spacing w:after="0" w:line="360" w:lineRule="auto"/>
      <w:ind w:left="0" w:firstLine="0"/>
    </w:pPr>
    <w:rPr>
      <w:b/>
      <w:bCs/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semiHidden/>
    <w:rsid w:val="005F6B31"/>
    <w:rPr>
      <w:rFonts w:ascii="Arial" w:hAnsi="Arial"/>
      <w:spacing w:val="-2"/>
      <w:sz w:val="22"/>
      <w:szCs w:val="22"/>
      <w:lang w:val="en-US" w:eastAsia="en-US"/>
    </w:rPr>
  </w:style>
  <w:style w:type="character" w:customStyle="1" w:styleId="AssuntodocomentrioChar">
    <w:name w:val="Assunto do comentário Char"/>
    <w:basedOn w:val="TextodecomentrioChar"/>
    <w:link w:val="Assuntodocomentrio"/>
    <w:rsid w:val="005F6B31"/>
    <w:rPr>
      <w:rFonts w:ascii="Arial" w:hAnsi="Arial"/>
      <w:spacing w:val="-2"/>
      <w:sz w:val="22"/>
      <w:szCs w:val="22"/>
      <w:lang w:val="en-US" w:eastAsia="en-US"/>
    </w:rPr>
  </w:style>
  <w:style w:type="paragraph" w:styleId="Legenda">
    <w:name w:val="caption"/>
    <w:basedOn w:val="Normal"/>
    <w:next w:val="Normal"/>
    <w:unhideWhenUsed/>
    <w:qFormat/>
    <w:rsid w:val="008A6503"/>
    <w:pPr>
      <w:spacing w:line="240" w:lineRule="auto"/>
      <w:jc w:val="center"/>
    </w:pPr>
    <w:rPr>
      <w:b/>
      <w:bCs/>
      <w:sz w:val="20"/>
      <w:szCs w:val="20"/>
    </w:rPr>
  </w:style>
  <w:style w:type="paragraph" w:styleId="Ttulo">
    <w:name w:val="Title"/>
    <w:basedOn w:val="Normal"/>
    <w:next w:val="Normal"/>
    <w:link w:val="TtuloChar"/>
    <w:qFormat/>
    <w:rsid w:val="003F3F3B"/>
    <w:pPr>
      <w:spacing w:before="4000" w:after="600"/>
      <w:jc w:val="center"/>
      <w:outlineLvl w:val="0"/>
    </w:pPr>
    <w:rPr>
      <w:b/>
      <w:bCs/>
      <w:kern w:val="28"/>
      <w:sz w:val="40"/>
      <w:szCs w:val="32"/>
    </w:rPr>
  </w:style>
  <w:style w:type="character" w:customStyle="1" w:styleId="TtuloChar">
    <w:name w:val="Título Char"/>
    <w:basedOn w:val="Fontepargpadro"/>
    <w:link w:val="Ttulo"/>
    <w:rsid w:val="003F3F3B"/>
    <w:rPr>
      <w:rFonts w:ascii="Arial" w:eastAsia="Times New Roman" w:hAnsi="Arial" w:cs="Times New Roman"/>
      <w:b/>
      <w:bCs/>
      <w:spacing w:val="-2"/>
      <w:kern w:val="28"/>
      <w:sz w:val="40"/>
      <w:szCs w:val="32"/>
      <w:lang w:val="en-US" w:eastAsia="en-US"/>
    </w:rPr>
  </w:style>
  <w:style w:type="paragraph" w:styleId="PargrafodaLista">
    <w:name w:val="List Paragraph"/>
    <w:basedOn w:val="Normal"/>
    <w:uiPriority w:val="34"/>
    <w:qFormat/>
    <w:rsid w:val="00F6720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303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77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13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2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0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tf-8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18" Type="http://schemas.openxmlformats.org/officeDocument/2006/relationships/oleObject" Target="embeddings/oleObject2.bin"/><Relationship Id="rId26" Type="http://schemas.openxmlformats.org/officeDocument/2006/relationships/oleObject" Target="embeddings/oleObject6.bin"/><Relationship Id="rId3" Type="http://schemas.openxmlformats.org/officeDocument/2006/relationships/customXml" Target="../customXml/item3.xml"/><Relationship Id="rId21" Type="http://schemas.openxmlformats.org/officeDocument/2006/relationships/image" Target="media/image5.emf"/><Relationship Id="rId7" Type="http://schemas.microsoft.com/office/2007/relationships/stylesWithEffects" Target="stylesWithEffects.xml"/><Relationship Id="rId12" Type="http://schemas.openxmlformats.org/officeDocument/2006/relationships/header" Target="header1.xml"/><Relationship Id="rId17" Type="http://schemas.openxmlformats.org/officeDocument/2006/relationships/image" Target="media/image3.emf"/><Relationship Id="rId25" Type="http://schemas.openxmlformats.org/officeDocument/2006/relationships/image" Target="media/image7.emf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1.bin"/><Relationship Id="rId20" Type="http://schemas.openxmlformats.org/officeDocument/2006/relationships/oleObject" Target="embeddings/oleObject3.bin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24" Type="http://schemas.openxmlformats.org/officeDocument/2006/relationships/oleObject" Target="embeddings/oleObject5.bin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2.emf"/><Relationship Id="rId23" Type="http://schemas.openxmlformats.org/officeDocument/2006/relationships/image" Target="media/image6.emf"/><Relationship Id="rId28" Type="http://schemas.openxmlformats.org/officeDocument/2006/relationships/oleObject" Target="embeddings/oleObject7.bin"/><Relationship Id="rId10" Type="http://schemas.openxmlformats.org/officeDocument/2006/relationships/footnotes" Target="footnotes.xml"/><Relationship Id="rId19" Type="http://schemas.openxmlformats.org/officeDocument/2006/relationships/image" Target="media/image4.emf"/><Relationship Id="rId31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eader" Target="header2.xml"/><Relationship Id="rId22" Type="http://schemas.openxmlformats.org/officeDocument/2006/relationships/oleObject" Target="embeddings/oleObject4.bin"/><Relationship Id="rId27" Type="http://schemas.openxmlformats.org/officeDocument/2006/relationships/image" Target="media/image8.emf"/><Relationship Id="rId30" Type="http://schemas.openxmlformats.org/officeDocument/2006/relationships/header" Target="header4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p:properties xmlns:p="http://schemas.microsoft.com/office/2006/metadata/properties" xmlns:xsi="http://www.w3.org/2001/XMLSchema-instance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54E5B8C7964A949B835F4F38FD31F99" ma:contentTypeVersion="2" ma:contentTypeDescription="Crie um novo documento." ma:contentTypeScope="" ma:versionID="99e819cdb6d6f702e0bbe88c36d55ae1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6e078010f886becc52d8153076464ff7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657D9EF-3A96-4DEE-AE89-76307C1FBDBC}"/>
</file>

<file path=customXml/itemProps2.xml><?xml version="1.0" encoding="utf-8"?>
<ds:datastoreItem xmlns:ds="http://schemas.openxmlformats.org/officeDocument/2006/customXml" ds:itemID="{CD6BB345-7895-4D81-9D59-0BF4D91DE896}"/>
</file>

<file path=customXml/itemProps3.xml><?xml version="1.0" encoding="utf-8"?>
<ds:datastoreItem xmlns:ds="http://schemas.openxmlformats.org/officeDocument/2006/customXml" ds:itemID="{466A21AF-5A81-43D2-A8E1-D1364949894C}"/>
</file>

<file path=customXml/itemProps4.xml><?xml version="1.0" encoding="utf-8"?>
<ds:datastoreItem xmlns:ds="http://schemas.openxmlformats.org/officeDocument/2006/customXml" ds:itemID="{800F9A53-91FE-4129-B7FE-851E356E1253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24</Pages>
  <Words>4065</Words>
  <Characters>21957</Characters>
  <Application>Microsoft Office Word</Application>
  <DocSecurity>0</DocSecurity>
  <Lines>182</Lines>
  <Paragraphs>51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Diretrizes Técnológicas e Arquitetura de Infraestrutura de TI</vt:lpstr>
      <vt:lpstr>Título do trabalho acadêmico</vt:lpstr>
    </vt:vector>
  </TitlesOfParts>
  <Manager>Romulo Raposo</Manager>
  <Company>OI</Company>
  <LinksUpToDate>false</LinksUpToDate>
  <CharactersWithSpaces>25971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Diretrizes Técnológicas e Arquitetura de Infraestrutura de TI</dc:title>
  <dc:creator>bt027315</dc:creator>
  <dc:description>Versão 1</dc:description>
  <cp:lastModifiedBy>Elon Albuquerque</cp:lastModifiedBy>
  <cp:revision>11</cp:revision>
  <cp:lastPrinted>2009-05-18T12:14:00Z</cp:lastPrinted>
  <dcterms:created xsi:type="dcterms:W3CDTF">2009-09-25T19:32:00Z</dcterms:created>
  <dcterms:modified xsi:type="dcterms:W3CDTF">2012-01-06T14:15:00Z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TC010183791046</vt:lpwstr>
  </property>
  <property fmtid="{D5CDD505-2E9C-101B-9397-08002B2CF9AE}" pid="3" name="ContentTypeId">
    <vt:lpwstr>0x010100154E5B8C7964A949B835F4F38FD31F99</vt:lpwstr>
  </property>
</Properties>
</file>