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35D5" w:rsidRPr="00EA0876" w:rsidRDefault="00D16A3D">
      <w:pPr>
        <w:pStyle w:val="Title1"/>
        <w:rPr>
          <w:lang w:val="pt-BR"/>
        </w:rPr>
      </w:pPr>
      <w:r>
        <w:rPr>
          <w:lang w:val="pt-BR"/>
        </w:rPr>
        <w:t xml:space="preserve">Especificação Técnica </w:t>
      </w:r>
    </w:p>
    <w:p w:rsidR="00EA0876" w:rsidRPr="00CB0346" w:rsidRDefault="00EA0876" w:rsidP="00EA0876">
      <w:pPr>
        <w:pStyle w:val="Subtitle"/>
        <w:ind w:firstLine="0"/>
        <w:jc w:val="center"/>
        <w:rPr>
          <w:lang w:val="pt-BR"/>
        </w:rPr>
      </w:pPr>
      <w:r w:rsidRPr="00EA0876">
        <w:rPr>
          <w:lang w:val="pt-BR"/>
        </w:rPr>
        <w:t>84137 - PROJETO SINERGIA Oi-PT [RA]: Serviços de Instalação da Solução de RA</w:t>
      </w:r>
    </w:p>
    <w:p w:rsidR="006635D5" w:rsidRPr="00EA0876" w:rsidRDefault="006635D5">
      <w:pPr>
        <w:rPr>
          <w:lang w:val="pt-BR"/>
        </w:rPr>
      </w:pPr>
    </w:p>
    <w:p w:rsidR="006635D5" w:rsidRPr="00EA0876" w:rsidRDefault="006635D5">
      <w:pPr>
        <w:rPr>
          <w:lang w:val="pt-BR"/>
        </w:rPr>
      </w:pPr>
    </w:p>
    <w:p w:rsidR="006635D5" w:rsidRPr="00EA0876" w:rsidRDefault="006635D5">
      <w:pPr>
        <w:pStyle w:val="HeaderBase"/>
        <w:rPr>
          <w:lang w:val="pt-BR"/>
        </w:rPr>
      </w:pPr>
    </w:p>
    <w:p w:rsidR="006635D5" w:rsidRPr="00EA0876" w:rsidRDefault="006635D5">
      <w:pPr>
        <w:rPr>
          <w:lang w:val="pt-BR"/>
        </w:rPr>
      </w:pPr>
    </w:p>
    <w:p w:rsidR="006635D5" w:rsidRPr="00EA0876" w:rsidRDefault="006635D5">
      <w:pPr>
        <w:rPr>
          <w:lang w:val="pt-BR"/>
        </w:rPr>
      </w:pPr>
    </w:p>
    <w:p w:rsidR="006635D5" w:rsidRPr="00EA0876" w:rsidRDefault="006635D5">
      <w:pPr>
        <w:rPr>
          <w:lang w:val="pt-BR"/>
        </w:rPr>
      </w:pPr>
    </w:p>
    <w:p w:rsidR="006635D5" w:rsidRPr="00EA0876" w:rsidRDefault="006635D5">
      <w:pPr>
        <w:rPr>
          <w:lang w:val="pt-BR"/>
        </w:rPr>
      </w:pPr>
    </w:p>
    <w:p w:rsidR="006635D5" w:rsidRPr="00EA0876" w:rsidRDefault="006635D5">
      <w:pPr>
        <w:rPr>
          <w:lang w:val="pt-BR"/>
        </w:rPr>
      </w:pPr>
    </w:p>
    <w:p w:rsidR="006635D5" w:rsidRPr="00EA0876" w:rsidRDefault="006635D5">
      <w:pPr>
        <w:rPr>
          <w:lang w:val="pt-BR"/>
        </w:rPr>
      </w:pPr>
    </w:p>
    <w:p w:rsidR="006635D5" w:rsidRPr="00EA0876" w:rsidRDefault="006635D5">
      <w:pPr>
        <w:rPr>
          <w:lang w:val="pt-BR"/>
        </w:rPr>
      </w:pPr>
    </w:p>
    <w:p w:rsidR="006635D5" w:rsidRPr="00EA0876" w:rsidRDefault="006635D5">
      <w:pPr>
        <w:rPr>
          <w:lang w:val="pt-BR"/>
        </w:rPr>
      </w:pPr>
    </w:p>
    <w:p w:rsidR="006635D5" w:rsidRPr="00EA0876" w:rsidRDefault="006635D5">
      <w:pPr>
        <w:rPr>
          <w:lang w:val="pt-BR"/>
        </w:rPr>
      </w:pPr>
    </w:p>
    <w:p w:rsidR="006635D5" w:rsidRPr="00EA0876" w:rsidRDefault="00EA0876" w:rsidP="00EA0876">
      <w:pPr>
        <w:ind w:left="0"/>
        <w:jc w:val="center"/>
        <w:rPr>
          <w:lang w:val="pt-BR"/>
        </w:rPr>
      </w:pPr>
      <w:r w:rsidRPr="00EA0876">
        <w:rPr>
          <w:noProof/>
          <w:lang w:val="en-US"/>
        </w:rPr>
        <w:drawing>
          <wp:inline distT="0" distB="0" distL="0" distR="0" wp14:anchorId="5FCF244D" wp14:editId="28B08DD8">
            <wp:extent cx="2044700" cy="1150620"/>
            <wp:effectExtent l="19050" t="0" r="0" b="0"/>
            <wp:docPr id="3" name="Picture 1" descr="RA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I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5D5" w:rsidRPr="00EA0876" w:rsidRDefault="006635D5">
      <w:pPr>
        <w:rPr>
          <w:lang w:val="pt-BR"/>
        </w:rPr>
      </w:pPr>
    </w:p>
    <w:p w:rsidR="006635D5" w:rsidRPr="00EA0876" w:rsidRDefault="006635D5">
      <w:pPr>
        <w:rPr>
          <w:lang w:val="pt-BR"/>
        </w:rPr>
      </w:pPr>
    </w:p>
    <w:p w:rsidR="006635D5" w:rsidRPr="00EA0876" w:rsidRDefault="006635D5">
      <w:pPr>
        <w:rPr>
          <w:lang w:val="pt-BR"/>
        </w:rPr>
      </w:pPr>
    </w:p>
    <w:p w:rsidR="006635D5" w:rsidRPr="00EA0876" w:rsidRDefault="006635D5">
      <w:pPr>
        <w:rPr>
          <w:lang w:val="pt-BR"/>
        </w:rPr>
      </w:pPr>
    </w:p>
    <w:p w:rsidR="006635D5" w:rsidRPr="00EA0876" w:rsidRDefault="006635D5">
      <w:pPr>
        <w:rPr>
          <w:lang w:val="pt-BR"/>
        </w:rPr>
      </w:pPr>
    </w:p>
    <w:p w:rsidR="006635D5" w:rsidRPr="00EA0876" w:rsidRDefault="006635D5">
      <w:pPr>
        <w:rPr>
          <w:lang w:val="pt-BR"/>
        </w:rPr>
      </w:pPr>
    </w:p>
    <w:p w:rsidR="006635D5" w:rsidRPr="00EA0876" w:rsidRDefault="006635D5">
      <w:pPr>
        <w:rPr>
          <w:lang w:val="pt-BR"/>
        </w:rPr>
      </w:pPr>
    </w:p>
    <w:p w:rsidR="00EA0876" w:rsidRPr="00EA0876" w:rsidRDefault="00EA0876">
      <w:pPr>
        <w:rPr>
          <w:lang w:val="pt-BR"/>
        </w:rPr>
      </w:pPr>
    </w:p>
    <w:p w:rsidR="00EA0876" w:rsidRPr="00EA0876" w:rsidRDefault="00EA0876">
      <w:pPr>
        <w:rPr>
          <w:lang w:val="pt-BR"/>
        </w:rPr>
      </w:pPr>
    </w:p>
    <w:p w:rsidR="006635D5" w:rsidRPr="00EA0876" w:rsidRDefault="006635D5">
      <w:pPr>
        <w:pStyle w:val="HeaderBase"/>
        <w:rPr>
          <w:lang w:val="pt-BR"/>
        </w:rPr>
      </w:pPr>
    </w:p>
    <w:p w:rsidR="006635D5" w:rsidRPr="00EA0876" w:rsidRDefault="006635D5">
      <w:pPr>
        <w:rPr>
          <w:lang w:val="pt-BR"/>
        </w:rPr>
      </w:pPr>
    </w:p>
    <w:p w:rsidR="006635D5" w:rsidRPr="00EA0876" w:rsidRDefault="006635D5">
      <w:pPr>
        <w:rPr>
          <w:lang w:val="pt-BR"/>
        </w:rPr>
      </w:pPr>
    </w:p>
    <w:p w:rsidR="006635D5" w:rsidRPr="00EA0876" w:rsidRDefault="006635D5">
      <w:pPr>
        <w:pStyle w:val="Header"/>
        <w:rPr>
          <w:lang w:val="pt-BR"/>
        </w:rPr>
      </w:pPr>
      <w:bookmarkStart w:id="0" w:name="_Toc504970127"/>
      <w:r w:rsidRPr="00EA0876">
        <w:rPr>
          <w:lang w:val="pt-BR"/>
        </w:rPr>
        <w:t>Histórico de revisões</w:t>
      </w:r>
    </w:p>
    <w:tbl>
      <w:tblPr>
        <w:tblW w:w="9759" w:type="dxa"/>
        <w:tblInd w:w="113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1208"/>
        <w:gridCol w:w="1999"/>
        <w:gridCol w:w="2175"/>
        <w:gridCol w:w="1993"/>
        <w:gridCol w:w="2384"/>
      </w:tblGrid>
      <w:tr w:rsidR="006635D5" w:rsidRPr="00EA0876" w:rsidTr="00EA0876">
        <w:tc>
          <w:tcPr>
            <w:tcW w:w="1208" w:type="dxa"/>
            <w:shd w:val="solid" w:color="808080" w:fill="auto"/>
            <w:vAlign w:val="center"/>
          </w:tcPr>
          <w:p w:rsidR="006635D5" w:rsidRPr="00EA0876" w:rsidRDefault="006635D5">
            <w:pPr>
              <w:pStyle w:val="TableHeader"/>
              <w:jc w:val="center"/>
              <w:rPr>
                <w:lang w:val="pt-BR"/>
              </w:rPr>
            </w:pPr>
            <w:r w:rsidRPr="00EA0876">
              <w:rPr>
                <w:lang w:val="pt-BR"/>
              </w:rPr>
              <w:t>Versão</w:t>
            </w:r>
          </w:p>
        </w:tc>
        <w:tc>
          <w:tcPr>
            <w:tcW w:w="1999" w:type="dxa"/>
            <w:shd w:val="solid" w:color="808080" w:fill="auto"/>
            <w:vAlign w:val="center"/>
          </w:tcPr>
          <w:p w:rsidR="006635D5" w:rsidRPr="00EA0876" w:rsidRDefault="006635D5">
            <w:pPr>
              <w:pStyle w:val="TableHeader"/>
              <w:jc w:val="center"/>
              <w:rPr>
                <w:lang w:val="pt-BR"/>
              </w:rPr>
            </w:pPr>
            <w:r w:rsidRPr="00EA0876">
              <w:rPr>
                <w:lang w:val="pt-BR"/>
              </w:rPr>
              <w:t>Referencias</w:t>
            </w:r>
          </w:p>
        </w:tc>
        <w:tc>
          <w:tcPr>
            <w:tcW w:w="2175" w:type="dxa"/>
            <w:shd w:val="solid" w:color="808080" w:fill="auto"/>
            <w:vAlign w:val="center"/>
          </w:tcPr>
          <w:p w:rsidR="006635D5" w:rsidRPr="00EA0876" w:rsidRDefault="006635D5">
            <w:pPr>
              <w:pStyle w:val="TableHeader"/>
              <w:jc w:val="center"/>
              <w:rPr>
                <w:lang w:val="pt-BR"/>
              </w:rPr>
            </w:pPr>
            <w:r w:rsidRPr="00EA0876">
              <w:rPr>
                <w:lang w:val="pt-BR"/>
              </w:rPr>
              <w:t>Autor</w:t>
            </w:r>
          </w:p>
        </w:tc>
        <w:tc>
          <w:tcPr>
            <w:tcW w:w="1993" w:type="dxa"/>
            <w:shd w:val="solid" w:color="808080" w:fill="auto"/>
            <w:vAlign w:val="center"/>
          </w:tcPr>
          <w:p w:rsidR="006635D5" w:rsidRPr="00EA0876" w:rsidRDefault="006635D5">
            <w:pPr>
              <w:pStyle w:val="TableHeader"/>
              <w:jc w:val="center"/>
              <w:rPr>
                <w:lang w:val="pt-BR"/>
              </w:rPr>
            </w:pPr>
            <w:r w:rsidRPr="00EA0876">
              <w:rPr>
                <w:lang w:val="pt-BR"/>
              </w:rPr>
              <w:t>Data de Execução</w:t>
            </w:r>
          </w:p>
        </w:tc>
        <w:tc>
          <w:tcPr>
            <w:tcW w:w="2384" w:type="dxa"/>
            <w:shd w:val="solid" w:color="808080" w:fill="auto"/>
            <w:vAlign w:val="center"/>
          </w:tcPr>
          <w:p w:rsidR="006635D5" w:rsidRPr="00EA0876" w:rsidRDefault="006635D5">
            <w:pPr>
              <w:pStyle w:val="TableHeader"/>
              <w:jc w:val="center"/>
              <w:rPr>
                <w:lang w:val="pt-BR"/>
              </w:rPr>
            </w:pPr>
            <w:r w:rsidRPr="00EA0876">
              <w:rPr>
                <w:lang w:val="pt-BR"/>
              </w:rPr>
              <w:t>Comentários</w:t>
            </w:r>
          </w:p>
        </w:tc>
      </w:tr>
      <w:tr w:rsidR="00103F9A" w:rsidRPr="00EA0876" w:rsidTr="00126A50">
        <w:tc>
          <w:tcPr>
            <w:tcW w:w="1208" w:type="dxa"/>
            <w:vAlign w:val="center"/>
          </w:tcPr>
          <w:p w:rsidR="00103F9A" w:rsidRPr="00EA0876" w:rsidRDefault="00103F9A" w:rsidP="00126A50">
            <w:pPr>
              <w:pStyle w:val="TableContent"/>
              <w:jc w:val="center"/>
              <w:rPr>
                <w:lang w:val="pt-BR"/>
              </w:rPr>
            </w:pPr>
            <w:r w:rsidRPr="00EA0876">
              <w:rPr>
                <w:lang w:val="pt-BR"/>
              </w:rPr>
              <w:t>1.0</w:t>
            </w:r>
          </w:p>
        </w:tc>
        <w:tc>
          <w:tcPr>
            <w:tcW w:w="1999" w:type="dxa"/>
            <w:vAlign w:val="center"/>
          </w:tcPr>
          <w:p w:rsidR="00103F9A" w:rsidRPr="00EA0876" w:rsidRDefault="00103F9A" w:rsidP="00126A50">
            <w:pPr>
              <w:pStyle w:val="TableContent"/>
              <w:jc w:val="center"/>
              <w:rPr>
                <w:lang w:val="pt-BR"/>
              </w:rPr>
            </w:pPr>
            <w:r w:rsidRPr="00EA0876">
              <w:rPr>
                <w:lang w:val="pt-BR"/>
              </w:rPr>
              <w:t>BRA14POI0250</w:t>
            </w:r>
            <w:r w:rsidR="009B06D7">
              <w:rPr>
                <w:lang w:val="pt-BR"/>
              </w:rPr>
              <w:t>1</w:t>
            </w:r>
          </w:p>
        </w:tc>
        <w:tc>
          <w:tcPr>
            <w:tcW w:w="2175" w:type="dxa"/>
            <w:vAlign w:val="center"/>
          </w:tcPr>
          <w:p w:rsidR="00103F9A" w:rsidRPr="00EA0876" w:rsidRDefault="00103F9A" w:rsidP="00126A50">
            <w:pPr>
              <w:pStyle w:val="TableContent"/>
              <w:jc w:val="center"/>
              <w:rPr>
                <w:lang w:val="pt-BR"/>
              </w:rPr>
            </w:pPr>
            <w:r w:rsidRPr="00EA0876">
              <w:rPr>
                <w:lang w:val="pt-BR"/>
              </w:rPr>
              <w:t>WeDo Technologies</w:t>
            </w:r>
          </w:p>
        </w:tc>
        <w:tc>
          <w:tcPr>
            <w:tcW w:w="1993" w:type="dxa"/>
            <w:vAlign w:val="center"/>
          </w:tcPr>
          <w:p w:rsidR="00103F9A" w:rsidRPr="00EA0876" w:rsidRDefault="00103F9A" w:rsidP="00126A50">
            <w:pPr>
              <w:pStyle w:val="TableContent"/>
              <w:jc w:val="center"/>
              <w:rPr>
                <w:lang w:val="pt-BR"/>
              </w:rPr>
            </w:pPr>
            <w:r w:rsidRPr="00EA0876">
              <w:rPr>
                <w:lang w:val="pt-BR"/>
              </w:rPr>
              <w:t>09/06/2014</w:t>
            </w:r>
          </w:p>
        </w:tc>
        <w:tc>
          <w:tcPr>
            <w:tcW w:w="2384" w:type="dxa"/>
            <w:vAlign w:val="center"/>
          </w:tcPr>
          <w:p w:rsidR="00103F9A" w:rsidRPr="00EA0876" w:rsidRDefault="00103F9A" w:rsidP="00126A50">
            <w:pPr>
              <w:pStyle w:val="TableContent"/>
              <w:jc w:val="center"/>
              <w:rPr>
                <w:lang w:val="pt-BR"/>
              </w:rPr>
            </w:pPr>
            <w:r w:rsidRPr="00EA0876">
              <w:rPr>
                <w:lang w:val="pt-BR"/>
              </w:rPr>
              <w:t>Versão Inicial</w:t>
            </w:r>
          </w:p>
        </w:tc>
      </w:tr>
      <w:tr w:rsidR="006635D5" w:rsidRPr="00EA0876" w:rsidTr="00EA0876">
        <w:tc>
          <w:tcPr>
            <w:tcW w:w="1208" w:type="dxa"/>
            <w:vAlign w:val="center"/>
          </w:tcPr>
          <w:p w:rsidR="006635D5" w:rsidRPr="00EA0876" w:rsidRDefault="00103F9A">
            <w:pPr>
              <w:pStyle w:val="TableContent"/>
              <w:jc w:val="center"/>
              <w:rPr>
                <w:lang w:val="pt-BR"/>
              </w:rPr>
            </w:pPr>
            <w:bookmarkStart w:id="1" w:name="_Toc504968447"/>
            <w:bookmarkStart w:id="2" w:name="_Toc504968585"/>
            <w:r>
              <w:rPr>
                <w:lang w:val="pt-BR"/>
              </w:rPr>
              <w:t>2</w:t>
            </w:r>
            <w:r w:rsidR="006635D5" w:rsidRPr="00EA0876">
              <w:rPr>
                <w:lang w:val="pt-BR"/>
              </w:rPr>
              <w:t>.0</w:t>
            </w:r>
            <w:bookmarkEnd w:id="1"/>
            <w:bookmarkEnd w:id="2"/>
          </w:p>
        </w:tc>
        <w:tc>
          <w:tcPr>
            <w:tcW w:w="1999" w:type="dxa"/>
            <w:vAlign w:val="center"/>
          </w:tcPr>
          <w:p w:rsidR="006635D5" w:rsidRPr="00EA0876" w:rsidRDefault="00EA0876">
            <w:pPr>
              <w:pStyle w:val="TableContent"/>
              <w:jc w:val="center"/>
              <w:rPr>
                <w:lang w:val="pt-BR"/>
              </w:rPr>
            </w:pPr>
            <w:r w:rsidRPr="00EA0876">
              <w:rPr>
                <w:lang w:val="pt-BR"/>
              </w:rPr>
              <w:t>BRA14POI0250</w:t>
            </w:r>
            <w:r w:rsidR="009B06D7">
              <w:rPr>
                <w:lang w:val="pt-BR"/>
              </w:rPr>
              <w:t>1</w:t>
            </w:r>
          </w:p>
        </w:tc>
        <w:tc>
          <w:tcPr>
            <w:tcW w:w="2175" w:type="dxa"/>
            <w:vAlign w:val="center"/>
          </w:tcPr>
          <w:p w:rsidR="006635D5" w:rsidRPr="00EA0876" w:rsidRDefault="00EA0876">
            <w:pPr>
              <w:pStyle w:val="TableContent"/>
              <w:jc w:val="center"/>
              <w:rPr>
                <w:lang w:val="pt-BR"/>
              </w:rPr>
            </w:pPr>
            <w:bookmarkStart w:id="3" w:name="_Toc504875165"/>
            <w:bookmarkStart w:id="4" w:name="_Toc504875543"/>
            <w:bookmarkStart w:id="5" w:name="_Toc504881264"/>
            <w:bookmarkStart w:id="6" w:name="_Toc504887810"/>
            <w:bookmarkStart w:id="7" w:name="_Toc504887861"/>
            <w:bookmarkStart w:id="8" w:name="_Toc504888338"/>
            <w:bookmarkStart w:id="9" w:name="_Toc504945859"/>
            <w:bookmarkStart w:id="10" w:name="_Toc504946012"/>
            <w:bookmarkStart w:id="11" w:name="_Toc504946110"/>
            <w:r w:rsidRPr="00EA0876">
              <w:rPr>
                <w:lang w:val="pt-BR"/>
              </w:rPr>
              <w:t xml:space="preserve">WeDo </w:t>
            </w:r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r w:rsidRPr="00EA0876">
              <w:rPr>
                <w:lang w:val="pt-BR"/>
              </w:rPr>
              <w:t>Technologies</w:t>
            </w:r>
          </w:p>
        </w:tc>
        <w:tc>
          <w:tcPr>
            <w:tcW w:w="1993" w:type="dxa"/>
            <w:vAlign w:val="center"/>
          </w:tcPr>
          <w:p w:rsidR="007260AB" w:rsidRPr="00EA0876" w:rsidRDefault="00103F9A" w:rsidP="00103F9A">
            <w:pPr>
              <w:pStyle w:val="TableContent"/>
              <w:jc w:val="center"/>
              <w:rPr>
                <w:lang w:val="pt-BR"/>
              </w:rPr>
            </w:pPr>
            <w:r>
              <w:rPr>
                <w:lang w:val="pt-BR"/>
              </w:rPr>
              <w:t>11</w:t>
            </w:r>
            <w:r w:rsidR="00EA0876" w:rsidRPr="00EA0876">
              <w:rPr>
                <w:lang w:val="pt-BR"/>
              </w:rPr>
              <w:t>/0</w:t>
            </w:r>
            <w:r>
              <w:rPr>
                <w:lang w:val="pt-BR"/>
              </w:rPr>
              <w:t>7</w:t>
            </w:r>
            <w:r w:rsidR="00EA0876" w:rsidRPr="00EA0876">
              <w:rPr>
                <w:lang w:val="pt-BR"/>
              </w:rPr>
              <w:t>/2014</w:t>
            </w:r>
          </w:p>
        </w:tc>
        <w:tc>
          <w:tcPr>
            <w:tcW w:w="2384" w:type="dxa"/>
            <w:vAlign w:val="center"/>
          </w:tcPr>
          <w:p w:rsidR="006635D5" w:rsidRPr="00EA0876" w:rsidRDefault="00103F9A">
            <w:pPr>
              <w:pStyle w:val="TableContent"/>
              <w:jc w:val="center"/>
              <w:rPr>
                <w:lang w:val="pt-BR"/>
              </w:rPr>
            </w:pPr>
            <w:r>
              <w:rPr>
                <w:lang w:val="pt-BR"/>
              </w:rPr>
              <w:t>Inclusão de A.D.</w:t>
            </w:r>
          </w:p>
        </w:tc>
      </w:tr>
      <w:tr w:rsidR="00BF7CF8" w:rsidRPr="00EA0876" w:rsidTr="00EA0876">
        <w:tc>
          <w:tcPr>
            <w:tcW w:w="1208" w:type="dxa"/>
            <w:vAlign w:val="center"/>
          </w:tcPr>
          <w:p w:rsidR="00BF7CF8" w:rsidRPr="00EA0876" w:rsidRDefault="00BF7CF8">
            <w:pPr>
              <w:pStyle w:val="TableContent"/>
              <w:jc w:val="center"/>
              <w:rPr>
                <w:lang w:val="pt-BR"/>
              </w:rPr>
            </w:pPr>
          </w:p>
        </w:tc>
        <w:tc>
          <w:tcPr>
            <w:tcW w:w="1999" w:type="dxa"/>
            <w:vAlign w:val="center"/>
          </w:tcPr>
          <w:p w:rsidR="00BF7CF8" w:rsidRPr="00EA0876" w:rsidRDefault="00BF7CF8" w:rsidP="005C3C6E">
            <w:pPr>
              <w:pStyle w:val="TableContent"/>
              <w:jc w:val="center"/>
              <w:rPr>
                <w:lang w:val="pt-BR"/>
              </w:rPr>
            </w:pPr>
          </w:p>
        </w:tc>
        <w:tc>
          <w:tcPr>
            <w:tcW w:w="2175" w:type="dxa"/>
            <w:vAlign w:val="center"/>
          </w:tcPr>
          <w:p w:rsidR="00BF7CF8" w:rsidRPr="00EA0876" w:rsidRDefault="00BF7CF8" w:rsidP="005C3C6E">
            <w:pPr>
              <w:pStyle w:val="TableContent"/>
              <w:jc w:val="center"/>
              <w:rPr>
                <w:lang w:val="pt-BR"/>
              </w:rPr>
            </w:pPr>
          </w:p>
        </w:tc>
        <w:tc>
          <w:tcPr>
            <w:tcW w:w="1993" w:type="dxa"/>
            <w:vAlign w:val="center"/>
          </w:tcPr>
          <w:p w:rsidR="00BF7CF8" w:rsidRPr="00EA0876" w:rsidRDefault="00BF7CF8" w:rsidP="00BF7CF8">
            <w:pPr>
              <w:pStyle w:val="TableContent"/>
              <w:jc w:val="center"/>
              <w:rPr>
                <w:lang w:val="pt-BR"/>
              </w:rPr>
            </w:pPr>
          </w:p>
        </w:tc>
        <w:tc>
          <w:tcPr>
            <w:tcW w:w="2384" w:type="dxa"/>
            <w:vAlign w:val="center"/>
          </w:tcPr>
          <w:p w:rsidR="00BF7CF8" w:rsidRPr="00EA0876" w:rsidRDefault="00BF7CF8">
            <w:pPr>
              <w:pStyle w:val="TableContent"/>
              <w:jc w:val="center"/>
              <w:rPr>
                <w:lang w:val="pt-BR"/>
              </w:rPr>
            </w:pPr>
          </w:p>
        </w:tc>
      </w:tr>
    </w:tbl>
    <w:p w:rsidR="00852EE1" w:rsidRDefault="006635D5">
      <w:pPr>
        <w:pStyle w:val="Index"/>
        <w:rPr>
          <w:noProof/>
        </w:rPr>
      </w:pPr>
      <w:bookmarkStart w:id="12" w:name="_Toc504945861"/>
      <w:bookmarkStart w:id="13" w:name="_Toc504946014"/>
      <w:bookmarkStart w:id="14" w:name="_Toc504946112"/>
      <w:bookmarkStart w:id="15" w:name="_Toc504970128"/>
      <w:bookmarkStart w:id="16" w:name="_Toc505061121"/>
      <w:bookmarkStart w:id="17" w:name="_Toc505062208"/>
      <w:bookmarkStart w:id="18" w:name="_Toc504875168"/>
      <w:bookmarkEnd w:id="0"/>
      <w:r w:rsidRPr="00EA0876">
        <w:rPr>
          <w:lang w:val="pt-BR"/>
        </w:rPr>
        <w:lastRenderedPageBreak/>
        <w:t>Índice</w:t>
      </w:r>
      <w:r w:rsidRPr="001775C5">
        <w:rPr>
          <w:lang w:val="pt-BR"/>
        </w:rPr>
        <w:fldChar w:fldCharType="begin"/>
      </w:r>
      <w:r w:rsidRPr="00EA0876">
        <w:rPr>
          <w:lang w:val="pt-BR"/>
        </w:rPr>
        <w:instrText xml:space="preserve"> TOC \o "1-6" \h \z </w:instrText>
      </w:r>
      <w:r w:rsidRPr="001775C5">
        <w:rPr>
          <w:lang w:val="pt-BR"/>
        </w:rPr>
        <w:fldChar w:fldCharType="separate"/>
      </w:r>
    </w:p>
    <w:p w:rsidR="00852EE1" w:rsidRDefault="00852EE1">
      <w:pPr>
        <w:pStyle w:val="TOC1"/>
        <w:tabs>
          <w:tab w:val="right" w:leader="dot" w:pos="985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/>
        </w:rPr>
      </w:pPr>
      <w:hyperlink w:anchor="_Toc393126429" w:history="1">
        <w:r w:rsidRPr="00616679">
          <w:rPr>
            <w:rStyle w:val="Hyperlink"/>
            <w:noProof/>
            <w:lang w:val="pt-BR"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n-US"/>
          </w:rPr>
          <w:tab/>
        </w:r>
        <w:r w:rsidRPr="00616679">
          <w:rPr>
            <w:rStyle w:val="Hyperlink"/>
            <w:noProof/>
            <w:lang w:val="pt-BR"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_Toc393126429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52EE1" w:rsidRDefault="00852EE1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en-US"/>
        </w:rPr>
      </w:pPr>
      <w:hyperlink w:anchor="_Toc393126430" w:history="1">
        <w:r w:rsidRPr="00616679">
          <w:rPr>
            <w:rStyle w:val="Hyperlink"/>
            <w:noProof/>
            <w:lang w:val="pt-BR"/>
          </w:rPr>
          <w:t>1.1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en-US"/>
          </w:rPr>
          <w:tab/>
        </w:r>
        <w:r w:rsidRPr="00616679">
          <w:rPr>
            <w:rStyle w:val="Hyperlink"/>
            <w:noProof/>
            <w:lang w:val="pt-BR"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_Toc393126430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52EE1" w:rsidRDefault="00852EE1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en-US"/>
        </w:rPr>
      </w:pPr>
      <w:hyperlink w:anchor="_Toc393126431" w:history="1">
        <w:r w:rsidRPr="00616679">
          <w:rPr>
            <w:rStyle w:val="Hyperlink"/>
            <w:noProof/>
            <w:lang w:val="pt-BR"/>
          </w:rPr>
          <w:t>1.2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en-US"/>
          </w:rPr>
          <w:tab/>
        </w:r>
        <w:r w:rsidRPr="00616679">
          <w:rPr>
            <w:rStyle w:val="Hyperlink"/>
            <w:noProof/>
            <w:lang w:val="pt-BR"/>
          </w:rPr>
          <w:t>Âmbito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_Toc393126431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52EE1" w:rsidRDefault="00852EE1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en-US"/>
        </w:rPr>
      </w:pPr>
      <w:hyperlink w:anchor="_Toc393126432" w:history="1">
        <w:r w:rsidRPr="00616679">
          <w:rPr>
            <w:rStyle w:val="Hyperlink"/>
            <w:noProof/>
            <w:lang w:val="pt-BR"/>
          </w:rPr>
          <w:t>1.3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en-US"/>
          </w:rPr>
          <w:tab/>
        </w:r>
        <w:r w:rsidRPr="00616679">
          <w:rPr>
            <w:rStyle w:val="Hyperlink"/>
            <w:noProof/>
            <w:lang w:val="pt-BR"/>
          </w:rPr>
          <w:t>Audiência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_Toc393126432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52EE1" w:rsidRDefault="00852EE1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en-US"/>
        </w:rPr>
      </w:pPr>
      <w:hyperlink w:anchor="_Toc393126433" w:history="1">
        <w:r w:rsidRPr="00616679">
          <w:rPr>
            <w:rStyle w:val="Hyperlink"/>
            <w:noProof/>
            <w:lang w:val="pt-BR"/>
          </w:rPr>
          <w:t>1.4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en-US"/>
          </w:rPr>
          <w:tab/>
        </w:r>
        <w:r w:rsidRPr="00616679">
          <w:rPr>
            <w:rStyle w:val="Hyperlink"/>
            <w:noProof/>
            <w:lang w:val="pt-BR"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_Toc393126433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52EE1" w:rsidRDefault="00852EE1">
      <w:pPr>
        <w:pStyle w:val="TOC1"/>
        <w:tabs>
          <w:tab w:val="right" w:leader="dot" w:pos="985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/>
        </w:rPr>
      </w:pPr>
      <w:hyperlink w:anchor="_Toc393126434" w:history="1">
        <w:r w:rsidRPr="00616679">
          <w:rPr>
            <w:rStyle w:val="Hyperlink"/>
            <w:noProof/>
            <w:lang w:val="pt-BR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n-US"/>
          </w:rPr>
          <w:tab/>
        </w:r>
        <w:r w:rsidRPr="00616679">
          <w:rPr>
            <w:rStyle w:val="Hyperlink"/>
            <w:noProof/>
            <w:lang w:val="pt-BR"/>
          </w:rPr>
          <w:t>Instalação do Ambiente</w:t>
        </w:r>
        <w:bookmarkStart w:id="19" w:name="_GoBack"/>
        <w:bookmarkEnd w:id="19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_Toc393126434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2EE1" w:rsidRDefault="00852EE1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en-US"/>
        </w:rPr>
      </w:pPr>
      <w:hyperlink w:anchor="_Toc393126435" w:history="1">
        <w:r w:rsidRPr="00616679">
          <w:rPr>
            <w:rStyle w:val="Hyperlink"/>
            <w:noProof/>
            <w:lang w:val="pt-BR"/>
          </w:rPr>
          <w:t>2.1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en-US"/>
          </w:rPr>
          <w:tab/>
        </w:r>
        <w:r w:rsidRPr="00616679">
          <w:rPr>
            <w:rStyle w:val="Hyperlink"/>
            <w:noProof/>
            <w:lang w:val="pt-BR"/>
          </w:rPr>
          <w:t>Pré-requisitos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_Toc393126435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2EE1" w:rsidRDefault="00852EE1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en-US"/>
        </w:rPr>
      </w:pPr>
      <w:hyperlink w:anchor="_Toc393126436" w:history="1">
        <w:r w:rsidRPr="00616679">
          <w:rPr>
            <w:rStyle w:val="Hyperlink"/>
            <w:noProof/>
            <w:lang w:val="pt-BR"/>
          </w:rPr>
          <w:t>2.2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en-US"/>
          </w:rPr>
          <w:tab/>
        </w:r>
        <w:r w:rsidRPr="00616679">
          <w:rPr>
            <w:rStyle w:val="Hyperlink"/>
            <w:noProof/>
            <w:lang w:val="pt-BR"/>
          </w:rPr>
          <w:t>Rede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_Toc393126436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2EE1" w:rsidRDefault="00852EE1">
      <w:pPr>
        <w:pStyle w:val="TOC3"/>
        <w:tabs>
          <w:tab w:val="left" w:pos="1440"/>
          <w:tab w:val="right" w:leader="dot" w:pos="9852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val="en-US"/>
        </w:rPr>
      </w:pPr>
      <w:hyperlink w:anchor="_Toc393126437" w:history="1">
        <w:r w:rsidRPr="00616679">
          <w:rPr>
            <w:rStyle w:val="Hyperlink"/>
            <w:noProof/>
            <w:lang w:val="pt-BR"/>
          </w:rPr>
          <w:t>2.2.1</w:t>
        </w:r>
        <w:r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val="en-US"/>
          </w:rPr>
          <w:tab/>
        </w:r>
        <w:r w:rsidRPr="00616679">
          <w:rPr>
            <w:rStyle w:val="Hyperlink"/>
            <w:noProof/>
            <w:lang w:val="pt-BR"/>
          </w:rPr>
          <w:t>Portas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_Toc393126437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2EE1" w:rsidRDefault="00852EE1">
      <w:pPr>
        <w:pStyle w:val="TOC3"/>
        <w:tabs>
          <w:tab w:val="left" w:pos="1440"/>
          <w:tab w:val="right" w:leader="dot" w:pos="9852"/>
        </w:tabs>
        <w:rPr>
          <w:rFonts w:asciiTheme="minorHAnsi" w:eastAsiaTheme="minorEastAsia" w:hAnsiTheme="minorHAnsi" w:cstheme="minorBidi"/>
          <w:b w:val="0"/>
          <w:iCs w:val="0"/>
          <w:noProof/>
          <w:sz w:val="22"/>
          <w:szCs w:val="22"/>
          <w:lang w:val="en-US"/>
        </w:rPr>
      </w:pPr>
      <w:hyperlink w:anchor="_Toc393126438" w:history="1">
        <w:r w:rsidRPr="00616679">
          <w:rPr>
            <w:rStyle w:val="Hyperlink"/>
            <w:noProof/>
            <w:lang w:val="pt-BR"/>
          </w:rPr>
          <w:t>2.2.2</w:t>
        </w:r>
        <w:r>
          <w:rPr>
            <w:rFonts w:asciiTheme="minorHAnsi" w:eastAsiaTheme="minorEastAsia" w:hAnsiTheme="minorHAnsi" w:cstheme="minorBidi"/>
            <w:b w:val="0"/>
            <w:iCs w:val="0"/>
            <w:noProof/>
            <w:sz w:val="22"/>
            <w:szCs w:val="22"/>
            <w:lang w:val="en-US"/>
          </w:rPr>
          <w:tab/>
        </w:r>
        <w:r w:rsidRPr="00616679">
          <w:rPr>
            <w:rStyle w:val="Hyperlink"/>
            <w:noProof/>
            <w:lang w:val="pt-BR"/>
          </w:rPr>
          <w:t>Serviço de e-mail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_Toc393126438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2EE1" w:rsidRDefault="00852EE1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en-US"/>
        </w:rPr>
      </w:pPr>
      <w:hyperlink w:anchor="_Toc393126439" w:history="1">
        <w:r w:rsidRPr="00616679">
          <w:rPr>
            <w:rStyle w:val="Hyperlink"/>
            <w:noProof/>
            <w:lang w:val="pt-BR"/>
          </w:rPr>
          <w:t>2.3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en-US"/>
          </w:rPr>
          <w:tab/>
        </w:r>
        <w:r w:rsidRPr="00616679">
          <w:rPr>
            <w:rStyle w:val="Hyperlink"/>
            <w:noProof/>
            <w:lang w:val="pt-BR"/>
          </w:rPr>
          <w:t>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_Toc393126439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52EE1" w:rsidRDefault="00852EE1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en-US"/>
        </w:rPr>
      </w:pPr>
      <w:hyperlink w:anchor="_Toc393126440" w:history="1">
        <w:r w:rsidRPr="00616679">
          <w:rPr>
            <w:rStyle w:val="Hyperlink"/>
            <w:noProof/>
            <w:lang w:val="pt-BR"/>
          </w:rPr>
          <w:t>2.4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en-US"/>
          </w:rPr>
          <w:tab/>
        </w:r>
        <w:r w:rsidRPr="00616679">
          <w:rPr>
            <w:rStyle w:val="Hyperlink"/>
            <w:noProof/>
            <w:lang w:val="pt-BR"/>
          </w:rPr>
          <w:t>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_Toc393126440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52EE1" w:rsidRDefault="00852EE1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en-US"/>
        </w:rPr>
      </w:pPr>
      <w:hyperlink w:anchor="_Toc393126441" w:history="1">
        <w:r w:rsidRPr="00616679">
          <w:rPr>
            <w:rStyle w:val="Hyperlink"/>
            <w:noProof/>
            <w:lang w:val="pt-BR"/>
          </w:rPr>
          <w:t>2.5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en-US"/>
          </w:rPr>
          <w:tab/>
        </w:r>
        <w:r w:rsidRPr="00616679">
          <w:rPr>
            <w:rStyle w:val="Hyperlink"/>
            <w:noProof/>
            <w:lang w:val="pt-BR"/>
          </w:rPr>
          <w:t>RAID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_Toc393126441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52EE1" w:rsidRDefault="00852EE1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en-US"/>
        </w:rPr>
      </w:pPr>
      <w:hyperlink w:anchor="_Toc393126442" w:history="1">
        <w:r w:rsidRPr="00616679">
          <w:rPr>
            <w:rStyle w:val="Hyperlink"/>
            <w:noProof/>
            <w:lang w:val="pt-BR"/>
          </w:rPr>
          <w:t>2.6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en-US"/>
          </w:rPr>
          <w:tab/>
        </w:r>
        <w:r w:rsidRPr="00616679">
          <w:rPr>
            <w:rStyle w:val="Hyperlink"/>
            <w:noProof/>
            <w:lang w:val="pt-BR"/>
          </w:rPr>
          <w:t>LDAP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_Toc393126442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52EE1" w:rsidRDefault="00852EE1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en-US"/>
        </w:rPr>
      </w:pPr>
      <w:hyperlink w:anchor="_Toc393126443" w:history="1">
        <w:r w:rsidRPr="00616679">
          <w:rPr>
            <w:rStyle w:val="Hyperlink"/>
            <w:noProof/>
            <w:lang w:val="pt-BR"/>
          </w:rPr>
          <w:t>2.7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en-US"/>
          </w:rPr>
          <w:tab/>
        </w:r>
        <w:r w:rsidRPr="00616679">
          <w:rPr>
            <w:rStyle w:val="Hyperlink"/>
            <w:noProof/>
            <w:lang w:val="pt-BR"/>
          </w:rPr>
          <w:t>A.D.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_Toc393126443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52EE1" w:rsidRDefault="00852EE1">
      <w:pPr>
        <w:pStyle w:val="TOC2"/>
        <w:tabs>
          <w:tab w:val="left" w:pos="851"/>
          <w:tab w:val="right" w:leader="dot" w:pos="9852"/>
        </w:tabs>
        <w:rPr>
          <w:rFonts w:asciiTheme="minorHAnsi" w:eastAsiaTheme="minorEastAsia" w:hAnsiTheme="minorHAnsi" w:cstheme="minorBidi"/>
          <w:b w:val="0"/>
          <w:smallCaps w:val="0"/>
          <w:noProof/>
          <w:szCs w:val="22"/>
          <w:lang w:val="en-US"/>
        </w:rPr>
      </w:pPr>
      <w:hyperlink w:anchor="_Toc393126444" w:history="1">
        <w:r w:rsidRPr="00616679">
          <w:rPr>
            <w:rStyle w:val="Hyperlink"/>
            <w:noProof/>
            <w:lang w:val="pt-BR"/>
          </w:rPr>
          <w:t>2.8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zCs w:val="22"/>
            <w:lang w:val="en-US"/>
          </w:rPr>
          <w:tab/>
        </w:r>
        <w:r w:rsidRPr="00616679">
          <w:rPr>
            <w:rStyle w:val="Hyperlink"/>
            <w:noProof/>
            <w:lang w:val="pt-BR"/>
          </w:rPr>
          <w:t>Testes de A.D.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_Toc393126444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635D5" w:rsidRPr="001775C5" w:rsidRDefault="006635D5">
      <w:pPr>
        <w:pStyle w:val="Heading1"/>
        <w:rPr>
          <w:lang w:val="pt-BR"/>
        </w:rPr>
      </w:pPr>
      <w:r w:rsidRPr="001775C5">
        <w:rPr>
          <w:lang w:val="pt-BR"/>
        </w:rPr>
        <w:lastRenderedPageBreak/>
        <w:fldChar w:fldCharType="end"/>
      </w:r>
      <w:bookmarkStart w:id="20" w:name="_Toc393126429"/>
      <w:bookmarkEnd w:id="12"/>
      <w:bookmarkEnd w:id="13"/>
      <w:bookmarkEnd w:id="14"/>
      <w:bookmarkEnd w:id="15"/>
      <w:bookmarkEnd w:id="16"/>
      <w:bookmarkEnd w:id="17"/>
      <w:r w:rsidR="001775C5" w:rsidRPr="001775C5">
        <w:rPr>
          <w:lang w:val="pt-BR"/>
        </w:rPr>
        <w:t>Introdução</w:t>
      </w:r>
      <w:bookmarkEnd w:id="18"/>
      <w:bookmarkEnd w:id="20"/>
    </w:p>
    <w:p w:rsidR="006635D5" w:rsidRPr="00EA0876" w:rsidRDefault="00EA0876">
      <w:pPr>
        <w:pStyle w:val="Heading2"/>
        <w:rPr>
          <w:lang w:val="pt-BR"/>
        </w:rPr>
      </w:pPr>
      <w:bookmarkStart w:id="21" w:name="OLE_LINK1"/>
      <w:bookmarkStart w:id="22" w:name="_Toc393126430"/>
      <w:r w:rsidRPr="00EA0876">
        <w:rPr>
          <w:lang w:val="pt-BR"/>
        </w:rPr>
        <w:t>Objetivos</w:t>
      </w:r>
      <w:bookmarkEnd w:id="22"/>
    </w:p>
    <w:p w:rsidR="00A06A10" w:rsidRPr="00EA0876" w:rsidRDefault="00A06A10" w:rsidP="00EA0876">
      <w:pPr>
        <w:ind w:left="576"/>
        <w:rPr>
          <w:lang w:val="pt-BR"/>
        </w:rPr>
      </w:pPr>
      <w:r w:rsidRPr="00EA0876">
        <w:rPr>
          <w:lang w:val="pt-BR"/>
        </w:rPr>
        <w:t xml:space="preserve">Este documento descreve tecnicamente como será realizada a instalação dos ambientes referentes ao </w:t>
      </w:r>
      <w:r w:rsidR="00EA0876" w:rsidRPr="00EA0876">
        <w:rPr>
          <w:lang w:val="pt-BR"/>
        </w:rPr>
        <w:t>projeto</w:t>
      </w:r>
      <w:r w:rsidRPr="00EA0876">
        <w:rPr>
          <w:lang w:val="pt-BR"/>
        </w:rPr>
        <w:t xml:space="preserve"> </w:t>
      </w:r>
      <w:r w:rsidRPr="00EA0876">
        <w:rPr>
          <w:i/>
          <w:lang w:val="pt-BR"/>
        </w:rPr>
        <w:t>Upgrade RAID7 – Vanilla</w:t>
      </w:r>
      <w:r w:rsidRPr="00EA0876">
        <w:rPr>
          <w:lang w:val="pt-BR"/>
        </w:rPr>
        <w:t>.</w:t>
      </w:r>
    </w:p>
    <w:p w:rsidR="00A06A10" w:rsidRPr="00EA0876" w:rsidRDefault="00A06A10" w:rsidP="00A06A10">
      <w:pPr>
        <w:rPr>
          <w:lang w:val="pt-BR"/>
        </w:rPr>
      </w:pPr>
    </w:p>
    <w:p w:rsidR="00A06A10" w:rsidRPr="00EA0876" w:rsidRDefault="00A06A10" w:rsidP="00EA0876">
      <w:pPr>
        <w:ind w:left="0" w:firstLine="576"/>
        <w:rPr>
          <w:lang w:val="pt-BR"/>
        </w:rPr>
      </w:pPr>
      <w:r w:rsidRPr="00EA0876">
        <w:rPr>
          <w:lang w:val="pt-BR"/>
        </w:rPr>
        <w:t>Este documento inclui:</w:t>
      </w:r>
    </w:p>
    <w:p w:rsidR="007676B1" w:rsidRPr="007676B1" w:rsidRDefault="007676B1" w:rsidP="007676B1">
      <w:pPr>
        <w:pStyle w:val="Bullets1"/>
        <w:tabs>
          <w:tab w:val="clear" w:pos="1664"/>
        </w:tabs>
        <w:ind w:left="851" w:hanging="284"/>
        <w:rPr>
          <w:lang w:val="pt-BR"/>
        </w:rPr>
      </w:pPr>
      <w:r w:rsidRPr="007676B1">
        <w:rPr>
          <w:lang w:val="pt-BR"/>
        </w:rPr>
        <w:t xml:space="preserve">Ajustes necessários na </w:t>
      </w:r>
      <w:r>
        <w:rPr>
          <w:lang w:val="pt-BR"/>
        </w:rPr>
        <w:t xml:space="preserve">infraestrutura de </w:t>
      </w:r>
      <w:r w:rsidRPr="007676B1">
        <w:rPr>
          <w:lang w:val="pt-BR"/>
        </w:rPr>
        <w:t>rede da Oi</w:t>
      </w:r>
      <w:r>
        <w:rPr>
          <w:lang w:val="pt-BR"/>
        </w:rPr>
        <w:t>;</w:t>
      </w:r>
    </w:p>
    <w:p w:rsidR="00A06A10" w:rsidRPr="00EA0876" w:rsidRDefault="00A06A10" w:rsidP="00EA0876">
      <w:pPr>
        <w:pStyle w:val="Bullets1"/>
        <w:tabs>
          <w:tab w:val="clear" w:pos="1664"/>
        </w:tabs>
        <w:ind w:left="851" w:hanging="284"/>
        <w:rPr>
          <w:lang w:val="pt-BR"/>
        </w:rPr>
      </w:pPr>
      <w:r w:rsidRPr="00EA0876">
        <w:rPr>
          <w:lang w:val="pt-BR"/>
        </w:rPr>
        <w:t>Scripts de criação dos esquemas no banco de dados;</w:t>
      </w:r>
    </w:p>
    <w:p w:rsidR="007676B1" w:rsidRPr="00EA0876" w:rsidRDefault="00A06A10" w:rsidP="007676B1">
      <w:pPr>
        <w:pStyle w:val="Bullets1"/>
        <w:tabs>
          <w:tab w:val="clear" w:pos="1664"/>
        </w:tabs>
        <w:ind w:left="851" w:hanging="284"/>
        <w:rPr>
          <w:lang w:val="pt-BR"/>
        </w:rPr>
      </w:pPr>
      <w:r w:rsidRPr="00EA0876">
        <w:rPr>
          <w:lang w:val="pt-BR"/>
        </w:rPr>
        <w:t>Passos para instalação dos ambientes PI, UC, CM e Portal;</w:t>
      </w:r>
      <w:r w:rsidR="007676B1" w:rsidRPr="007676B1">
        <w:rPr>
          <w:lang w:val="pt-BR"/>
        </w:rPr>
        <w:t xml:space="preserve"> </w:t>
      </w:r>
    </w:p>
    <w:p w:rsidR="007676B1" w:rsidRDefault="007676B1" w:rsidP="007676B1">
      <w:pPr>
        <w:pStyle w:val="Bullets1"/>
        <w:tabs>
          <w:tab w:val="clear" w:pos="1664"/>
        </w:tabs>
        <w:ind w:left="851" w:hanging="284"/>
        <w:rPr>
          <w:lang w:val="pt-BR"/>
        </w:rPr>
      </w:pPr>
      <w:r>
        <w:rPr>
          <w:lang w:val="pt-BR"/>
        </w:rPr>
        <w:t>Ajustes necessários nos servidores Linux;</w:t>
      </w:r>
    </w:p>
    <w:p w:rsidR="007676B1" w:rsidRPr="007676B1" w:rsidRDefault="007676B1" w:rsidP="007676B1">
      <w:pPr>
        <w:pStyle w:val="Bullets1"/>
        <w:tabs>
          <w:tab w:val="clear" w:pos="1664"/>
        </w:tabs>
        <w:ind w:left="851" w:hanging="284"/>
        <w:rPr>
          <w:lang w:val="pt-BR"/>
        </w:rPr>
      </w:pPr>
      <w:r>
        <w:rPr>
          <w:lang w:val="pt-BR"/>
        </w:rPr>
        <w:t>Ajustes necessários no banco de dados.</w:t>
      </w:r>
    </w:p>
    <w:p w:rsidR="006635D5" w:rsidRPr="00EA0876" w:rsidRDefault="006635D5">
      <w:pPr>
        <w:rPr>
          <w:lang w:val="pt-BR"/>
        </w:rPr>
      </w:pPr>
    </w:p>
    <w:p w:rsidR="006635D5" w:rsidRPr="00EA0876" w:rsidRDefault="006635D5">
      <w:pPr>
        <w:pStyle w:val="Heading2"/>
        <w:rPr>
          <w:lang w:val="pt-BR"/>
        </w:rPr>
      </w:pPr>
      <w:bookmarkStart w:id="23" w:name="_Toc393126431"/>
      <w:r w:rsidRPr="00EA0876">
        <w:rPr>
          <w:lang w:val="pt-BR"/>
        </w:rPr>
        <w:t>Âmbito</w:t>
      </w:r>
      <w:bookmarkEnd w:id="23"/>
    </w:p>
    <w:p w:rsidR="00EA0876" w:rsidRPr="00EA0876" w:rsidRDefault="00EA0876" w:rsidP="00EA0876">
      <w:pPr>
        <w:ind w:left="576"/>
        <w:rPr>
          <w:rFonts w:cs="Helvetica"/>
          <w:lang w:val="pt-BR"/>
        </w:rPr>
      </w:pPr>
      <w:r w:rsidRPr="00EA0876">
        <w:rPr>
          <w:rFonts w:cs="Helvetica"/>
          <w:lang w:val="pt-BR"/>
        </w:rPr>
        <w:t xml:space="preserve">O âmbito deste documento refere-se à exposição dos conceitos, requisitos e funcionalidades necessários à implantação da solução RAID 7 para o projeto </w:t>
      </w:r>
      <w:r w:rsidRPr="00EA0876">
        <w:rPr>
          <w:rFonts w:cs="Helvetica"/>
          <w:i/>
          <w:lang w:val="pt-BR"/>
        </w:rPr>
        <w:t>Revenue Assurance</w:t>
      </w:r>
      <w:r w:rsidRPr="00EA0876">
        <w:rPr>
          <w:rFonts w:cs="Helvetica"/>
          <w:lang w:val="pt-BR"/>
        </w:rPr>
        <w:t xml:space="preserve"> para Oi.</w:t>
      </w:r>
    </w:p>
    <w:p w:rsidR="00486356" w:rsidRPr="00EA0876" w:rsidRDefault="00486356" w:rsidP="00EA0876">
      <w:pPr>
        <w:ind w:left="0" w:firstLine="576"/>
        <w:rPr>
          <w:lang w:val="pt-BR"/>
        </w:rPr>
      </w:pPr>
    </w:p>
    <w:p w:rsidR="006635D5" w:rsidRPr="00EA0876" w:rsidRDefault="006635D5">
      <w:pPr>
        <w:pStyle w:val="Heading2"/>
        <w:rPr>
          <w:lang w:val="pt-BR"/>
        </w:rPr>
      </w:pPr>
      <w:bookmarkStart w:id="24" w:name="_Toc393126432"/>
      <w:r w:rsidRPr="00EA0876">
        <w:rPr>
          <w:lang w:val="pt-BR"/>
        </w:rPr>
        <w:t>Audiência</w:t>
      </w:r>
      <w:bookmarkEnd w:id="24"/>
    </w:p>
    <w:p w:rsidR="008B3A27" w:rsidRPr="00EA0876" w:rsidRDefault="008B3A27" w:rsidP="00EA0876">
      <w:pPr>
        <w:ind w:left="576"/>
        <w:rPr>
          <w:lang w:val="pt-BR"/>
        </w:rPr>
      </w:pPr>
      <w:r w:rsidRPr="00EA0876">
        <w:rPr>
          <w:lang w:val="pt-BR"/>
        </w:rPr>
        <w:t xml:space="preserve">Este documento tem como foco apoiar as equipes técnicas da WeDo e Oi, na implantação do ambiente RAID 7. </w:t>
      </w:r>
    </w:p>
    <w:p w:rsidR="008B3A27" w:rsidRPr="00EA0876" w:rsidRDefault="00EA0876" w:rsidP="00EA0876">
      <w:pPr>
        <w:ind w:left="0"/>
        <w:rPr>
          <w:lang w:val="pt-BR"/>
        </w:rPr>
      </w:pPr>
      <w:r>
        <w:rPr>
          <w:lang w:val="pt-BR"/>
        </w:rPr>
        <w:tab/>
      </w:r>
    </w:p>
    <w:p w:rsidR="006635D5" w:rsidRPr="00EA0876" w:rsidRDefault="006635D5">
      <w:pPr>
        <w:pStyle w:val="Heading2"/>
        <w:rPr>
          <w:lang w:val="pt-BR"/>
        </w:rPr>
      </w:pPr>
      <w:bookmarkStart w:id="25" w:name="_Toc393126433"/>
      <w:r w:rsidRPr="00EA0876">
        <w:rPr>
          <w:lang w:val="pt-BR"/>
        </w:rPr>
        <w:t>Referências</w:t>
      </w:r>
      <w:bookmarkEnd w:id="25"/>
    </w:p>
    <w:tbl>
      <w:tblPr>
        <w:tblW w:w="3656" w:type="pct"/>
        <w:tblInd w:w="675" w:type="dxa"/>
        <w:tblLayout w:type="fixed"/>
        <w:tblLook w:val="04A0" w:firstRow="1" w:lastRow="0" w:firstColumn="1" w:lastColumn="0" w:noHBand="0" w:noVBand="1"/>
      </w:tblPr>
      <w:tblGrid>
        <w:gridCol w:w="1701"/>
        <w:gridCol w:w="5668"/>
      </w:tblGrid>
      <w:tr w:rsidR="00EA0876" w:rsidRPr="00EA0876" w:rsidTr="00CF6CD0">
        <w:trPr>
          <w:trHeight w:val="465"/>
        </w:trPr>
        <w:tc>
          <w:tcPr>
            <w:tcW w:w="5000" w:type="pct"/>
            <w:gridSpan w:val="2"/>
            <w:tcBorders>
              <w:top w:val="nil"/>
              <w:left w:val="single" w:sz="8" w:space="0" w:color="808080"/>
              <w:bottom w:val="nil"/>
              <w:right w:val="nil"/>
            </w:tcBorders>
            <w:shd w:val="clear" w:color="000000" w:fill="808080"/>
            <w:noWrap/>
            <w:vAlign w:val="center"/>
            <w:hideMark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cs="Arial"/>
                <w:b/>
                <w:bCs/>
                <w:color w:val="FFFFFF"/>
                <w:sz w:val="36"/>
                <w:szCs w:val="36"/>
                <w:lang w:val="pt-BR"/>
              </w:rPr>
            </w:pPr>
            <w:r w:rsidRPr="00EA0876">
              <w:rPr>
                <w:rFonts w:cs="Arial"/>
                <w:b/>
                <w:bCs/>
                <w:color w:val="FFFFFF"/>
                <w:sz w:val="36"/>
                <w:szCs w:val="36"/>
                <w:lang w:val="pt-BR"/>
              </w:rPr>
              <w:t>Acrônimos &amp; Definições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  <w:hideMark/>
          </w:tcPr>
          <w:p w:rsidR="00EA0876" w:rsidRPr="00EA0876" w:rsidRDefault="00EA0876" w:rsidP="009636B9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 w:rsidRPr="00EA0876">
              <w:rPr>
                <w:rFonts w:cs="Arial"/>
                <w:b/>
                <w:bCs/>
                <w:color w:val="E26B0A"/>
                <w:szCs w:val="20"/>
                <w:lang w:val="pt-BR"/>
              </w:rPr>
              <w:t>Acrônimo</w:t>
            </w:r>
          </w:p>
        </w:tc>
        <w:tc>
          <w:tcPr>
            <w:tcW w:w="3846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  <w:hideMark/>
          </w:tcPr>
          <w:p w:rsidR="00EA0876" w:rsidRPr="00EA0876" w:rsidRDefault="00EA0876" w:rsidP="009636B9">
            <w:pPr>
              <w:spacing w:before="0"/>
              <w:ind w:left="0"/>
              <w:jc w:val="center"/>
              <w:rPr>
                <w:rFonts w:cs="Arial"/>
                <w:b/>
                <w:bCs/>
                <w:color w:val="E26B0A"/>
                <w:szCs w:val="20"/>
                <w:lang w:val="pt-BR"/>
              </w:rPr>
            </w:pPr>
            <w:r w:rsidRPr="00EA0876">
              <w:rPr>
                <w:rFonts w:cs="Arial"/>
                <w:b/>
                <w:bCs/>
                <w:color w:val="E26B0A"/>
                <w:szCs w:val="20"/>
                <w:lang w:val="pt-BR"/>
              </w:rPr>
              <w:t>Definição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 w:eastAsia="es-MX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AF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WeDo Consulting Application Framework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API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Application Programming Interface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AB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Application Browser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BPM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Business Process Manager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CM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Case Management Module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GUI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Graphical User Interface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IM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Integration Module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JAF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Java Application Framework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JVM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Java Virtual Machine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OS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Operating System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PI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Platform Integrity Control Module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RAID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Revenue Assurance Integrity Driller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RAS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Revenue Assurance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RFD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EA0876" w:rsidRPr="00F0464F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F0464F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Revenue Flow Detailed Design Document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UC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  <w:vAlign w:val="center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Usage Control Module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CDR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EA0876" w:rsidRPr="00EA0876" w:rsidRDefault="00EA0876" w:rsidP="009636B9">
            <w:pPr>
              <w:ind w:left="0"/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Call Detail Record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CSM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EA0876" w:rsidRPr="00F0464F" w:rsidRDefault="00EA0876" w:rsidP="009636B9">
            <w:pPr>
              <w:ind w:left="0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F0464F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Context Search Manager (data browsing)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lastRenderedPageBreak/>
              <w:t>IMEI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EA0876" w:rsidRPr="00EA0876" w:rsidRDefault="00EA0876" w:rsidP="009636B9">
            <w:pPr>
              <w:ind w:left="0"/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International Mobile Equipment Identity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IMSI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EA0876" w:rsidRPr="00F0464F" w:rsidRDefault="00EA0876" w:rsidP="009636B9">
            <w:pPr>
              <w:ind w:left="0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F0464F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International Mobile Subscriber Identity (an internal subscriber identity used only by the network)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IN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EA0876" w:rsidRPr="00EA0876" w:rsidRDefault="00EA0876" w:rsidP="009636B9">
            <w:pPr>
              <w:ind w:left="0"/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Intelligent Network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KPI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EA0876" w:rsidRPr="00EA0876" w:rsidRDefault="00EA0876" w:rsidP="009636B9">
            <w:pPr>
              <w:ind w:left="0"/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Key Performance Indicator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MSC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EA0876" w:rsidRPr="00EA0876" w:rsidRDefault="00EA0876" w:rsidP="009636B9">
            <w:pPr>
              <w:ind w:left="0"/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Mobile Switch Centre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MSISDN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EA0876" w:rsidRPr="00F0464F" w:rsidRDefault="00EA0876" w:rsidP="009636B9">
            <w:pPr>
              <w:ind w:left="0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F0464F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Mobile Station International ISDN Number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EMM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EA0876" w:rsidRPr="00EA0876" w:rsidRDefault="00EA0876" w:rsidP="009636B9">
            <w:pPr>
              <w:ind w:left="0"/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Ericsson Mediator Mobile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OPSC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EA0876" w:rsidRPr="00EA0876" w:rsidRDefault="00EA0876" w:rsidP="009636B9">
            <w:pPr>
              <w:ind w:left="0"/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Prepayd Platform</w:t>
            </w:r>
          </w:p>
        </w:tc>
      </w:tr>
      <w:tr w:rsidR="00EA0876" w:rsidRPr="00EA0876" w:rsidTr="00CF6CD0">
        <w:trPr>
          <w:trHeight w:val="255"/>
        </w:trPr>
        <w:tc>
          <w:tcPr>
            <w:tcW w:w="1154" w:type="pct"/>
            <w:tcBorders>
              <w:top w:val="nil"/>
              <w:left w:val="nil"/>
              <w:bottom w:val="single" w:sz="4" w:space="0" w:color="C0C0C0"/>
              <w:right w:val="nil"/>
            </w:tcBorders>
            <w:shd w:val="clear" w:color="auto" w:fill="auto"/>
          </w:tcPr>
          <w:p w:rsidR="00EA0876" w:rsidRPr="00EA0876" w:rsidRDefault="00EA0876" w:rsidP="009636B9">
            <w:pPr>
              <w:spacing w:before="0"/>
              <w:ind w:left="0"/>
              <w:jc w:val="left"/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b/>
                <w:color w:val="000000"/>
                <w:sz w:val="18"/>
                <w:szCs w:val="18"/>
                <w:lang w:val="pt-BR"/>
              </w:rPr>
              <w:t>IN</w:t>
            </w:r>
          </w:p>
        </w:tc>
        <w:tc>
          <w:tcPr>
            <w:tcW w:w="3846" w:type="pct"/>
            <w:tcBorders>
              <w:top w:val="nil"/>
              <w:left w:val="single" w:sz="8" w:space="0" w:color="DDDDDD"/>
              <w:bottom w:val="single" w:sz="4" w:space="0" w:color="C0C0C0"/>
              <w:right w:val="single" w:sz="8" w:space="0" w:color="C0C0C0"/>
            </w:tcBorders>
            <w:shd w:val="clear" w:color="000000" w:fill="EAEAEA"/>
          </w:tcPr>
          <w:p w:rsidR="00EA0876" w:rsidRPr="00EA0876" w:rsidRDefault="00EA0876" w:rsidP="009636B9">
            <w:pPr>
              <w:keepNext/>
              <w:ind w:left="0"/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</w:pPr>
            <w:r w:rsidRPr="00EA0876">
              <w:rPr>
                <w:rFonts w:ascii="Arial" w:hAnsi="Arial" w:cs="Arial"/>
                <w:color w:val="000000"/>
                <w:sz w:val="18"/>
                <w:szCs w:val="18"/>
                <w:lang w:val="pt-BR"/>
              </w:rPr>
              <w:t>Intelligent Network</w:t>
            </w:r>
          </w:p>
        </w:tc>
      </w:tr>
    </w:tbl>
    <w:p w:rsidR="00A432FE" w:rsidRPr="00B943D7" w:rsidRDefault="00A432FE" w:rsidP="00A432FE">
      <w:pPr>
        <w:pStyle w:val="Caption"/>
        <w:ind w:left="0"/>
        <w:rPr>
          <w:rFonts w:cs="Helvetica"/>
          <w:lang w:val="pt-BR"/>
        </w:rPr>
      </w:pPr>
      <w:bookmarkStart w:id="26" w:name="_Toc380764487"/>
      <w:r w:rsidRPr="00B943D7">
        <w:rPr>
          <w:lang w:val="pt-BR"/>
        </w:rPr>
        <w:t xml:space="preserve">Tabela </w:t>
      </w:r>
      <w:r w:rsidRPr="00B943D7">
        <w:rPr>
          <w:lang w:val="pt-BR"/>
        </w:rPr>
        <w:fldChar w:fldCharType="begin"/>
      </w:r>
      <w:r w:rsidRPr="00B943D7">
        <w:rPr>
          <w:lang w:val="pt-BR"/>
        </w:rPr>
        <w:instrText xml:space="preserve"> SEQ Tabela \* ARABIC </w:instrText>
      </w:r>
      <w:r w:rsidRPr="00B943D7">
        <w:rPr>
          <w:lang w:val="pt-BR"/>
        </w:rPr>
        <w:fldChar w:fldCharType="separate"/>
      </w:r>
      <w:r>
        <w:rPr>
          <w:noProof/>
          <w:lang w:val="pt-BR"/>
        </w:rPr>
        <w:t>1</w:t>
      </w:r>
      <w:r w:rsidRPr="00B943D7">
        <w:rPr>
          <w:lang w:val="pt-BR"/>
        </w:rPr>
        <w:fldChar w:fldCharType="end"/>
      </w:r>
      <w:r>
        <w:rPr>
          <w:lang w:val="pt-BR"/>
        </w:rPr>
        <w:t>:</w:t>
      </w:r>
      <w:r w:rsidRPr="00B943D7">
        <w:rPr>
          <w:lang w:val="pt-BR"/>
        </w:rPr>
        <w:t xml:space="preserve"> Acrônimos &amp; Definições</w:t>
      </w:r>
      <w:r>
        <w:rPr>
          <w:lang w:val="pt-BR"/>
        </w:rPr>
        <w:t>.</w:t>
      </w:r>
      <w:bookmarkEnd w:id="26"/>
    </w:p>
    <w:p w:rsidR="008B3A27" w:rsidRPr="00EA0876" w:rsidRDefault="008B3A27">
      <w:pPr>
        <w:rPr>
          <w:iCs/>
          <w:lang w:val="pt-BR"/>
        </w:rPr>
      </w:pPr>
    </w:p>
    <w:bookmarkEnd w:id="21"/>
    <w:p w:rsidR="006635D5" w:rsidRPr="00EA0876" w:rsidRDefault="006635D5">
      <w:pPr>
        <w:rPr>
          <w:lang w:val="pt-BR"/>
        </w:rPr>
      </w:pPr>
    </w:p>
    <w:p w:rsidR="006635D5" w:rsidRPr="00EA0876" w:rsidRDefault="006635D5">
      <w:pPr>
        <w:rPr>
          <w:lang w:val="pt-BR"/>
        </w:rPr>
      </w:pPr>
    </w:p>
    <w:p w:rsidR="006635D5" w:rsidRPr="00EA0876" w:rsidRDefault="001775C5">
      <w:pPr>
        <w:pStyle w:val="Heading1"/>
        <w:rPr>
          <w:lang w:val="pt-BR"/>
        </w:rPr>
      </w:pPr>
      <w:bookmarkStart w:id="27" w:name="_Toc393126434"/>
      <w:r>
        <w:rPr>
          <w:lang w:val="pt-BR"/>
        </w:rPr>
        <w:lastRenderedPageBreak/>
        <w:t>Instalação do Ambiente</w:t>
      </w:r>
      <w:bookmarkEnd w:id="27"/>
      <w:r w:rsidR="006635D5" w:rsidRPr="00EA0876">
        <w:rPr>
          <w:lang w:val="pt-BR"/>
        </w:rPr>
        <w:t xml:space="preserve"> </w:t>
      </w:r>
    </w:p>
    <w:p w:rsidR="00DF76D9" w:rsidRDefault="00DF76D9" w:rsidP="00DF76D9">
      <w:pPr>
        <w:ind w:left="576"/>
        <w:rPr>
          <w:lang w:val="pt-BR"/>
        </w:rPr>
      </w:pPr>
      <w:r>
        <w:rPr>
          <w:lang w:val="pt-BR"/>
        </w:rPr>
        <w:t xml:space="preserve">Neste capítulo, será descrito o passo a passo de como será feita a instalação do ambiente, bem como as necessidades </w:t>
      </w:r>
      <w:r w:rsidR="006F2901">
        <w:rPr>
          <w:lang w:val="pt-BR"/>
        </w:rPr>
        <w:t xml:space="preserve">para o </w:t>
      </w:r>
      <w:r w:rsidR="001775C5">
        <w:rPr>
          <w:lang w:val="pt-BR"/>
        </w:rPr>
        <w:t xml:space="preserve">bom </w:t>
      </w:r>
      <w:r w:rsidR="006F2901">
        <w:rPr>
          <w:lang w:val="pt-BR"/>
        </w:rPr>
        <w:t xml:space="preserve">funcionamento do </w:t>
      </w:r>
      <w:r>
        <w:rPr>
          <w:lang w:val="pt-BR"/>
        </w:rPr>
        <w:t>ambiente</w:t>
      </w:r>
      <w:r w:rsidR="001775C5">
        <w:rPr>
          <w:lang w:val="pt-BR"/>
        </w:rPr>
        <w:t>.</w:t>
      </w:r>
    </w:p>
    <w:p w:rsidR="001775C5" w:rsidRDefault="001775C5" w:rsidP="001775C5">
      <w:pPr>
        <w:ind w:left="576"/>
        <w:rPr>
          <w:lang w:val="pt-BR"/>
        </w:rPr>
      </w:pPr>
    </w:p>
    <w:p w:rsidR="001775C5" w:rsidRDefault="001775C5" w:rsidP="001775C5">
      <w:pPr>
        <w:pStyle w:val="Heading2"/>
        <w:numPr>
          <w:ilvl w:val="1"/>
          <w:numId w:val="3"/>
        </w:numPr>
        <w:rPr>
          <w:lang w:val="pt-BR"/>
        </w:rPr>
      </w:pPr>
      <w:bookmarkStart w:id="28" w:name="_Toc393126435"/>
      <w:r>
        <w:rPr>
          <w:lang w:val="pt-BR"/>
        </w:rPr>
        <w:t>Pré-requisitos</w:t>
      </w:r>
      <w:bookmarkEnd w:id="28"/>
    </w:p>
    <w:p w:rsidR="001775C5" w:rsidRPr="00933054" w:rsidRDefault="004D19F6" w:rsidP="00933054">
      <w:pPr>
        <w:ind w:left="0" w:firstLine="576"/>
        <w:rPr>
          <w:b/>
          <w:lang w:val="pt-BR"/>
        </w:rPr>
      </w:pPr>
      <w:r w:rsidRPr="00933054">
        <w:rPr>
          <w:lang w:val="pt-BR"/>
        </w:rPr>
        <w:t>Para a implantação do ambiente temos que considerar os seguintes pontos equacionados:</w:t>
      </w:r>
    </w:p>
    <w:p w:rsidR="004D19F6" w:rsidRDefault="004D19F6" w:rsidP="004D19F6">
      <w:pPr>
        <w:pStyle w:val="ListParagraph"/>
        <w:numPr>
          <w:ilvl w:val="0"/>
          <w:numId w:val="12"/>
        </w:numPr>
        <w:rPr>
          <w:lang w:val="pt-BR"/>
        </w:rPr>
      </w:pPr>
      <w:r>
        <w:rPr>
          <w:lang w:val="pt-BR"/>
        </w:rPr>
        <w:t>Acesso VPN estabelecido aos servidores;</w:t>
      </w:r>
    </w:p>
    <w:p w:rsidR="004D19F6" w:rsidRDefault="00E465C3" w:rsidP="004D19F6">
      <w:pPr>
        <w:pStyle w:val="ListParagraph"/>
        <w:numPr>
          <w:ilvl w:val="0"/>
          <w:numId w:val="12"/>
        </w:numPr>
        <w:rPr>
          <w:lang w:val="pt-BR"/>
        </w:rPr>
      </w:pPr>
      <w:r>
        <w:rPr>
          <w:lang w:val="pt-BR"/>
        </w:rPr>
        <w:t>Usuários de acesso aos servidores Linux liberados;</w:t>
      </w:r>
    </w:p>
    <w:p w:rsidR="00E465C3" w:rsidRDefault="00E465C3" w:rsidP="004D19F6">
      <w:pPr>
        <w:pStyle w:val="ListParagraph"/>
        <w:numPr>
          <w:ilvl w:val="0"/>
          <w:numId w:val="12"/>
        </w:numPr>
        <w:rPr>
          <w:lang w:val="pt-BR"/>
        </w:rPr>
      </w:pPr>
      <w:r>
        <w:rPr>
          <w:lang w:val="pt-BR"/>
        </w:rPr>
        <w:t>Usuários do banco de dados criados;</w:t>
      </w:r>
    </w:p>
    <w:p w:rsidR="00E465C3" w:rsidRDefault="00E465C3" w:rsidP="004D19F6">
      <w:pPr>
        <w:pStyle w:val="ListParagraph"/>
        <w:numPr>
          <w:ilvl w:val="0"/>
          <w:numId w:val="12"/>
        </w:numPr>
        <w:rPr>
          <w:lang w:val="pt-BR"/>
        </w:rPr>
      </w:pPr>
      <w:r>
        <w:rPr>
          <w:lang w:val="pt-BR"/>
        </w:rPr>
        <w:t>Java instalado nos servidores;</w:t>
      </w:r>
    </w:p>
    <w:p w:rsidR="00E465C3" w:rsidRDefault="00E465C3" w:rsidP="004D19F6">
      <w:pPr>
        <w:pStyle w:val="ListParagraph"/>
        <w:numPr>
          <w:ilvl w:val="0"/>
          <w:numId w:val="12"/>
        </w:numPr>
        <w:rPr>
          <w:lang w:val="pt-BR"/>
        </w:rPr>
      </w:pPr>
      <w:r>
        <w:rPr>
          <w:lang w:val="pt-BR"/>
        </w:rPr>
        <w:t>Diretórios externos mapeados nos servidores;</w:t>
      </w:r>
    </w:p>
    <w:p w:rsidR="004D19F6" w:rsidRPr="004D19F6" w:rsidRDefault="004D19F6" w:rsidP="00933054">
      <w:pPr>
        <w:pStyle w:val="ListParagraph"/>
        <w:ind w:left="1854"/>
        <w:rPr>
          <w:lang w:val="pt-BR"/>
        </w:rPr>
      </w:pPr>
    </w:p>
    <w:p w:rsidR="0005430A" w:rsidRDefault="0005430A" w:rsidP="0005430A">
      <w:pPr>
        <w:pStyle w:val="Heading2"/>
        <w:numPr>
          <w:ilvl w:val="1"/>
          <w:numId w:val="3"/>
        </w:numPr>
        <w:rPr>
          <w:lang w:val="pt-BR"/>
        </w:rPr>
      </w:pPr>
      <w:bookmarkStart w:id="29" w:name="_Toc393126436"/>
      <w:r>
        <w:rPr>
          <w:lang w:val="pt-BR"/>
        </w:rPr>
        <w:t>Rede</w:t>
      </w:r>
      <w:bookmarkEnd w:id="29"/>
    </w:p>
    <w:p w:rsidR="0005430A" w:rsidRPr="00B84318" w:rsidRDefault="0005430A" w:rsidP="0005430A">
      <w:pPr>
        <w:ind w:left="567" w:firstLine="9"/>
        <w:rPr>
          <w:lang w:val="pt-BR"/>
        </w:rPr>
      </w:pPr>
    </w:p>
    <w:p w:rsidR="0005430A" w:rsidRDefault="0005430A" w:rsidP="0005430A">
      <w:pPr>
        <w:pStyle w:val="Heading3"/>
        <w:numPr>
          <w:ilvl w:val="2"/>
          <w:numId w:val="3"/>
        </w:numPr>
        <w:rPr>
          <w:lang w:val="pt-BR"/>
        </w:rPr>
      </w:pPr>
      <w:bookmarkStart w:id="30" w:name="_Toc393126437"/>
      <w:r>
        <w:rPr>
          <w:lang w:val="pt-BR"/>
        </w:rPr>
        <w:t>Portas</w:t>
      </w:r>
      <w:bookmarkEnd w:id="30"/>
    </w:p>
    <w:p w:rsidR="0005430A" w:rsidRDefault="0005430A" w:rsidP="0005430A">
      <w:pPr>
        <w:ind w:left="567" w:firstLine="9"/>
        <w:rPr>
          <w:lang w:val="pt-BR"/>
        </w:rPr>
      </w:pPr>
      <w:r>
        <w:rPr>
          <w:lang w:val="pt-BR"/>
        </w:rPr>
        <w:t>Todos os servidores necessitam de algumas portas abertas entre a Oi e a WeDo.</w:t>
      </w:r>
    </w:p>
    <w:tbl>
      <w:tblPr>
        <w:tblW w:w="7380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40"/>
        <w:gridCol w:w="2320"/>
        <w:gridCol w:w="1240"/>
        <w:gridCol w:w="2480"/>
      </w:tblGrid>
      <w:tr w:rsidR="0005430A" w:rsidRPr="006B23AE" w:rsidTr="008910F3">
        <w:trPr>
          <w:trHeight w:val="300"/>
          <w:jc w:val="center"/>
        </w:trPr>
        <w:tc>
          <w:tcPr>
            <w:tcW w:w="1340" w:type="dxa"/>
            <w:tcBorders>
              <w:top w:val="single" w:sz="4" w:space="0" w:color="4BACC6"/>
              <w:left w:val="single" w:sz="4" w:space="0" w:color="4BACC6"/>
              <w:bottom w:val="single" w:sz="8" w:space="0" w:color="4BACC6"/>
              <w:right w:val="single" w:sz="4" w:space="0" w:color="4BACC6"/>
            </w:tcBorders>
            <w:shd w:val="clear" w:color="auto" w:fill="auto"/>
            <w:noWrap/>
            <w:vAlign w:val="bottom"/>
            <w:hideMark/>
          </w:tcPr>
          <w:p w:rsidR="0005430A" w:rsidRPr="006B23AE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pt-BR" w:eastAsia="pt-BR"/>
              </w:rPr>
            </w:pPr>
            <w:r w:rsidRPr="006B23AE"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pt-BR" w:eastAsia="pt-BR"/>
              </w:rPr>
              <w:t>Origem</w:t>
            </w:r>
          </w:p>
        </w:tc>
        <w:tc>
          <w:tcPr>
            <w:tcW w:w="2320" w:type="dxa"/>
            <w:tcBorders>
              <w:top w:val="single" w:sz="4" w:space="0" w:color="4BACC6"/>
              <w:left w:val="single" w:sz="4" w:space="0" w:color="4BACC6"/>
              <w:bottom w:val="single" w:sz="8" w:space="0" w:color="4BACC6"/>
              <w:right w:val="single" w:sz="4" w:space="0" w:color="4BACC6"/>
            </w:tcBorders>
            <w:shd w:val="clear" w:color="auto" w:fill="auto"/>
            <w:noWrap/>
            <w:vAlign w:val="bottom"/>
            <w:hideMark/>
          </w:tcPr>
          <w:p w:rsidR="0005430A" w:rsidRPr="006B23AE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pt-BR" w:eastAsia="pt-BR"/>
              </w:rPr>
            </w:pPr>
            <w:r w:rsidRPr="006B23AE"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pt-BR" w:eastAsia="pt-BR"/>
              </w:rPr>
              <w:t>Portas</w:t>
            </w:r>
          </w:p>
        </w:tc>
        <w:tc>
          <w:tcPr>
            <w:tcW w:w="1240" w:type="dxa"/>
            <w:tcBorders>
              <w:top w:val="single" w:sz="4" w:space="0" w:color="4BACC6"/>
              <w:left w:val="single" w:sz="4" w:space="0" w:color="4BACC6"/>
              <w:bottom w:val="single" w:sz="8" w:space="0" w:color="4BACC6"/>
              <w:right w:val="single" w:sz="4" w:space="0" w:color="4BACC6"/>
            </w:tcBorders>
            <w:shd w:val="clear" w:color="auto" w:fill="auto"/>
            <w:noWrap/>
            <w:vAlign w:val="bottom"/>
            <w:hideMark/>
          </w:tcPr>
          <w:p w:rsidR="0005430A" w:rsidRPr="006B23AE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pt-BR" w:eastAsia="pt-BR"/>
              </w:rPr>
            </w:pPr>
            <w:r w:rsidRPr="006B23AE"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pt-BR" w:eastAsia="pt-BR"/>
              </w:rPr>
              <w:t>Protocolo</w:t>
            </w:r>
          </w:p>
        </w:tc>
        <w:tc>
          <w:tcPr>
            <w:tcW w:w="2480" w:type="dxa"/>
            <w:tcBorders>
              <w:top w:val="single" w:sz="4" w:space="0" w:color="4BACC6"/>
              <w:left w:val="single" w:sz="4" w:space="0" w:color="4BACC6"/>
              <w:bottom w:val="single" w:sz="8" w:space="0" w:color="4BACC6"/>
              <w:right w:val="single" w:sz="4" w:space="0" w:color="4BACC6"/>
            </w:tcBorders>
            <w:shd w:val="clear" w:color="auto" w:fill="auto"/>
            <w:noWrap/>
            <w:vAlign w:val="bottom"/>
            <w:hideMark/>
          </w:tcPr>
          <w:p w:rsidR="0005430A" w:rsidRPr="006B23AE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pt-BR" w:eastAsia="pt-BR"/>
              </w:rPr>
            </w:pPr>
            <w:r w:rsidRPr="006B23AE"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pt-BR" w:eastAsia="pt-BR"/>
              </w:rPr>
              <w:t>Observação</w:t>
            </w:r>
          </w:p>
        </w:tc>
      </w:tr>
      <w:tr w:rsidR="0005430A" w:rsidRPr="006B23AE" w:rsidTr="008910F3">
        <w:trPr>
          <w:trHeight w:val="600"/>
          <w:jc w:val="center"/>
        </w:trPr>
        <w:tc>
          <w:tcPr>
            <w:tcW w:w="1340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05430A" w:rsidRPr="006B23AE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6B23AE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WebServer</w:t>
            </w:r>
          </w:p>
        </w:tc>
        <w:tc>
          <w:tcPr>
            <w:tcW w:w="2320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vAlign w:val="center"/>
            <w:hideMark/>
          </w:tcPr>
          <w:p w:rsidR="0005430A" w:rsidRPr="006B23AE" w:rsidRDefault="0005430A" w:rsidP="008910F3">
            <w:pPr>
              <w:spacing w:before="0"/>
              <w:ind w:left="0"/>
              <w:jc w:val="righ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6B23AE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22, 8005, 8080, 8090, 443, 8443, 15000 - 15099</w:t>
            </w:r>
          </w:p>
        </w:tc>
        <w:tc>
          <w:tcPr>
            <w:tcW w:w="1240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05430A" w:rsidRPr="006B23AE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6B23AE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TCP</w:t>
            </w:r>
          </w:p>
        </w:tc>
        <w:tc>
          <w:tcPr>
            <w:tcW w:w="2480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05430A" w:rsidRPr="006B23AE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6B23AE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-</w:t>
            </w:r>
          </w:p>
        </w:tc>
      </w:tr>
      <w:tr w:rsidR="0005430A" w:rsidRPr="006B23AE" w:rsidTr="008910F3">
        <w:trPr>
          <w:trHeight w:val="300"/>
          <w:jc w:val="center"/>
        </w:trPr>
        <w:tc>
          <w:tcPr>
            <w:tcW w:w="1340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bottom"/>
            <w:hideMark/>
          </w:tcPr>
          <w:p w:rsidR="0005430A" w:rsidRPr="006B23AE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6B23AE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RAID Server</w:t>
            </w:r>
          </w:p>
        </w:tc>
        <w:tc>
          <w:tcPr>
            <w:tcW w:w="2320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bottom"/>
            <w:hideMark/>
          </w:tcPr>
          <w:p w:rsidR="0005430A" w:rsidRPr="006B23AE" w:rsidRDefault="0005430A" w:rsidP="008910F3">
            <w:pPr>
              <w:spacing w:before="0"/>
              <w:ind w:left="0"/>
              <w:jc w:val="righ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6B23AE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22, 15000 - 15099</w:t>
            </w:r>
          </w:p>
        </w:tc>
        <w:tc>
          <w:tcPr>
            <w:tcW w:w="1240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bottom"/>
            <w:hideMark/>
          </w:tcPr>
          <w:p w:rsidR="0005430A" w:rsidRPr="006B23AE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6B23AE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TCP</w:t>
            </w:r>
          </w:p>
        </w:tc>
        <w:tc>
          <w:tcPr>
            <w:tcW w:w="2480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bottom"/>
            <w:hideMark/>
          </w:tcPr>
          <w:p w:rsidR="0005430A" w:rsidRPr="006B23AE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6B23AE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-</w:t>
            </w:r>
          </w:p>
        </w:tc>
      </w:tr>
      <w:tr w:rsidR="0005430A" w:rsidRPr="009B06D7" w:rsidTr="008910F3">
        <w:trPr>
          <w:trHeight w:val="300"/>
          <w:jc w:val="center"/>
        </w:trPr>
        <w:tc>
          <w:tcPr>
            <w:tcW w:w="1340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bottom"/>
            <w:hideMark/>
          </w:tcPr>
          <w:p w:rsidR="0005430A" w:rsidRPr="006B23AE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6B23AE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Oracle server</w:t>
            </w:r>
          </w:p>
        </w:tc>
        <w:tc>
          <w:tcPr>
            <w:tcW w:w="2320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bottom"/>
            <w:hideMark/>
          </w:tcPr>
          <w:p w:rsidR="0005430A" w:rsidRPr="006B23AE" w:rsidRDefault="0005430A" w:rsidP="008910F3">
            <w:pPr>
              <w:spacing w:before="0"/>
              <w:ind w:left="0"/>
              <w:jc w:val="righ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6B23AE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1521</w:t>
            </w:r>
          </w:p>
        </w:tc>
        <w:tc>
          <w:tcPr>
            <w:tcW w:w="1240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bottom"/>
            <w:hideMark/>
          </w:tcPr>
          <w:p w:rsidR="0005430A" w:rsidRPr="006B23AE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6B23AE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TCP</w:t>
            </w:r>
          </w:p>
        </w:tc>
        <w:tc>
          <w:tcPr>
            <w:tcW w:w="2480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bottom"/>
            <w:hideMark/>
          </w:tcPr>
          <w:p w:rsidR="0005430A" w:rsidRPr="006B23AE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6B23AE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Pode ser alterada pela Oi</w:t>
            </w:r>
          </w:p>
        </w:tc>
      </w:tr>
    </w:tbl>
    <w:p w:rsidR="0005430A" w:rsidRDefault="0005430A" w:rsidP="0005430A">
      <w:pPr>
        <w:pStyle w:val="Caption"/>
        <w:ind w:left="0"/>
        <w:rPr>
          <w:lang w:val="pt-BR"/>
        </w:rPr>
      </w:pPr>
      <w:r w:rsidRPr="00B943D7">
        <w:rPr>
          <w:lang w:val="pt-BR"/>
        </w:rPr>
        <w:t xml:space="preserve">Tabela </w:t>
      </w:r>
      <w:r w:rsidRPr="00B943D7">
        <w:rPr>
          <w:lang w:val="pt-BR"/>
        </w:rPr>
        <w:fldChar w:fldCharType="begin"/>
      </w:r>
      <w:r w:rsidRPr="00B943D7">
        <w:rPr>
          <w:lang w:val="pt-BR"/>
        </w:rPr>
        <w:instrText xml:space="preserve"> SEQ Tabela \* ARABIC </w:instrText>
      </w:r>
      <w:r w:rsidRPr="00B943D7">
        <w:rPr>
          <w:lang w:val="pt-BR"/>
        </w:rPr>
        <w:fldChar w:fldCharType="separate"/>
      </w:r>
      <w:r w:rsidR="008910F3">
        <w:rPr>
          <w:noProof/>
          <w:lang w:val="pt-BR"/>
        </w:rPr>
        <w:t>2</w:t>
      </w:r>
      <w:r w:rsidRPr="00B943D7">
        <w:rPr>
          <w:lang w:val="pt-BR"/>
        </w:rPr>
        <w:fldChar w:fldCharType="end"/>
      </w:r>
      <w:r>
        <w:rPr>
          <w:lang w:val="pt-BR"/>
        </w:rPr>
        <w:t>:</w:t>
      </w:r>
      <w:r w:rsidRPr="00B943D7">
        <w:rPr>
          <w:lang w:val="pt-BR"/>
        </w:rPr>
        <w:t xml:space="preserve"> </w:t>
      </w:r>
      <w:r>
        <w:rPr>
          <w:lang w:val="pt-BR"/>
        </w:rPr>
        <w:t>Portas necessárias</w:t>
      </w:r>
    </w:p>
    <w:p w:rsidR="0005430A" w:rsidRPr="00B84318" w:rsidRDefault="0005430A" w:rsidP="0005430A">
      <w:pPr>
        <w:ind w:left="567" w:firstLine="9"/>
        <w:rPr>
          <w:lang w:val="pt-BR"/>
        </w:rPr>
      </w:pPr>
    </w:p>
    <w:p w:rsidR="0005430A" w:rsidRDefault="0005430A" w:rsidP="0005430A">
      <w:pPr>
        <w:pStyle w:val="Heading3"/>
        <w:numPr>
          <w:ilvl w:val="2"/>
          <w:numId w:val="3"/>
        </w:numPr>
        <w:rPr>
          <w:lang w:val="pt-BR"/>
        </w:rPr>
      </w:pPr>
      <w:bookmarkStart w:id="31" w:name="_Toc393126438"/>
      <w:r>
        <w:rPr>
          <w:lang w:val="pt-BR"/>
        </w:rPr>
        <w:t>Serviço de e-mail</w:t>
      </w:r>
      <w:bookmarkEnd w:id="31"/>
    </w:p>
    <w:p w:rsidR="0005430A" w:rsidRDefault="0005430A" w:rsidP="0005430A">
      <w:pPr>
        <w:ind w:left="567" w:firstLine="9"/>
        <w:rPr>
          <w:lang w:val="pt-BR"/>
        </w:rPr>
      </w:pPr>
      <w:r>
        <w:rPr>
          <w:lang w:val="pt-BR"/>
        </w:rPr>
        <w:t>Hoje nos ambientes existentes na Oi, temos serviços que enviam e-mail para Wedo. Para manter essa funcionalidade ativa, necessitamos a liberação no firewall da Oi para esses novos servidores.</w:t>
      </w:r>
    </w:p>
    <w:p w:rsidR="0005430A" w:rsidRPr="001775C5" w:rsidRDefault="0005430A" w:rsidP="0005430A">
      <w:pPr>
        <w:ind w:left="567" w:firstLine="9"/>
        <w:rPr>
          <w:lang w:val="pt-BR"/>
        </w:rPr>
      </w:pPr>
      <w:r>
        <w:rPr>
          <w:lang w:val="pt-BR"/>
        </w:rPr>
        <w:t>Os servidores RAID na Oi que podem enviar e-mail são:</w:t>
      </w:r>
    </w:p>
    <w:tbl>
      <w:tblPr>
        <w:tblW w:w="5499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0"/>
        <w:gridCol w:w="1160"/>
        <w:gridCol w:w="1399"/>
        <w:gridCol w:w="1780"/>
      </w:tblGrid>
      <w:tr w:rsidR="0005430A" w:rsidRPr="000617E1" w:rsidTr="008910F3">
        <w:trPr>
          <w:trHeight w:val="315"/>
          <w:jc w:val="center"/>
        </w:trPr>
        <w:tc>
          <w:tcPr>
            <w:tcW w:w="1160" w:type="dxa"/>
            <w:tcBorders>
              <w:top w:val="single" w:sz="4" w:space="0" w:color="4BACC6"/>
              <w:left w:val="single" w:sz="4" w:space="0" w:color="4BACC6"/>
              <w:bottom w:val="single" w:sz="8" w:space="0" w:color="4BACC6"/>
              <w:right w:val="single" w:sz="4" w:space="0" w:color="4BACC6"/>
              <w:tr2bl w:val="single" w:sz="4" w:space="0" w:color="4BACC6"/>
            </w:tcBorders>
            <w:shd w:val="clear" w:color="auto" w:fill="auto"/>
            <w:noWrap/>
            <w:vAlign w:val="bottom"/>
            <w:hideMark/>
          </w:tcPr>
          <w:p w:rsidR="0005430A" w:rsidRPr="000617E1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pt-BR" w:eastAsia="pt-BR"/>
              </w:rPr>
            </w:pPr>
            <w:r w:rsidRPr="000617E1"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pt-BR" w:eastAsia="pt-BR"/>
              </w:rPr>
              <w:t> </w:t>
            </w:r>
          </w:p>
        </w:tc>
        <w:tc>
          <w:tcPr>
            <w:tcW w:w="1160" w:type="dxa"/>
            <w:tcBorders>
              <w:top w:val="single" w:sz="4" w:space="0" w:color="4BACC6"/>
              <w:left w:val="nil"/>
              <w:bottom w:val="single" w:sz="8" w:space="0" w:color="4BACC6"/>
              <w:right w:val="single" w:sz="4" w:space="0" w:color="4BACC6"/>
            </w:tcBorders>
            <w:shd w:val="clear" w:color="auto" w:fill="auto"/>
            <w:noWrap/>
            <w:vAlign w:val="bottom"/>
            <w:hideMark/>
          </w:tcPr>
          <w:p w:rsidR="0005430A" w:rsidRPr="000617E1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pt-BR" w:eastAsia="pt-BR"/>
              </w:rPr>
            </w:pPr>
            <w:r w:rsidRPr="000617E1"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pt-BR" w:eastAsia="pt-BR"/>
              </w:rPr>
              <w:t>Produção</w:t>
            </w:r>
          </w:p>
        </w:tc>
        <w:tc>
          <w:tcPr>
            <w:tcW w:w="1399" w:type="dxa"/>
            <w:tcBorders>
              <w:top w:val="single" w:sz="4" w:space="0" w:color="4BACC6"/>
              <w:left w:val="nil"/>
              <w:bottom w:val="single" w:sz="8" w:space="0" w:color="4BACC6"/>
              <w:right w:val="single" w:sz="4" w:space="0" w:color="4BACC6"/>
            </w:tcBorders>
            <w:shd w:val="clear" w:color="auto" w:fill="auto"/>
            <w:noWrap/>
            <w:vAlign w:val="bottom"/>
            <w:hideMark/>
          </w:tcPr>
          <w:p w:rsidR="0005430A" w:rsidRPr="000617E1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pt-BR" w:eastAsia="pt-BR"/>
              </w:rPr>
            </w:pPr>
            <w:r w:rsidRPr="000617E1"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pt-BR" w:eastAsia="pt-BR"/>
              </w:rPr>
              <w:t>Homologação</w:t>
            </w:r>
          </w:p>
        </w:tc>
        <w:tc>
          <w:tcPr>
            <w:tcW w:w="1780" w:type="dxa"/>
            <w:tcBorders>
              <w:top w:val="single" w:sz="4" w:space="0" w:color="4BACC6"/>
              <w:left w:val="nil"/>
              <w:bottom w:val="single" w:sz="8" w:space="0" w:color="4BACC6"/>
              <w:right w:val="single" w:sz="4" w:space="0" w:color="4BACC6"/>
            </w:tcBorders>
            <w:shd w:val="clear" w:color="auto" w:fill="auto"/>
            <w:noWrap/>
            <w:vAlign w:val="bottom"/>
            <w:hideMark/>
          </w:tcPr>
          <w:p w:rsidR="0005430A" w:rsidRPr="000617E1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pt-BR" w:eastAsia="pt-BR"/>
              </w:rPr>
            </w:pPr>
            <w:r w:rsidRPr="000617E1"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pt-BR" w:eastAsia="pt-BR"/>
              </w:rPr>
              <w:t>Desenvolvimento</w:t>
            </w:r>
          </w:p>
        </w:tc>
      </w:tr>
      <w:tr w:rsidR="0005430A" w:rsidRPr="000617E1" w:rsidTr="008910F3">
        <w:trPr>
          <w:trHeight w:val="300"/>
          <w:jc w:val="center"/>
        </w:trPr>
        <w:tc>
          <w:tcPr>
            <w:tcW w:w="1160" w:type="dxa"/>
            <w:vMerge w:val="restart"/>
            <w:tcBorders>
              <w:top w:val="nil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center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0617E1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Portal</w:t>
            </w:r>
          </w:p>
        </w:tc>
        <w:tc>
          <w:tcPr>
            <w:tcW w:w="1160" w:type="dxa"/>
            <w:tcBorders>
              <w:top w:val="single" w:sz="4" w:space="0" w:color="4BACC6"/>
              <w:left w:val="nil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0617E1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RAUPX01A</w:t>
            </w:r>
          </w:p>
        </w:tc>
        <w:tc>
          <w:tcPr>
            <w:tcW w:w="1399" w:type="dxa"/>
            <w:vMerge w:val="restart"/>
            <w:tcBorders>
              <w:top w:val="nil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center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0617E1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RAPHX01</w:t>
            </w:r>
          </w:p>
        </w:tc>
        <w:tc>
          <w:tcPr>
            <w:tcW w:w="1780" w:type="dxa"/>
            <w:vMerge w:val="restart"/>
            <w:tcBorders>
              <w:top w:val="nil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center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0617E1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RAPDX01</w:t>
            </w:r>
          </w:p>
        </w:tc>
      </w:tr>
      <w:tr w:rsidR="0005430A" w:rsidRPr="000617E1" w:rsidTr="008910F3">
        <w:trPr>
          <w:trHeight w:val="300"/>
          <w:jc w:val="center"/>
        </w:trPr>
        <w:tc>
          <w:tcPr>
            <w:tcW w:w="1160" w:type="dxa"/>
            <w:vMerge/>
            <w:tcBorders>
              <w:top w:val="nil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0617E1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RAUPX01B</w:t>
            </w:r>
          </w:p>
        </w:tc>
        <w:tc>
          <w:tcPr>
            <w:tcW w:w="1399" w:type="dxa"/>
            <w:vMerge/>
            <w:tcBorders>
              <w:top w:val="nil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</w:p>
        </w:tc>
        <w:tc>
          <w:tcPr>
            <w:tcW w:w="1780" w:type="dxa"/>
            <w:vMerge/>
            <w:tcBorders>
              <w:top w:val="nil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</w:p>
        </w:tc>
      </w:tr>
      <w:tr w:rsidR="0005430A" w:rsidRPr="000617E1" w:rsidTr="008910F3">
        <w:trPr>
          <w:trHeight w:val="300"/>
          <w:jc w:val="center"/>
        </w:trPr>
        <w:tc>
          <w:tcPr>
            <w:tcW w:w="1160" w:type="dxa"/>
            <w:vMerge w:val="restart"/>
            <w:tcBorders>
              <w:top w:val="nil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center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0617E1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RAID UC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0617E1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RAUPX02A</w:t>
            </w:r>
          </w:p>
        </w:tc>
        <w:tc>
          <w:tcPr>
            <w:tcW w:w="1399" w:type="dxa"/>
            <w:vMerge w:val="restart"/>
            <w:tcBorders>
              <w:top w:val="nil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center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0617E1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RAUHX01</w:t>
            </w:r>
          </w:p>
        </w:tc>
        <w:tc>
          <w:tcPr>
            <w:tcW w:w="1780" w:type="dxa"/>
            <w:vMerge w:val="restart"/>
            <w:tcBorders>
              <w:top w:val="nil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center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0617E1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RAUDX01</w:t>
            </w:r>
          </w:p>
        </w:tc>
      </w:tr>
      <w:tr w:rsidR="0005430A" w:rsidRPr="000617E1" w:rsidTr="008910F3">
        <w:trPr>
          <w:trHeight w:val="300"/>
          <w:jc w:val="center"/>
        </w:trPr>
        <w:tc>
          <w:tcPr>
            <w:tcW w:w="1160" w:type="dxa"/>
            <w:vMerge/>
            <w:tcBorders>
              <w:top w:val="nil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0617E1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RAUPX02B</w:t>
            </w:r>
          </w:p>
        </w:tc>
        <w:tc>
          <w:tcPr>
            <w:tcW w:w="1399" w:type="dxa"/>
            <w:vMerge/>
            <w:tcBorders>
              <w:top w:val="nil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</w:p>
        </w:tc>
        <w:tc>
          <w:tcPr>
            <w:tcW w:w="1780" w:type="dxa"/>
            <w:vMerge/>
            <w:tcBorders>
              <w:top w:val="nil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</w:p>
        </w:tc>
      </w:tr>
      <w:tr w:rsidR="0005430A" w:rsidRPr="000617E1" w:rsidTr="008910F3">
        <w:trPr>
          <w:trHeight w:val="300"/>
          <w:jc w:val="center"/>
        </w:trPr>
        <w:tc>
          <w:tcPr>
            <w:tcW w:w="1160" w:type="dxa"/>
            <w:vMerge w:val="restart"/>
            <w:tcBorders>
              <w:top w:val="nil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center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0617E1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RAID PI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0617E1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RAPPX02A</w:t>
            </w:r>
          </w:p>
        </w:tc>
        <w:tc>
          <w:tcPr>
            <w:tcW w:w="1399" w:type="dxa"/>
            <w:vMerge w:val="restart"/>
            <w:tcBorders>
              <w:top w:val="nil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center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0617E1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RAPHX01</w:t>
            </w:r>
          </w:p>
        </w:tc>
        <w:tc>
          <w:tcPr>
            <w:tcW w:w="1780" w:type="dxa"/>
            <w:vMerge w:val="restart"/>
            <w:tcBorders>
              <w:top w:val="nil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center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0617E1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RAPDX01</w:t>
            </w:r>
          </w:p>
        </w:tc>
      </w:tr>
      <w:tr w:rsidR="0005430A" w:rsidRPr="000617E1" w:rsidTr="008910F3">
        <w:trPr>
          <w:trHeight w:val="300"/>
          <w:jc w:val="center"/>
        </w:trPr>
        <w:tc>
          <w:tcPr>
            <w:tcW w:w="1160" w:type="dxa"/>
            <w:vMerge/>
            <w:tcBorders>
              <w:top w:val="nil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  <w:r w:rsidRPr="000617E1"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  <w:t>RAPPX02B</w:t>
            </w:r>
          </w:p>
        </w:tc>
        <w:tc>
          <w:tcPr>
            <w:tcW w:w="1399" w:type="dxa"/>
            <w:vMerge/>
            <w:tcBorders>
              <w:top w:val="nil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</w:p>
        </w:tc>
        <w:tc>
          <w:tcPr>
            <w:tcW w:w="1780" w:type="dxa"/>
            <w:vMerge/>
            <w:tcBorders>
              <w:top w:val="nil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vAlign w:val="center"/>
            <w:hideMark/>
          </w:tcPr>
          <w:p w:rsidR="0005430A" w:rsidRPr="000617E1" w:rsidRDefault="0005430A" w:rsidP="008910F3">
            <w:pPr>
              <w:spacing w:before="0"/>
              <w:ind w:left="0"/>
              <w:jc w:val="left"/>
              <w:rPr>
                <w:rFonts w:ascii="Calibri" w:hAnsi="Calibri"/>
                <w:color w:val="000000"/>
                <w:sz w:val="22"/>
                <w:szCs w:val="22"/>
                <w:lang w:val="pt-BR" w:eastAsia="pt-BR"/>
              </w:rPr>
            </w:pPr>
          </w:p>
        </w:tc>
      </w:tr>
    </w:tbl>
    <w:p w:rsidR="0005430A" w:rsidRDefault="0005430A" w:rsidP="0005430A">
      <w:pPr>
        <w:pStyle w:val="Caption"/>
        <w:ind w:left="0"/>
        <w:rPr>
          <w:lang w:val="pt-BR"/>
        </w:rPr>
      </w:pPr>
      <w:r w:rsidRPr="00B943D7">
        <w:rPr>
          <w:lang w:val="pt-BR"/>
        </w:rPr>
        <w:t xml:space="preserve">Tabela </w:t>
      </w:r>
      <w:r w:rsidRPr="00B943D7">
        <w:rPr>
          <w:lang w:val="pt-BR"/>
        </w:rPr>
        <w:fldChar w:fldCharType="begin"/>
      </w:r>
      <w:r w:rsidRPr="00B943D7">
        <w:rPr>
          <w:lang w:val="pt-BR"/>
        </w:rPr>
        <w:instrText xml:space="preserve"> SEQ Tabela \* ARABIC </w:instrText>
      </w:r>
      <w:r w:rsidRPr="00B943D7">
        <w:rPr>
          <w:lang w:val="pt-BR"/>
        </w:rPr>
        <w:fldChar w:fldCharType="separate"/>
      </w:r>
      <w:r w:rsidR="008910F3">
        <w:rPr>
          <w:noProof/>
          <w:lang w:val="pt-BR"/>
        </w:rPr>
        <w:t>3</w:t>
      </w:r>
      <w:r w:rsidRPr="00B943D7">
        <w:rPr>
          <w:lang w:val="pt-BR"/>
        </w:rPr>
        <w:fldChar w:fldCharType="end"/>
      </w:r>
      <w:r>
        <w:rPr>
          <w:lang w:val="pt-BR"/>
        </w:rPr>
        <w:t>:</w:t>
      </w:r>
      <w:r w:rsidRPr="00B943D7">
        <w:rPr>
          <w:lang w:val="pt-BR"/>
        </w:rPr>
        <w:t xml:space="preserve"> </w:t>
      </w:r>
      <w:r>
        <w:rPr>
          <w:lang w:val="pt-BR"/>
        </w:rPr>
        <w:t>Servidores RAID que enviaram e-mail</w:t>
      </w:r>
    </w:p>
    <w:p w:rsidR="0005430A" w:rsidRDefault="0005430A" w:rsidP="0005430A">
      <w:pPr>
        <w:ind w:left="0" w:firstLine="720"/>
        <w:rPr>
          <w:lang w:val="pt-BR"/>
        </w:rPr>
      </w:pPr>
    </w:p>
    <w:p w:rsidR="0005430A" w:rsidRDefault="0005430A" w:rsidP="0005430A">
      <w:pPr>
        <w:ind w:left="0" w:firstLine="720"/>
        <w:rPr>
          <w:lang w:val="pt-BR"/>
        </w:rPr>
      </w:pPr>
      <w:r>
        <w:rPr>
          <w:lang w:val="pt-BR"/>
        </w:rPr>
        <w:t xml:space="preserve">Eles iram se conectar no servidor da WeDo, </w:t>
      </w:r>
      <w:r w:rsidRPr="00035671">
        <w:rPr>
          <w:b/>
          <w:lang w:val="pt-BR"/>
        </w:rPr>
        <w:t>lxwmts02.wedo.pt</w:t>
      </w:r>
      <w:r w:rsidRPr="00035671">
        <w:rPr>
          <w:lang w:val="pt-BR"/>
        </w:rPr>
        <w:t xml:space="preserve">, </w:t>
      </w:r>
      <w:r>
        <w:rPr>
          <w:lang w:val="pt-BR"/>
        </w:rPr>
        <w:t>usando a</w:t>
      </w:r>
      <w:r w:rsidRPr="00035671">
        <w:rPr>
          <w:lang w:val="pt-BR"/>
        </w:rPr>
        <w:t xml:space="preserve"> porta </w:t>
      </w:r>
      <w:r w:rsidR="00933054" w:rsidRPr="00933054">
        <w:rPr>
          <w:b/>
          <w:lang w:val="pt-BR"/>
        </w:rPr>
        <w:t>25</w:t>
      </w:r>
      <w:r>
        <w:rPr>
          <w:lang w:val="pt-BR"/>
        </w:rPr>
        <w:t>.</w:t>
      </w:r>
    </w:p>
    <w:p w:rsidR="004D19F6" w:rsidRPr="004D19F6" w:rsidRDefault="004D19F6" w:rsidP="004D19F6">
      <w:pPr>
        <w:rPr>
          <w:lang w:val="pt-BR"/>
        </w:rPr>
      </w:pPr>
    </w:p>
    <w:p w:rsidR="001775C5" w:rsidRDefault="001775C5" w:rsidP="001775C5">
      <w:pPr>
        <w:pStyle w:val="Heading2"/>
        <w:numPr>
          <w:ilvl w:val="1"/>
          <w:numId w:val="3"/>
        </w:numPr>
        <w:rPr>
          <w:lang w:val="pt-BR"/>
        </w:rPr>
      </w:pPr>
      <w:bookmarkStart w:id="32" w:name="_Toc393126439"/>
      <w:r>
        <w:rPr>
          <w:lang w:val="pt-BR"/>
        </w:rPr>
        <w:lastRenderedPageBreak/>
        <w:t>Banco de dados</w:t>
      </w:r>
      <w:bookmarkEnd w:id="32"/>
    </w:p>
    <w:p w:rsidR="007E4DEE" w:rsidRDefault="007E4DEE" w:rsidP="00E465C3">
      <w:pPr>
        <w:ind w:left="576"/>
        <w:rPr>
          <w:lang w:val="pt-BR"/>
        </w:rPr>
      </w:pPr>
      <w:r>
        <w:rPr>
          <w:lang w:val="pt-BR"/>
        </w:rPr>
        <w:t>O servidor onde esta rodando o banco de dados, sempre apresente a hora oficial de Brasília (UTC-3).</w:t>
      </w:r>
    </w:p>
    <w:p w:rsidR="007E4DEE" w:rsidRDefault="007E4DEE" w:rsidP="00E465C3">
      <w:pPr>
        <w:ind w:left="576"/>
        <w:rPr>
          <w:lang w:val="pt-BR"/>
        </w:rPr>
      </w:pPr>
      <w:r>
        <w:rPr>
          <w:lang w:val="pt-BR"/>
        </w:rPr>
        <w:t xml:space="preserve">Os parâmetros de inicialização do Oracle devem apontar para as configurações padrão </w:t>
      </w:r>
      <w:r w:rsidR="000C3331">
        <w:rPr>
          <w:lang w:val="pt-BR"/>
        </w:rPr>
        <w:t>Brasil</w:t>
      </w:r>
      <w:r>
        <w:rPr>
          <w:lang w:val="pt-BR"/>
        </w:rPr>
        <w:t xml:space="preserve">, como </w:t>
      </w:r>
      <w:r w:rsidR="000C3331">
        <w:rPr>
          <w:lang w:val="pt-BR"/>
        </w:rPr>
        <w:t>por exemplo:</w:t>
      </w:r>
    </w:p>
    <w:tbl>
      <w:tblPr>
        <w:tblW w:w="8379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71"/>
        <w:gridCol w:w="2481"/>
        <w:gridCol w:w="3027"/>
      </w:tblGrid>
      <w:tr w:rsidR="00D34663" w:rsidRPr="00D34663" w:rsidTr="00D34663">
        <w:trPr>
          <w:trHeight w:val="300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8" w:space="0" w:color="4BACC6"/>
              <w:right w:val="single" w:sz="4" w:space="0" w:color="4BACC6"/>
            </w:tcBorders>
            <w:shd w:val="clear" w:color="auto" w:fill="auto"/>
            <w:noWrap/>
            <w:vAlign w:val="bottom"/>
            <w:hideMark/>
          </w:tcPr>
          <w:p w:rsidR="00D34663" w:rsidRPr="00D34663" w:rsidRDefault="009636B9" w:rsidP="00D34663">
            <w:pPr>
              <w:spacing w:before="0"/>
              <w:ind w:left="0"/>
              <w:jc w:val="left"/>
              <w:rPr>
                <w:rFonts w:ascii="Calibri" w:hAnsi="Calibri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Calibri" w:hAnsi="Calibri"/>
                <w:b/>
                <w:bCs/>
                <w:color w:val="000000"/>
                <w:sz w:val="18"/>
                <w:szCs w:val="18"/>
                <w:lang w:val="pt-BR" w:eastAsia="pt-BR"/>
              </w:rPr>
              <w:t>Parâmetros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8" w:space="0" w:color="4BACC6"/>
              <w:right w:val="single" w:sz="4" w:space="0" w:color="4BACC6"/>
            </w:tcBorders>
            <w:shd w:val="clear" w:color="auto" w:fill="auto"/>
            <w:noWrap/>
            <w:vAlign w:val="bottom"/>
            <w:hideMark/>
          </w:tcPr>
          <w:p w:rsidR="00D34663" w:rsidRPr="00D34663" w:rsidRDefault="00D34663" w:rsidP="00D34663">
            <w:pPr>
              <w:spacing w:before="0"/>
              <w:ind w:left="0"/>
              <w:jc w:val="left"/>
              <w:rPr>
                <w:rFonts w:ascii="Calibri" w:hAnsi="Calibri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 w:rsidRPr="00D34663">
              <w:rPr>
                <w:rFonts w:ascii="Calibri" w:hAnsi="Calibri"/>
                <w:b/>
                <w:bCs/>
                <w:color w:val="000000"/>
                <w:sz w:val="18"/>
                <w:szCs w:val="18"/>
                <w:lang w:val="pt-BR" w:eastAsia="pt-BR"/>
              </w:rPr>
              <w:t>Valor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8" w:space="0" w:color="4BACC6"/>
              <w:right w:val="single" w:sz="4" w:space="0" w:color="4BACC6"/>
            </w:tcBorders>
            <w:shd w:val="clear" w:color="auto" w:fill="auto"/>
            <w:noWrap/>
            <w:vAlign w:val="bottom"/>
            <w:hideMark/>
          </w:tcPr>
          <w:p w:rsidR="00D34663" w:rsidRPr="00D34663" w:rsidRDefault="009636B9" w:rsidP="00D34663">
            <w:pPr>
              <w:spacing w:before="0"/>
              <w:ind w:left="0"/>
              <w:jc w:val="left"/>
              <w:rPr>
                <w:rFonts w:ascii="Calibri" w:hAnsi="Calibri"/>
                <w:b/>
                <w:bCs/>
                <w:color w:val="000000"/>
                <w:sz w:val="18"/>
                <w:szCs w:val="18"/>
                <w:lang w:val="pt-BR" w:eastAsia="pt-BR"/>
              </w:rPr>
            </w:pPr>
            <w:r>
              <w:rPr>
                <w:rFonts w:ascii="Calibri" w:hAnsi="Calibri"/>
                <w:b/>
                <w:bCs/>
                <w:color w:val="000000"/>
                <w:sz w:val="18"/>
                <w:szCs w:val="18"/>
                <w:lang w:val="pt-BR" w:eastAsia="pt-BR"/>
              </w:rPr>
              <w:t>Comentários</w:t>
            </w:r>
          </w:p>
        </w:tc>
      </w:tr>
      <w:tr w:rsidR="00D34663" w:rsidRPr="008A0E8B" w:rsidTr="008A0E8B">
        <w:trPr>
          <w:trHeight w:val="300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  <w:t>NLS_LANGUAGE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8A0E8B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  <w:t>BRAZILIAN PORTUGUESE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</w:p>
        </w:tc>
      </w:tr>
      <w:tr w:rsidR="00D34663" w:rsidRPr="008A0E8B" w:rsidTr="008A0E8B">
        <w:trPr>
          <w:trHeight w:val="300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  <w:t>NLS_TERRITORY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8A0E8B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  <w:t>BRAZIL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</w:p>
        </w:tc>
      </w:tr>
      <w:tr w:rsidR="00D34663" w:rsidRPr="008A0E8B" w:rsidTr="008A0E8B">
        <w:trPr>
          <w:trHeight w:val="300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  <w:t>NLS_NUMERIC_CHARACTERS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8A0E8B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  <w:t>,.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</w:p>
        </w:tc>
      </w:tr>
      <w:tr w:rsidR="00D34663" w:rsidRPr="008A0E8B" w:rsidTr="00D34663">
        <w:trPr>
          <w:trHeight w:val="300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  <w:t>NLS_DATE_FORMAT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  <w:t>DD/MM/YYYY HH24:MI:SS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</w:pPr>
          </w:p>
        </w:tc>
      </w:tr>
      <w:tr w:rsidR="00D34663" w:rsidRPr="008A0E8B" w:rsidTr="00D34663">
        <w:trPr>
          <w:trHeight w:val="300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  <w:t>NLS_CHARACTERSET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  <w:t>WE8ISO8859P15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</w:p>
        </w:tc>
      </w:tr>
      <w:tr w:rsidR="00D34663" w:rsidRPr="008A0E8B" w:rsidTr="00D34663">
        <w:trPr>
          <w:trHeight w:val="300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aps/>
                <w:color w:val="000000"/>
                <w:sz w:val="16"/>
                <w:szCs w:val="16"/>
                <w:lang w:eastAsia="pt-BR"/>
              </w:rPr>
              <w:t>db_block_size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eastAsia="pt-BR"/>
              </w:rPr>
              <w:t>8192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eastAsia="pt-BR"/>
              </w:rPr>
              <w:t>Database block size</w:t>
            </w:r>
          </w:p>
        </w:tc>
      </w:tr>
      <w:tr w:rsidR="00D34663" w:rsidRPr="008A0E8B" w:rsidTr="00D34663">
        <w:trPr>
          <w:trHeight w:val="765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aps/>
                <w:color w:val="000000"/>
                <w:sz w:val="16"/>
                <w:szCs w:val="16"/>
                <w:lang w:val="en-US" w:eastAsia="pt-BR"/>
              </w:rPr>
              <w:t>processes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  <w:t>800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  <w:t>Maximum number of operating system user processes that can simultaneously connect to Oracle</w:t>
            </w:r>
          </w:p>
        </w:tc>
      </w:tr>
      <w:tr w:rsidR="00D34663" w:rsidRPr="008A0E8B" w:rsidTr="00D34663">
        <w:trPr>
          <w:trHeight w:val="300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aps/>
                <w:color w:val="000000"/>
                <w:sz w:val="16"/>
                <w:szCs w:val="16"/>
                <w:lang w:val="en-US" w:eastAsia="pt-BR"/>
              </w:rPr>
              <w:t>TrANSACTIONS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  <w:t>973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</w:p>
        </w:tc>
      </w:tr>
      <w:tr w:rsidR="00D34663" w:rsidRPr="008A0E8B" w:rsidTr="00D34663">
        <w:trPr>
          <w:trHeight w:val="300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aps/>
                <w:color w:val="000000"/>
                <w:sz w:val="16"/>
                <w:szCs w:val="16"/>
                <w:lang w:val="en-US" w:eastAsia="pt-BR"/>
              </w:rPr>
              <w:t>open_cursors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pt-PT" w:eastAsia="pt-BR"/>
              </w:rPr>
              <w:t>2000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  <w:t>Max open cursors per user session</w:t>
            </w:r>
          </w:p>
        </w:tc>
      </w:tr>
      <w:tr w:rsidR="00D34663" w:rsidRPr="008A0E8B" w:rsidTr="00D34663">
        <w:trPr>
          <w:trHeight w:val="300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aps/>
                <w:color w:val="000000"/>
                <w:sz w:val="16"/>
                <w:szCs w:val="16"/>
                <w:lang w:val="en-US" w:eastAsia="pt-BR"/>
              </w:rPr>
              <w:t>UNDO_MANAGEMENT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  <w:t>AUTO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</w:p>
        </w:tc>
      </w:tr>
      <w:tr w:rsidR="00D34663" w:rsidRPr="008A0E8B" w:rsidTr="00D34663">
        <w:trPr>
          <w:trHeight w:val="300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aps/>
                <w:color w:val="000000"/>
                <w:sz w:val="16"/>
                <w:szCs w:val="16"/>
                <w:lang w:val="en-US" w:eastAsia="pt-BR"/>
              </w:rPr>
              <w:t>undo_tablespace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  <w:t>UNDOTBS1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</w:p>
        </w:tc>
      </w:tr>
      <w:tr w:rsidR="00D34663" w:rsidRPr="008A0E8B" w:rsidTr="00D34663">
        <w:trPr>
          <w:trHeight w:val="300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aps/>
                <w:color w:val="000000"/>
                <w:sz w:val="16"/>
                <w:szCs w:val="16"/>
                <w:lang w:val="en-US" w:eastAsia="pt-BR"/>
              </w:rPr>
              <w:t>UNDO_RETENTION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  <w:t>7200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  <w:t>At least allow 2 hours of undo retention</w:t>
            </w:r>
          </w:p>
        </w:tc>
      </w:tr>
      <w:tr w:rsidR="00D34663" w:rsidRPr="008A0E8B" w:rsidTr="00D34663">
        <w:trPr>
          <w:trHeight w:val="510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aps/>
                <w:color w:val="000000"/>
                <w:sz w:val="16"/>
                <w:szCs w:val="16"/>
                <w:lang w:eastAsia="pt-BR"/>
              </w:rPr>
              <w:t>MEMORY_max_TARGET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aps/>
                <w:color w:val="000000"/>
                <w:sz w:val="16"/>
                <w:szCs w:val="16"/>
                <w:lang w:eastAsia="pt-BR"/>
              </w:rPr>
              <w:t>90 G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  <w:t>Set the Maximum of the Oracle memory (SGA + PGA) size at 45 gigabytes</w:t>
            </w:r>
          </w:p>
        </w:tc>
      </w:tr>
      <w:tr w:rsidR="00D34663" w:rsidRPr="008A0E8B" w:rsidTr="00D34663">
        <w:trPr>
          <w:trHeight w:val="510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aps/>
                <w:color w:val="000000"/>
                <w:sz w:val="16"/>
                <w:szCs w:val="16"/>
                <w:lang w:eastAsia="pt-BR"/>
              </w:rPr>
              <w:t>MEMORY_target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aps/>
                <w:color w:val="000000"/>
                <w:sz w:val="16"/>
                <w:szCs w:val="16"/>
                <w:lang w:eastAsia="pt-BR"/>
              </w:rPr>
              <w:t>45 G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  <w:t>Set the actual Oracle memory (SGA + PGA) value size at 40 gigabytes</w:t>
            </w:r>
          </w:p>
        </w:tc>
      </w:tr>
      <w:tr w:rsidR="00D34663" w:rsidRPr="008A0E8B" w:rsidTr="00D34663">
        <w:trPr>
          <w:trHeight w:val="510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aps/>
                <w:color w:val="000000"/>
                <w:sz w:val="16"/>
                <w:szCs w:val="16"/>
                <w:lang w:eastAsia="pt-BR"/>
              </w:rPr>
              <w:t>db_cache_size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eastAsia="pt-BR"/>
              </w:rPr>
              <w:t>25 G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  <w:t>Set a minimum of Data buffer cache size at 25 gigabytes</w:t>
            </w:r>
          </w:p>
        </w:tc>
      </w:tr>
      <w:tr w:rsidR="00D34663" w:rsidRPr="008A0E8B" w:rsidTr="00D34663">
        <w:trPr>
          <w:trHeight w:val="510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aps/>
                <w:color w:val="000000"/>
                <w:sz w:val="16"/>
                <w:szCs w:val="16"/>
                <w:lang w:eastAsia="pt-BR"/>
              </w:rPr>
              <w:t>shared_pool_size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eastAsia="pt-BR"/>
              </w:rPr>
              <w:t>8 G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  <w:t>Set a minimum of shared pool cache  size at 1 gigabyte</w:t>
            </w:r>
          </w:p>
        </w:tc>
      </w:tr>
      <w:tr w:rsidR="00D34663" w:rsidRPr="008A0E8B" w:rsidTr="00D34663">
        <w:trPr>
          <w:trHeight w:val="510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aps/>
                <w:color w:val="000000"/>
                <w:sz w:val="16"/>
                <w:szCs w:val="16"/>
                <w:lang w:eastAsia="pt-BR"/>
              </w:rPr>
              <w:t>PGA_AGGREGATE_TARGET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eastAsia="pt-BR"/>
              </w:rPr>
              <w:t>20 G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  <w:t>Set a minimum of the common user processes memory size at 10 gigabytes</w:t>
            </w:r>
          </w:p>
        </w:tc>
      </w:tr>
      <w:tr w:rsidR="00D34663" w:rsidRPr="008A0E8B" w:rsidTr="00D34663">
        <w:trPr>
          <w:trHeight w:val="300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aps/>
                <w:color w:val="000000"/>
                <w:sz w:val="16"/>
                <w:szCs w:val="16"/>
                <w:lang w:eastAsia="pt-BR"/>
              </w:rPr>
              <w:t>large_pool_size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eastAsia="pt-BR"/>
              </w:rPr>
              <w:t>0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  <w:t>Large pool (managed by Oracle)</w:t>
            </w:r>
          </w:p>
        </w:tc>
      </w:tr>
      <w:tr w:rsidR="00D34663" w:rsidRPr="008A0E8B" w:rsidTr="00D34663">
        <w:trPr>
          <w:trHeight w:val="510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aps/>
                <w:color w:val="000000"/>
                <w:sz w:val="16"/>
                <w:szCs w:val="16"/>
                <w:lang w:eastAsia="pt-BR"/>
              </w:rPr>
              <w:t>HASH_AREA_SIZE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eastAsia="pt-BR"/>
              </w:rPr>
              <w:t>400 MB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  <w:t>Set a minimum of 100 megabytes for the Hash area cache</w:t>
            </w:r>
          </w:p>
        </w:tc>
      </w:tr>
      <w:tr w:rsidR="00D34663" w:rsidRPr="008A0E8B" w:rsidTr="00D34663">
        <w:trPr>
          <w:trHeight w:val="510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aps/>
                <w:color w:val="000000"/>
                <w:sz w:val="16"/>
                <w:szCs w:val="16"/>
                <w:lang w:eastAsia="pt-BR"/>
              </w:rPr>
              <w:t>java_pool_size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eastAsia="pt-BR"/>
              </w:rPr>
              <w:t>400 MB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  <w:t>Set a minimum of 100 megabytes for the java pool size</w:t>
            </w:r>
          </w:p>
        </w:tc>
      </w:tr>
      <w:tr w:rsidR="00D34663" w:rsidRPr="008A0E8B" w:rsidTr="00D34663">
        <w:trPr>
          <w:trHeight w:val="510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aps/>
                <w:color w:val="000000"/>
                <w:sz w:val="16"/>
                <w:szCs w:val="16"/>
                <w:lang w:eastAsia="pt-BR"/>
              </w:rPr>
              <w:t>log_buffer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eastAsia="pt-BR"/>
              </w:rPr>
              <w:t>256 MB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  <w:t>Set a minimum log buffer area at 10 megabytes</w:t>
            </w:r>
          </w:p>
        </w:tc>
      </w:tr>
      <w:tr w:rsidR="00D34663" w:rsidRPr="008A0E8B" w:rsidTr="00D34663">
        <w:trPr>
          <w:trHeight w:val="765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aps/>
                <w:color w:val="000000"/>
                <w:sz w:val="16"/>
                <w:szCs w:val="16"/>
                <w:lang w:val="en-US" w:eastAsia="pt-BR"/>
              </w:rPr>
              <w:t>DB_WRITER_PROCESSES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eastAsia="pt-BR"/>
              </w:rPr>
              <w:t>1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eastAsia="pt-BR"/>
              </w:rPr>
              <w:t>Number of database writer processes, must be 1, and only in case of necessity must be increased, since the I/O is asynchronous.</w:t>
            </w:r>
          </w:p>
        </w:tc>
      </w:tr>
      <w:tr w:rsidR="00D34663" w:rsidRPr="008A0E8B" w:rsidTr="00D34663">
        <w:trPr>
          <w:trHeight w:val="300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aps/>
                <w:color w:val="000000"/>
                <w:sz w:val="16"/>
                <w:szCs w:val="16"/>
                <w:lang w:val="en-US" w:eastAsia="pt-BR"/>
              </w:rPr>
              <w:t>dml_locks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  <w:t>2000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en-US" w:eastAsia="pt-BR"/>
              </w:rPr>
              <w:t>Allowed 2000 DML simultaneous locks</w:t>
            </w:r>
          </w:p>
        </w:tc>
      </w:tr>
      <w:tr w:rsidR="00D34663" w:rsidRPr="008A0E8B" w:rsidTr="00D34663">
        <w:trPr>
          <w:trHeight w:val="300"/>
          <w:jc w:val="center"/>
        </w:trPr>
        <w:tc>
          <w:tcPr>
            <w:tcW w:w="287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aps/>
                <w:color w:val="000000"/>
                <w:sz w:val="16"/>
                <w:szCs w:val="16"/>
                <w:lang w:eastAsia="pt-BR"/>
              </w:rPr>
              <w:t>Database CHARACTER SET</w:t>
            </w:r>
          </w:p>
        </w:tc>
        <w:tc>
          <w:tcPr>
            <w:tcW w:w="2481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 w:rsidRPr="008A0E8B">
              <w:rPr>
                <w:rFonts w:ascii="Arial" w:hAnsi="Arial" w:cs="Arial"/>
                <w:color w:val="000000"/>
                <w:sz w:val="16"/>
                <w:szCs w:val="16"/>
                <w:lang w:val="pt-PT" w:eastAsia="pt-BR"/>
              </w:rPr>
              <w:t>WE8ISO8859P15</w:t>
            </w:r>
          </w:p>
        </w:tc>
        <w:tc>
          <w:tcPr>
            <w:tcW w:w="3027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D34663" w:rsidRPr="008A0E8B" w:rsidRDefault="00D34663" w:rsidP="00D3466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</w:p>
        </w:tc>
      </w:tr>
    </w:tbl>
    <w:p w:rsidR="000C3331" w:rsidRPr="00B943D7" w:rsidRDefault="000C3331" w:rsidP="000C3331">
      <w:pPr>
        <w:pStyle w:val="Caption"/>
        <w:ind w:left="0"/>
        <w:rPr>
          <w:rFonts w:cs="Helvetica"/>
          <w:lang w:val="pt-BR"/>
        </w:rPr>
      </w:pPr>
      <w:r w:rsidRPr="00B943D7">
        <w:rPr>
          <w:lang w:val="pt-BR"/>
        </w:rPr>
        <w:t xml:space="preserve">Tabela </w:t>
      </w:r>
      <w:r w:rsidRPr="00B943D7">
        <w:rPr>
          <w:lang w:val="pt-BR"/>
        </w:rPr>
        <w:fldChar w:fldCharType="begin"/>
      </w:r>
      <w:r w:rsidRPr="00B943D7">
        <w:rPr>
          <w:lang w:val="pt-BR"/>
        </w:rPr>
        <w:instrText xml:space="preserve"> SEQ Tabela \* ARABIC </w:instrText>
      </w:r>
      <w:r w:rsidRPr="00B943D7">
        <w:rPr>
          <w:lang w:val="pt-BR"/>
        </w:rPr>
        <w:fldChar w:fldCharType="separate"/>
      </w:r>
      <w:r w:rsidR="008910F3">
        <w:rPr>
          <w:noProof/>
          <w:lang w:val="pt-BR"/>
        </w:rPr>
        <w:t>4</w:t>
      </w:r>
      <w:r w:rsidRPr="00B943D7">
        <w:rPr>
          <w:lang w:val="pt-BR"/>
        </w:rPr>
        <w:fldChar w:fldCharType="end"/>
      </w:r>
      <w:r>
        <w:rPr>
          <w:lang w:val="pt-BR"/>
        </w:rPr>
        <w:t>:</w:t>
      </w:r>
      <w:r w:rsidRPr="00B943D7">
        <w:rPr>
          <w:lang w:val="pt-BR"/>
        </w:rPr>
        <w:t xml:space="preserve"> </w:t>
      </w:r>
      <w:r>
        <w:rPr>
          <w:lang w:val="pt-BR"/>
        </w:rPr>
        <w:t>Parâmetros Oracle</w:t>
      </w:r>
    </w:p>
    <w:p w:rsidR="008A0E8B" w:rsidRDefault="000C3331" w:rsidP="00E465C3">
      <w:pPr>
        <w:ind w:left="576"/>
        <w:rPr>
          <w:lang w:val="pt-BR"/>
        </w:rPr>
      </w:pPr>
      <w:r>
        <w:rPr>
          <w:lang w:val="pt-BR"/>
        </w:rPr>
        <w:t>Caso a Oi deseje alterar algum desses parâmetros</w:t>
      </w:r>
      <w:r w:rsidR="00D34663">
        <w:rPr>
          <w:lang w:val="pt-BR"/>
        </w:rPr>
        <w:t>, para valores menores</w:t>
      </w:r>
      <w:r>
        <w:rPr>
          <w:lang w:val="pt-BR"/>
        </w:rPr>
        <w:t xml:space="preserve">, deve comunicar a WeDo para evitar problemas na instalação do ambiente. </w:t>
      </w:r>
      <w:r w:rsidR="002E1ACA">
        <w:rPr>
          <w:lang w:val="pt-BR"/>
        </w:rPr>
        <w:t>Os demais parâmetros podem ser configurados conforme o padrão da Oi.</w:t>
      </w:r>
      <w:r w:rsidR="008A0E8B">
        <w:rPr>
          <w:lang w:val="pt-BR"/>
        </w:rPr>
        <w:t xml:space="preserve"> </w:t>
      </w:r>
    </w:p>
    <w:p w:rsidR="000C3331" w:rsidRDefault="008A0E8B" w:rsidP="00E465C3">
      <w:pPr>
        <w:ind w:left="576"/>
        <w:rPr>
          <w:lang w:val="pt-BR"/>
        </w:rPr>
      </w:pPr>
      <w:r>
        <w:rPr>
          <w:lang w:val="pt-BR"/>
        </w:rPr>
        <w:t xml:space="preserve">Os parâmetros de kernel devem ser </w:t>
      </w:r>
      <w:r w:rsidR="00CE0804">
        <w:rPr>
          <w:lang w:val="pt-BR"/>
        </w:rPr>
        <w:t xml:space="preserve">ajustados conforme </w:t>
      </w:r>
      <w:r>
        <w:rPr>
          <w:lang w:val="pt-BR"/>
        </w:rPr>
        <w:t>indicados pel</w:t>
      </w:r>
      <w:r w:rsidR="00CE0804">
        <w:rPr>
          <w:lang w:val="pt-BR"/>
        </w:rPr>
        <w:t>o manual de instalação da</w:t>
      </w:r>
      <w:r>
        <w:rPr>
          <w:lang w:val="pt-BR"/>
        </w:rPr>
        <w:t xml:space="preserve"> Oracle.</w:t>
      </w:r>
    </w:p>
    <w:p w:rsidR="000C3331" w:rsidRDefault="000C3331" w:rsidP="00E465C3">
      <w:pPr>
        <w:ind w:left="576"/>
        <w:rPr>
          <w:lang w:val="pt-BR"/>
        </w:rPr>
      </w:pPr>
    </w:p>
    <w:p w:rsidR="00945D36" w:rsidRDefault="00945D36" w:rsidP="00E465C3">
      <w:pPr>
        <w:ind w:left="576"/>
        <w:rPr>
          <w:lang w:val="pt-BR"/>
        </w:rPr>
      </w:pPr>
      <w:r>
        <w:rPr>
          <w:lang w:val="pt-BR"/>
        </w:rPr>
        <w:lastRenderedPageBreak/>
        <w:t>A</w:t>
      </w:r>
      <w:r w:rsidR="00E12FE6">
        <w:rPr>
          <w:lang w:val="pt-BR"/>
        </w:rPr>
        <w:t>/</w:t>
      </w:r>
      <w:r>
        <w:rPr>
          <w:lang w:val="pt-BR"/>
        </w:rPr>
        <w:t>s tablespaces necessárias para criação do ambiente são para o ambiente PI</w:t>
      </w:r>
      <w:r w:rsidR="008A0E8B">
        <w:rPr>
          <w:lang w:val="pt-BR"/>
        </w:rPr>
        <w:t xml:space="preserve"> – CM – Portal</w:t>
      </w:r>
      <w:r w:rsidR="00D52327">
        <w:rPr>
          <w:lang w:val="pt-BR"/>
        </w:rPr>
        <w:t>, com valores iniciais de ocupação para o ambiente de desenvolvimento</w:t>
      </w:r>
      <w:r w:rsidR="008A0E8B">
        <w:rPr>
          <w:lang w:val="pt-BR"/>
        </w:rPr>
        <w:t>:</w:t>
      </w:r>
    </w:p>
    <w:tbl>
      <w:tblPr>
        <w:tblW w:w="8059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8"/>
        <w:gridCol w:w="2232"/>
        <w:gridCol w:w="1134"/>
        <w:gridCol w:w="1276"/>
        <w:gridCol w:w="1559"/>
      </w:tblGrid>
      <w:tr w:rsidR="00C10A73" w:rsidRPr="00C10A73" w:rsidTr="00C10A73">
        <w:trPr>
          <w:trHeight w:val="315"/>
          <w:jc w:val="center"/>
        </w:trPr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Calibri" w:hAnsi="Calibri"/>
                <w:b/>
                <w:bCs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Calibri" w:hAnsi="Calibri"/>
                <w:b/>
                <w:bCs/>
                <w:color w:val="000000"/>
                <w:szCs w:val="20"/>
                <w:lang w:val="pt-BR" w:eastAsia="pt-BR"/>
              </w:rPr>
              <w:t>Tablespaces</w:t>
            </w:r>
          </w:p>
        </w:tc>
        <w:tc>
          <w:tcPr>
            <w:tcW w:w="2232" w:type="dxa"/>
            <w:tcBorders>
              <w:top w:val="single" w:sz="8" w:space="0" w:color="4BACC6"/>
              <w:left w:val="nil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Calibri" w:hAnsi="Calibri"/>
                <w:b/>
                <w:bCs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Calibri" w:hAnsi="Calibri"/>
                <w:b/>
                <w:bCs/>
                <w:color w:val="000000"/>
                <w:szCs w:val="20"/>
                <w:lang w:val="pt-BR" w:eastAsia="pt-BR"/>
              </w:rPr>
              <w:t>Expectativa de Ocupação</w:t>
            </w:r>
          </w:p>
        </w:tc>
        <w:tc>
          <w:tcPr>
            <w:tcW w:w="1134" w:type="dxa"/>
            <w:tcBorders>
              <w:top w:val="single" w:sz="8" w:space="0" w:color="4BACC6"/>
              <w:left w:val="nil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Calibri" w:hAnsi="Calibri"/>
                <w:b/>
                <w:bCs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Calibri" w:hAnsi="Calibri"/>
                <w:b/>
                <w:bCs/>
                <w:color w:val="000000"/>
                <w:szCs w:val="20"/>
                <w:lang w:val="pt-BR" w:eastAsia="pt-BR"/>
              </w:rPr>
              <w:t>Valor Final</w:t>
            </w:r>
          </w:p>
        </w:tc>
        <w:tc>
          <w:tcPr>
            <w:tcW w:w="1276" w:type="dxa"/>
            <w:tcBorders>
              <w:top w:val="single" w:sz="8" w:space="0" w:color="4BACC6"/>
              <w:left w:val="nil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Calibri" w:hAnsi="Calibri"/>
                <w:b/>
                <w:bCs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Calibri" w:hAnsi="Calibri"/>
                <w:b/>
                <w:bCs/>
                <w:color w:val="000000"/>
                <w:szCs w:val="20"/>
                <w:lang w:val="pt-BR" w:eastAsia="pt-BR"/>
              </w:rPr>
              <w:t>Valor Inicial</w:t>
            </w:r>
          </w:p>
        </w:tc>
        <w:tc>
          <w:tcPr>
            <w:tcW w:w="1559" w:type="dxa"/>
            <w:tcBorders>
              <w:top w:val="single" w:sz="8" w:space="0" w:color="4BACC6"/>
              <w:left w:val="nil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Calibri" w:hAnsi="Calibri"/>
                <w:b/>
                <w:bCs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Calibri" w:hAnsi="Calibri"/>
                <w:b/>
                <w:bCs/>
                <w:color w:val="000000"/>
                <w:szCs w:val="20"/>
                <w:lang w:val="pt-BR" w:eastAsia="pt-BR"/>
              </w:rPr>
              <w:t>Valor Reservado</w:t>
            </w:r>
          </w:p>
        </w:tc>
      </w:tr>
      <w:tr w:rsidR="00C10A73" w:rsidRPr="00C10A73" w:rsidTr="00C10A73">
        <w:trPr>
          <w:trHeight w:val="315"/>
          <w:jc w:val="center"/>
        </w:trPr>
        <w:tc>
          <w:tcPr>
            <w:tcW w:w="1858" w:type="dxa"/>
            <w:tcBorders>
              <w:top w:val="nil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TS_RAID_L_D01</w:t>
            </w:r>
          </w:p>
        </w:tc>
        <w:tc>
          <w:tcPr>
            <w:tcW w:w="2232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center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55%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righ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634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center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 xml:space="preserve">            190 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center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1152</w:t>
            </w:r>
          </w:p>
        </w:tc>
      </w:tr>
      <w:tr w:rsidR="00C10A73" w:rsidRPr="00C10A73" w:rsidTr="00C10A73">
        <w:trPr>
          <w:trHeight w:val="315"/>
          <w:jc w:val="center"/>
        </w:trPr>
        <w:tc>
          <w:tcPr>
            <w:tcW w:w="1858" w:type="dxa"/>
            <w:tcBorders>
              <w:top w:val="nil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TS_RAID_L_I01</w:t>
            </w:r>
          </w:p>
        </w:tc>
        <w:tc>
          <w:tcPr>
            <w:tcW w:w="2232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auto" w:fill="auto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center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25%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auto" w:fill="auto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righ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288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auto" w:fill="auto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center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 xml:space="preserve">              86 </w:t>
            </w:r>
          </w:p>
        </w:tc>
        <w:tc>
          <w:tcPr>
            <w:tcW w:w="1559" w:type="dxa"/>
            <w:vMerge/>
            <w:tcBorders>
              <w:top w:val="nil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</w:p>
        </w:tc>
      </w:tr>
      <w:tr w:rsidR="00C10A73" w:rsidRPr="00C10A73" w:rsidTr="00C10A73">
        <w:trPr>
          <w:trHeight w:val="315"/>
          <w:jc w:val="center"/>
        </w:trPr>
        <w:tc>
          <w:tcPr>
            <w:tcW w:w="1858" w:type="dxa"/>
            <w:tcBorders>
              <w:top w:val="nil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TS_RAID_S_D01</w:t>
            </w:r>
          </w:p>
        </w:tc>
        <w:tc>
          <w:tcPr>
            <w:tcW w:w="2232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center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righ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center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 xml:space="preserve">              28 </w:t>
            </w:r>
          </w:p>
        </w:tc>
        <w:tc>
          <w:tcPr>
            <w:tcW w:w="1559" w:type="dxa"/>
            <w:vMerge/>
            <w:tcBorders>
              <w:top w:val="nil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</w:p>
        </w:tc>
      </w:tr>
      <w:tr w:rsidR="00C10A73" w:rsidRPr="00C10A73" w:rsidTr="00C10A73">
        <w:trPr>
          <w:trHeight w:val="315"/>
          <w:jc w:val="center"/>
        </w:trPr>
        <w:tc>
          <w:tcPr>
            <w:tcW w:w="1858" w:type="dxa"/>
            <w:tcBorders>
              <w:top w:val="nil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 xml:space="preserve">TS_RAID_S_I01 </w:t>
            </w:r>
          </w:p>
        </w:tc>
        <w:tc>
          <w:tcPr>
            <w:tcW w:w="2232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auto" w:fill="auto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center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auto" w:fill="auto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righ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23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auto" w:fill="auto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center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 xml:space="preserve">                7 </w:t>
            </w:r>
          </w:p>
        </w:tc>
        <w:tc>
          <w:tcPr>
            <w:tcW w:w="1559" w:type="dxa"/>
            <w:vMerge/>
            <w:tcBorders>
              <w:top w:val="nil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</w:p>
        </w:tc>
      </w:tr>
      <w:tr w:rsidR="00C10A73" w:rsidRPr="00C10A73" w:rsidTr="00C10A73">
        <w:trPr>
          <w:trHeight w:val="315"/>
          <w:jc w:val="center"/>
        </w:trPr>
        <w:tc>
          <w:tcPr>
            <w:tcW w:w="1858" w:type="dxa"/>
            <w:tcBorders>
              <w:top w:val="nil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TS_RAID_LOBS</w:t>
            </w:r>
          </w:p>
        </w:tc>
        <w:tc>
          <w:tcPr>
            <w:tcW w:w="2232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center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10%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righ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115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center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 xml:space="preserve">              35 </w:t>
            </w:r>
          </w:p>
        </w:tc>
        <w:tc>
          <w:tcPr>
            <w:tcW w:w="1559" w:type="dxa"/>
            <w:vMerge/>
            <w:tcBorders>
              <w:top w:val="nil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</w:p>
        </w:tc>
      </w:tr>
    </w:tbl>
    <w:p w:rsidR="008A0E8B" w:rsidRPr="00B943D7" w:rsidRDefault="008A0E8B" w:rsidP="008A0E8B">
      <w:pPr>
        <w:pStyle w:val="Caption"/>
        <w:ind w:left="0"/>
        <w:rPr>
          <w:rFonts w:cs="Helvetica"/>
          <w:lang w:val="pt-BR"/>
        </w:rPr>
      </w:pPr>
      <w:r w:rsidRPr="00B943D7">
        <w:rPr>
          <w:lang w:val="pt-BR"/>
        </w:rPr>
        <w:t xml:space="preserve">Tabela </w:t>
      </w:r>
      <w:r w:rsidRPr="00B943D7">
        <w:rPr>
          <w:lang w:val="pt-BR"/>
        </w:rPr>
        <w:fldChar w:fldCharType="begin"/>
      </w:r>
      <w:r w:rsidRPr="00B943D7">
        <w:rPr>
          <w:lang w:val="pt-BR"/>
        </w:rPr>
        <w:instrText xml:space="preserve"> SEQ Tabela \* ARABIC </w:instrText>
      </w:r>
      <w:r w:rsidRPr="00B943D7">
        <w:rPr>
          <w:lang w:val="pt-BR"/>
        </w:rPr>
        <w:fldChar w:fldCharType="separate"/>
      </w:r>
      <w:r w:rsidR="008910F3">
        <w:rPr>
          <w:noProof/>
          <w:lang w:val="pt-BR"/>
        </w:rPr>
        <w:t>5</w:t>
      </w:r>
      <w:r w:rsidRPr="00B943D7">
        <w:rPr>
          <w:lang w:val="pt-BR"/>
        </w:rPr>
        <w:fldChar w:fldCharType="end"/>
      </w:r>
      <w:r>
        <w:rPr>
          <w:lang w:val="pt-BR"/>
        </w:rPr>
        <w:t>:</w:t>
      </w:r>
      <w:r w:rsidRPr="00B943D7">
        <w:rPr>
          <w:lang w:val="pt-BR"/>
        </w:rPr>
        <w:t xml:space="preserve"> </w:t>
      </w:r>
      <w:r>
        <w:rPr>
          <w:lang w:val="pt-BR"/>
        </w:rPr>
        <w:t>Tablespaces PI – CM – Portal</w:t>
      </w:r>
      <w:r w:rsidR="00D52327">
        <w:rPr>
          <w:lang w:val="pt-BR"/>
        </w:rPr>
        <w:t xml:space="preserve"> </w:t>
      </w:r>
    </w:p>
    <w:p w:rsidR="008A0E8B" w:rsidRDefault="008A0E8B" w:rsidP="008A0E8B">
      <w:pPr>
        <w:ind w:left="576"/>
        <w:rPr>
          <w:lang w:val="pt-BR"/>
        </w:rPr>
      </w:pPr>
    </w:p>
    <w:p w:rsidR="008A0E8B" w:rsidRDefault="008A0E8B" w:rsidP="008A0E8B">
      <w:pPr>
        <w:ind w:left="576"/>
        <w:rPr>
          <w:lang w:val="pt-BR"/>
        </w:rPr>
      </w:pPr>
      <w:r>
        <w:rPr>
          <w:lang w:val="pt-BR"/>
        </w:rPr>
        <w:t>As tablespaces necessárias para criação do ambiente são para o ambiente UC</w:t>
      </w:r>
      <w:r w:rsidR="00D52327">
        <w:rPr>
          <w:lang w:val="pt-BR"/>
        </w:rPr>
        <w:t>, com valores iniciais de ocupação para o ambiente de desenvolvimento:</w:t>
      </w:r>
      <w:r w:rsidR="00E12FE6">
        <w:rPr>
          <w:lang w:val="pt-BR"/>
        </w:rPr>
        <w:t>/</w:t>
      </w:r>
    </w:p>
    <w:tbl>
      <w:tblPr>
        <w:tblW w:w="8454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42"/>
        <w:gridCol w:w="2343"/>
        <w:gridCol w:w="1134"/>
        <w:gridCol w:w="1276"/>
        <w:gridCol w:w="1559"/>
      </w:tblGrid>
      <w:tr w:rsidR="00C10A73" w:rsidRPr="00C10A73" w:rsidTr="00C10A73">
        <w:trPr>
          <w:trHeight w:val="315"/>
          <w:jc w:val="center"/>
        </w:trPr>
        <w:tc>
          <w:tcPr>
            <w:tcW w:w="21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Calibri" w:hAnsi="Calibri"/>
                <w:b/>
                <w:bCs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Calibri" w:hAnsi="Calibri"/>
                <w:b/>
                <w:bCs/>
                <w:color w:val="000000"/>
                <w:szCs w:val="20"/>
                <w:lang w:val="pt-BR" w:eastAsia="pt-BR"/>
              </w:rPr>
              <w:t>Tablespaces</w:t>
            </w:r>
          </w:p>
        </w:tc>
        <w:tc>
          <w:tcPr>
            <w:tcW w:w="2343" w:type="dxa"/>
            <w:tcBorders>
              <w:top w:val="single" w:sz="8" w:space="0" w:color="4BACC6"/>
              <w:left w:val="nil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Calibri" w:hAnsi="Calibri"/>
                <w:b/>
                <w:bCs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Calibri" w:hAnsi="Calibri"/>
                <w:b/>
                <w:bCs/>
                <w:color w:val="000000"/>
                <w:szCs w:val="20"/>
                <w:lang w:val="pt-BR" w:eastAsia="pt-BR"/>
              </w:rPr>
              <w:t>Expectativa de Ocupação</w:t>
            </w:r>
          </w:p>
        </w:tc>
        <w:tc>
          <w:tcPr>
            <w:tcW w:w="1134" w:type="dxa"/>
            <w:tcBorders>
              <w:top w:val="single" w:sz="8" w:space="0" w:color="4BACC6"/>
              <w:left w:val="nil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Calibri" w:hAnsi="Calibri"/>
                <w:b/>
                <w:bCs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Calibri" w:hAnsi="Calibri"/>
                <w:b/>
                <w:bCs/>
                <w:color w:val="000000"/>
                <w:szCs w:val="20"/>
                <w:lang w:val="pt-BR" w:eastAsia="pt-BR"/>
              </w:rPr>
              <w:t>Valor Final</w:t>
            </w:r>
          </w:p>
        </w:tc>
        <w:tc>
          <w:tcPr>
            <w:tcW w:w="1276" w:type="dxa"/>
            <w:tcBorders>
              <w:top w:val="single" w:sz="8" w:space="0" w:color="4BACC6"/>
              <w:left w:val="nil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Calibri" w:hAnsi="Calibri"/>
                <w:b/>
                <w:bCs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Calibri" w:hAnsi="Calibri"/>
                <w:b/>
                <w:bCs/>
                <w:color w:val="000000"/>
                <w:szCs w:val="20"/>
                <w:lang w:val="pt-BR" w:eastAsia="pt-BR"/>
              </w:rPr>
              <w:t>Valor Inicial</w:t>
            </w:r>
          </w:p>
        </w:tc>
        <w:tc>
          <w:tcPr>
            <w:tcW w:w="1559" w:type="dxa"/>
            <w:tcBorders>
              <w:top w:val="single" w:sz="8" w:space="0" w:color="4BACC6"/>
              <w:left w:val="nil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Calibri" w:hAnsi="Calibri"/>
                <w:b/>
                <w:bCs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Calibri" w:hAnsi="Calibri"/>
                <w:b/>
                <w:bCs/>
                <w:color w:val="000000"/>
                <w:szCs w:val="20"/>
                <w:lang w:val="pt-BR" w:eastAsia="pt-BR"/>
              </w:rPr>
              <w:t>Valor Reservado</w:t>
            </w:r>
          </w:p>
        </w:tc>
      </w:tr>
      <w:tr w:rsidR="00C10A73" w:rsidRPr="00C10A73" w:rsidTr="00C10A73">
        <w:trPr>
          <w:trHeight w:val="315"/>
          <w:jc w:val="center"/>
        </w:trPr>
        <w:tc>
          <w:tcPr>
            <w:tcW w:w="2142" w:type="dxa"/>
            <w:tcBorders>
              <w:top w:val="nil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Cs w:val="20"/>
                <w:lang w:val="en-US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en-US" w:eastAsia="pt-BR"/>
              </w:rPr>
              <w:t>TS_RAID_UC_L_D01</w:t>
            </w:r>
          </w:p>
        </w:tc>
        <w:tc>
          <w:tcPr>
            <w:tcW w:w="2343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center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55%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righ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774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center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 xml:space="preserve">            232 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center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1408</w:t>
            </w:r>
          </w:p>
        </w:tc>
      </w:tr>
      <w:tr w:rsidR="00C10A73" w:rsidRPr="00C10A73" w:rsidTr="00C10A73">
        <w:trPr>
          <w:trHeight w:val="315"/>
          <w:jc w:val="center"/>
        </w:trPr>
        <w:tc>
          <w:tcPr>
            <w:tcW w:w="2142" w:type="dxa"/>
            <w:tcBorders>
              <w:top w:val="nil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Cs w:val="20"/>
                <w:lang w:val="en-US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en-US" w:eastAsia="pt-BR"/>
              </w:rPr>
              <w:t>TS_RAID_UC_L_I01</w:t>
            </w:r>
          </w:p>
        </w:tc>
        <w:tc>
          <w:tcPr>
            <w:tcW w:w="2343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auto" w:fill="auto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center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25%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auto" w:fill="auto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righ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352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auto" w:fill="auto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center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 xml:space="preserve">            106 </w:t>
            </w:r>
          </w:p>
        </w:tc>
        <w:tc>
          <w:tcPr>
            <w:tcW w:w="1559" w:type="dxa"/>
            <w:vMerge/>
            <w:tcBorders>
              <w:top w:val="nil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</w:p>
        </w:tc>
      </w:tr>
      <w:tr w:rsidR="00C10A73" w:rsidRPr="00C10A73" w:rsidTr="00C10A73">
        <w:trPr>
          <w:trHeight w:val="315"/>
          <w:jc w:val="center"/>
        </w:trPr>
        <w:tc>
          <w:tcPr>
            <w:tcW w:w="2142" w:type="dxa"/>
            <w:tcBorders>
              <w:top w:val="nil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Cs w:val="20"/>
                <w:lang w:val="en-US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en-US" w:eastAsia="pt-BR"/>
              </w:rPr>
              <w:t>TS_RAID_UC_S_D01</w:t>
            </w:r>
          </w:p>
        </w:tc>
        <w:tc>
          <w:tcPr>
            <w:tcW w:w="2343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center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righ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113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center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 xml:space="preserve">              34 </w:t>
            </w:r>
          </w:p>
        </w:tc>
        <w:tc>
          <w:tcPr>
            <w:tcW w:w="1559" w:type="dxa"/>
            <w:vMerge/>
            <w:tcBorders>
              <w:top w:val="nil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</w:p>
        </w:tc>
      </w:tr>
      <w:tr w:rsidR="00C10A73" w:rsidRPr="00C10A73" w:rsidTr="00C10A73">
        <w:trPr>
          <w:trHeight w:val="315"/>
          <w:jc w:val="center"/>
        </w:trPr>
        <w:tc>
          <w:tcPr>
            <w:tcW w:w="2142" w:type="dxa"/>
            <w:tcBorders>
              <w:top w:val="nil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Cs w:val="20"/>
                <w:lang w:val="en-US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en-US" w:eastAsia="pt-BR"/>
              </w:rPr>
              <w:t xml:space="preserve">TS_RAID_UC_S_I01 </w:t>
            </w:r>
          </w:p>
        </w:tc>
        <w:tc>
          <w:tcPr>
            <w:tcW w:w="2343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auto" w:fill="auto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center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auto" w:fill="auto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righ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28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auto" w:fill="auto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center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 xml:space="preserve">                8 </w:t>
            </w:r>
          </w:p>
        </w:tc>
        <w:tc>
          <w:tcPr>
            <w:tcW w:w="1559" w:type="dxa"/>
            <w:vMerge/>
            <w:tcBorders>
              <w:top w:val="nil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</w:p>
        </w:tc>
      </w:tr>
      <w:tr w:rsidR="00C10A73" w:rsidRPr="00C10A73" w:rsidTr="00C10A73">
        <w:trPr>
          <w:trHeight w:val="315"/>
          <w:jc w:val="center"/>
        </w:trPr>
        <w:tc>
          <w:tcPr>
            <w:tcW w:w="2142" w:type="dxa"/>
            <w:tcBorders>
              <w:top w:val="nil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TS_RAID_UC_LOBS</w:t>
            </w:r>
          </w:p>
        </w:tc>
        <w:tc>
          <w:tcPr>
            <w:tcW w:w="2343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center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10%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righ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>141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4BACC6"/>
              <w:right w:val="single" w:sz="8" w:space="0" w:color="4BACC6"/>
            </w:tcBorders>
            <w:shd w:val="clear" w:color="000000" w:fill="DAEEF3"/>
            <w:noWrap/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center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C10A73">
              <w:rPr>
                <w:rFonts w:ascii="Arial" w:hAnsi="Arial" w:cs="Arial"/>
                <w:color w:val="000000"/>
                <w:szCs w:val="20"/>
                <w:lang w:val="pt-BR" w:eastAsia="pt-BR"/>
              </w:rPr>
              <w:t xml:space="preserve">              42 </w:t>
            </w:r>
          </w:p>
        </w:tc>
        <w:tc>
          <w:tcPr>
            <w:tcW w:w="1559" w:type="dxa"/>
            <w:vMerge/>
            <w:tcBorders>
              <w:top w:val="nil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:rsidR="00C10A73" w:rsidRPr="00C10A73" w:rsidRDefault="00C10A73" w:rsidP="00C10A73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</w:p>
        </w:tc>
      </w:tr>
    </w:tbl>
    <w:p w:rsidR="008A0E8B" w:rsidRPr="00B943D7" w:rsidRDefault="008A0E8B" w:rsidP="008A0E8B">
      <w:pPr>
        <w:pStyle w:val="Caption"/>
        <w:ind w:left="0"/>
        <w:rPr>
          <w:rFonts w:cs="Helvetica"/>
          <w:lang w:val="pt-BR"/>
        </w:rPr>
      </w:pPr>
      <w:r w:rsidRPr="00B943D7">
        <w:rPr>
          <w:lang w:val="pt-BR"/>
        </w:rPr>
        <w:t xml:space="preserve">Tabela </w:t>
      </w:r>
      <w:r w:rsidRPr="00B943D7">
        <w:rPr>
          <w:lang w:val="pt-BR"/>
        </w:rPr>
        <w:fldChar w:fldCharType="begin"/>
      </w:r>
      <w:r w:rsidRPr="00B943D7">
        <w:rPr>
          <w:lang w:val="pt-BR"/>
        </w:rPr>
        <w:instrText xml:space="preserve"> SEQ Tabela \* ARABIC </w:instrText>
      </w:r>
      <w:r w:rsidRPr="00B943D7">
        <w:rPr>
          <w:lang w:val="pt-BR"/>
        </w:rPr>
        <w:fldChar w:fldCharType="separate"/>
      </w:r>
      <w:r w:rsidR="008910F3">
        <w:rPr>
          <w:noProof/>
          <w:lang w:val="pt-BR"/>
        </w:rPr>
        <w:t>6</w:t>
      </w:r>
      <w:r w:rsidRPr="00B943D7">
        <w:rPr>
          <w:lang w:val="pt-BR"/>
        </w:rPr>
        <w:fldChar w:fldCharType="end"/>
      </w:r>
      <w:r>
        <w:rPr>
          <w:lang w:val="pt-BR"/>
        </w:rPr>
        <w:t>:</w:t>
      </w:r>
      <w:r w:rsidRPr="00B943D7">
        <w:rPr>
          <w:lang w:val="pt-BR"/>
        </w:rPr>
        <w:t xml:space="preserve"> </w:t>
      </w:r>
      <w:r>
        <w:rPr>
          <w:lang w:val="pt-BR"/>
        </w:rPr>
        <w:t>Tablespaces UC</w:t>
      </w:r>
    </w:p>
    <w:p w:rsidR="008A0E8B" w:rsidRDefault="008A0E8B" w:rsidP="00E465C3">
      <w:pPr>
        <w:ind w:left="576"/>
        <w:rPr>
          <w:lang w:val="pt-BR"/>
        </w:rPr>
      </w:pPr>
    </w:p>
    <w:p w:rsidR="001775C5" w:rsidRDefault="007E4DEE" w:rsidP="00E465C3">
      <w:pPr>
        <w:ind w:left="576"/>
        <w:rPr>
          <w:lang w:val="pt-BR"/>
        </w:rPr>
      </w:pPr>
      <w:r>
        <w:rPr>
          <w:lang w:val="pt-BR"/>
        </w:rPr>
        <w:t>Precisamos que a Oi crie os usuários de banco conforme o script abaixo:</w:t>
      </w:r>
    </w:p>
    <w:p w:rsidR="007E4DEE" w:rsidRDefault="007E4DEE" w:rsidP="00E465C3">
      <w:pPr>
        <w:ind w:left="576"/>
        <w:rPr>
          <w:lang w:val="pt-BR"/>
        </w:rPr>
      </w:pPr>
    </w:p>
    <w:p w:rsidR="005471A6" w:rsidRDefault="005471A6" w:rsidP="001775C5">
      <w:pPr>
        <w:ind w:left="576"/>
        <w:rPr>
          <w:lang w:val="pt-BR"/>
        </w:rPr>
      </w:pPr>
      <w:r>
        <w:rPr>
          <w:lang w:val="pt-BR"/>
        </w:rPr>
        <w:object w:dxaOrig="2190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1pt;height:28.55pt" o:ole="">
            <v:imagedata r:id="rId14" o:title=""/>
          </v:shape>
          <o:OLEObject Type="Embed" ProgID="Package" ShapeID="_x0000_i1025" DrawAspect="Content" ObjectID="_1466868323" r:id="rId15"/>
        </w:object>
      </w:r>
      <w:r>
        <w:rPr>
          <w:lang w:val="pt-BR"/>
        </w:rPr>
        <w:object w:dxaOrig="2131" w:dyaOrig="811">
          <v:shape id="_x0000_i1026" type="#_x0000_t75" style="width:74.05pt;height:28.55pt" o:ole="">
            <v:imagedata r:id="rId16" o:title=""/>
          </v:shape>
          <o:OLEObject Type="Embed" ProgID="Package" ShapeID="_x0000_i1026" DrawAspect="Content" ObjectID="_1466868324" r:id="rId17"/>
        </w:object>
      </w:r>
      <w:r>
        <w:rPr>
          <w:lang w:val="pt-BR"/>
        </w:rPr>
        <w:object w:dxaOrig="2655" w:dyaOrig="811">
          <v:shape id="_x0000_i1027" type="#_x0000_t75" style="width:92.4pt;height:28.55pt" o:ole="">
            <v:imagedata r:id="rId18" o:title=""/>
          </v:shape>
          <o:OLEObject Type="Embed" ProgID="Package" ShapeID="_x0000_i1027" DrawAspect="Content" ObjectID="_1466868325" r:id="rId19"/>
        </w:object>
      </w:r>
      <w:r>
        <w:rPr>
          <w:lang w:val="pt-BR"/>
        </w:rPr>
        <w:object w:dxaOrig="2025" w:dyaOrig="811">
          <v:shape id="_x0000_i1028" type="#_x0000_t75" style="width:69.95pt;height:28.55pt" o:ole="">
            <v:imagedata r:id="rId20" o:title=""/>
          </v:shape>
          <o:OLEObject Type="Embed" ProgID="Package" ShapeID="_x0000_i1028" DrawAspect="Content" ObjectID="_1466868326" r:id="rId21"/>
        </w:object>
      </w:r>
    </w:p>
    <w:p w:rsidR="005471A6" w:rsidRDefault="005471A6" w:rsidP="001775C5">
      <w:pPr>
        <w:ind w:left="576"/>
        <w:rPr>
          <w:lang w:val="pt-BR"/>
        </w:rPr>
      </w:pPr>
    </w:p>
    <w:p w:rsidR="001775C5" w:rsidRDefault="007E4DEE" w:rsidP="001775C5">
      <w:pPr>
        <w:ind w:left="576"/>
        <w:rPr>
          <w:lang w:val="pt-BR"/>
        </w:rPr>
      </w:pPr>
      <w:r>
        <w:rPr>
          <w:lang w:val="pt-BR"/>
        </w:rPr>
        <w:t>A após a criação dos usuários</w:t>
      </w:r>
      <w:r w:rsidR="00397F5D">
        <w:rPr>
          <w:lang w:val="pt-BR"/>
        </w:rPr>
        <w:t>, pela equipe de banco de dados da Oi,</w:t>
      </w:r>
      <w:r>
        <w:rPr>
          <w:lang w:val="pt-BR"/>
        </w:rPr>
        <w:t xml:space="preserve"> </w:t>
      </w:r>
      <w:r w:rsidR="00945D36">
        <w:rPr>
          <w:lang w:val="pt-BR"/>
        </w:rPr>
        <w:t>realizamos</w:t>
      </w:r>
      <w:r>
        <w:rPr>
          <w:lang w:val="pt-BR"/>
        </w:rPr>
        <w:t xml:space="preserve"> a implantação básica do ambiente usando o seguinte script:</w:t>
      </w:r>
    </w:p>
    <w:p w:rsidR="007E4DEE" w:rsidRDefault="00397F5D" w:rsidP="00397F5D">
      <w:pPr>
        <w:pStyle w:val="ListParagraph"/>
        <w:numPr>
          <w:ilvl w:val="0"/>
          <w:numId w:val="13"/>
        </w:numPr>
        <w:rPr>
          <w:lang w:val="pt-BR"/>
        </w:rPr>
      </w:pPr>
      <w:r w:rsidRPr="00397F5D">
        <w:rPr>
          <w:lang w:val="pt-BR"/>
        </w:rPr>
        <w:t>Portal</w:t>
      </w:r>
    </w:p>
    <w:p w:rsidR="00397F5D" w:rsidRDefault="00AA54D6" w:rsidP="00397F5D">
      <w:pPr>
        <w:pStyle w:val="ListParagraph"/>
        <w:ind w:left="1296"/>
        <w:rPr>
          <w:lang w:val="pt-BR"/>
        </w:rPr>
      </w:pPr>
      <w:r>
        <w:rPr>
          <w:lang w:val="pt-BR"/>
        </w:rPr>
        <w:object w:dxaOrig="2955" w:dyaOrig="811">
          <v:shape id="_x0000_i1029" type="#_x0000_t75" style="width:102.55pt;height:28.55pt;mso-position-vertical:absolute" o:ole="">
            <v:imagedata r:id="rId22" o:title=""/>
          </v:shape>
          <o:OLEObject Type="Embed" ProgID="Package" ShapeID="_x0000_i1029" DrawAspect="Content" ObjectID="_1466868327" r:id="rId23"/>
        </w:object>
      </w:r>
      <w:r>
        <w:rPr>
          <w:lang w:val="pt-BR"/>
        </w:rPr>
        <w:object w:dxaOrig="2790" w:dyaOrig="811">
          <v:shape id="_x0000_i1030" type="#_x0000_t75" style="width:98.5pt;height:28.55pt;mso-position-vertical:absolute" o:ole="">
            <v:imagedata r:id="rId24" o:title=""/>
          </v:shape>
          <o:OLEObject Type="Embed" ProgID="Package" ShapeID="_x0000_i1030" DrawAspect="Content" ObjectID="_1466868328" r:id="rId25"/>
        </w:object>
      </w:r>
    </w:p>
    <w:p w:rsidR="00397F5D" w:rsidRDefault="00397F5D" w:rsidP="00397F5D">
      <w:pPr>
        <w:pStyle w:val="ListParagraph"/>
        <w:numPr>
          <w:ilvl w:val="0"/>
          <w:numId w:val="13"/>
        </w:numPr>
        <w:rPr>
          <w:lang w:val="pt-BR"/>
        </w:rPr>
      </w:pPr>
      <w:r>
        <w:rPr>
          <w:lang w:val="pt-BR"/>
        </w:rPr>
        <w:t>CM</w:t>
      </w:r>
    </w:p>
    <w:p w:rsidR="00397F5D" w:rsidRDefault="00AA54D6" w:rsidP="00397F5D">
      <w:pPr>
        <w:pStyle w:val="ListParagraph"/>
        <w:ind w:left="1296"/>
        <w:rPr>
          <w:lang w:val="pt-BR"/>
        </w:rPr>
      </w:pPr>
      <w:r>
        <w:rPr>
          <w:lang w:val="pt-BR"/>
        </w:rPr>
        <w:object w:dxaOrig="3406" w:dyaOrig="811">
          <v:shape id="_x0000_i1031" type="#_x0000_t75" style="width:118.85pt;height:28.55pt" o:ole="">
            <v:imagedata r:id="rId26" o:title=""/>
          </v:shape>
          <o:OLEObject Type="Embed" ProgID="Package" ShapeID="_x0000_i1031" DrawAspect="Content" ObjectID="_1466868329" r:id="rId27"/>
        </w:object>
      </w:r>
      <w:r>
        <w:rPr>
          <w:lang w:val="pt-BR"/>
        </w:rPr>
        <w:object w:dxaOrig="3241" w:dyaOrig="811">
          <v:shape id="_x0000_i1032" type="#_x0000_t75" style="width:112.75pt;height:28.55pt" o:ole="">
            <v:imagedata r:id="rId28" o:title=""/>
          </v:shape>
          <o:OLEObject Type="Embed" ProgID="Package" ShapeID="_x0000_i1032" DrawAspect="Content" ObjectID="_1466868330" r:id="rId29"/>
        </w:object>
      </w:r>
      <w:r>
        <w:rPr>
          <w:lang w:val="pt-BR"/>
        </w:rPr>
        <w:object w:dxaOrig="3615" w:dyaOrig="811">
          <v:shape id="_x0000_i1033" type="#_x0000_t75" style="width:123.6pt;height:28.55pt" o:ole="">
            <v:imagedata r:id="rId30" o:title=""/>
          </v:shape>
          <o:OLEObject Type="Embed" ProgID="Package" ShapeID="_x0000_i1033" DrawAspect="Content" ObjectID="_1466868331" r:id="rId31"/>
        </w:object>
      </w:r>
    </w:p>
    <w:p w:rsidR="00397F5D" w:rsidRDefault="00397F5D" w:rsidP="00397F5D">
      <w:pPr>
        <w:pStyle w:val="ListParagraph"/>
        <w:numPr>
          <w:ilvl w:val="0"/>
          <w:numId w:val="13"/>
        </w:numPr>
        <w:rPr>
          <w:lang w:val="pt-BR"/>
        </w:rPr>
      </w:pPr>
      <w:r>
        <w:rPr>
          <w:lang w:val="pt-BR"/>
        </w:rPr>
        <w:t>PI</w:t>
      </w:r>
    </w:p>
    <w:p w:rsidR="00397F5D" w:rsidRDefault="00AA54D6" w:rsidP="00397F5D">
      <w:pPr>
        <w:pStyle w:val="ListParagraph"/>
        <w:ind w:left="1296"/>
        <w:rPr>
          <w:lang w:val="pt-BR"/>
        </w:rPr>
      </w:pPr>
      <w:r>
        <w:rPr>
          <w:lang w:val="pt-BR"/>
        </w:rPr>
        <w:object w:dxaOrig="3076" w:dyaOrig="811">
          <v:shape id="_x0000_i1034" type="#_x0000_t75" style="width:109.35pt;height:28.55pt" o:ole="">
            <v:imagedata r:id="rId32" o:title=""/>
          </v:shape>
          <o:OLEObject Type="Embed" ProgID="Package" ShapeID="_x0000_i1034" DrawAspect="Content" ObjectID="_1466868332" r:id="rId33"/>
        </w:object>
      </w:r>
      <w:r>
        <w:rPr>
          <w:lang w:val="pt-BR"/>
        </w:rPr>
        <w:object w:dxaOrig="3015" w:dyaOrig="811">
          <v:shape id="_x0000_i1035" type="#_x0000_t75" style="width:104.6pt;height:28.55pt" o:ole="">
            <v:imagedata r:id="rId34" o:title=""/>
          </v:shape>
          <o:OLEObject Type="Embed" ProgID="Package" ShapeID="_x0000_i1035" DrawAspect="Content" ObjectID="_1466868333" r:id="rId35"/>
        </w:object>
      </w:r>
      <w:r>
        <w:rPr>
          <w:lang w:val="pt-BR"/>
        </w:rPr>
        <w:object w:dxaOrig="3241" w:dyaOrig="811">
          <v:shape id="_x0000_i1036" type="#_x0000_t75" style="width:112.75pt;height:28.55pt" o:ole="">
            <v:imagedata r:id="rId36" o:title=""/>
          </v:shape>
          <o:OLEObject Type="Embed" ProgID="Package" ShapeID="_x0000_i1036" DrawAspect="Content" ObjectID="_1466868334" r:id="rId37"/>
        </w:object>
      </w:r>
    </w:p>
    <w:p w:rsidR="00397F5D" w:rsidRDefault="00397F5D" w:rsidP="00397F5D">
      <w:pPr>
        <w:pStyle w:val="ListParagraph"/>
        <w:numPr>
          <w:ilvl w:val="0"/>
          <w:numId w:val="13"/>
        </w:numPr>
        <w:rPr>
          <w:lang w:val="pt-BR"/>
        </w:rPr>
      </w:pPr>
      <w:r>
        <w:rPr>
          <w:lang w:val="pt-BR"/>
        </w:rPr>
        <w:t>UC</w:t>
      </w:r>
    </w:p>
    <w:p w:rsidR="00397F5D" w:rsidRPr="00397F5D" w:rsidRDefault="00AA54D6" w:rsidP="00397F5D">
      <w:pPr>
        <w:pStyle w:val="ListParagraph"/>
        <w:ind w:left="1296"/>
        <w:rPr>
          <w:lang w:val="pt-BR"/>
        </w:rPr>
      </w:pPr>
      <w:r>
        <w:rPr>
          <w:lang w:val="pt-BR"/>
        </w:rPr>
        <w:object w:dxaOrig="3345" w:dyaOrig="811">
          <v:shape id="_x0000_i1037" type="#_x0000_t75" style="width:116.85pt;height:28.55pt" o:ole="">
            <v:imagedata r:id="rId38" o:title=""/>
          </v:shape>
          <o:OLEObject Type="Embed" ProgID="Package" ShapeID="_x0000_i1037" DrawAspect="Content" ObjectID="_1466868335" r:id="rId39"/>
        </w:object>
      </w:r>
      <w:r>
        <w:rPr>
          <w:lang w:val="pt-BR"/>
        </w:rPr>
        <w:object w:dxaOrig="3180" w:dyaOrig="811">
          <v:shape id="_x0000_i1038" type="#_x0000_t75" style="width:110.05pt;height:28.55pt" o:ole="">
            <v:imagedata r:id="rId40" o:title=""/>
          </v:shape>
          <o:OLEObject Type="Embed" ProgID="Package" ShapeID="_x0000_i1038" DrawAspect="Content" ObjectID="_1466868336" r:id="rId41"/>
        </w:object>
      </w:r>
      <w:r>
        <w:rPr>
          <w:lang w:val="pt-BR"/>
        </w:rPr>
        <w:object w:dxaOrig="3120" w:dyaOrig="811">
          <v:shape id="_x0000_i1039" type="#_x0000_t75" style="width:108.7pt;height:28.55pt" o:ole="">
            <v:imagedata r:id="rId42" o:title=""/>
          </v:shape>
          <o:OLEObject Type="Embed" ProgID="Package" ShapeID="_x0000_i1039" DrawAspect="Content" ObjectID="_1466868337" r:id="rId43"/>
        </w:object>
      </w:r>
    </w:p>
    <w:p w:rsidR="00804335" w:rsidRDefault="00804335" w:rsidP="001775C5">
      <w:pPr>
        <w:ind w:left="576"/>
        <w:rPr>
          <w:lang w:val="pt-BR"/>
        </w:rPr>
      </w:pPr>
    </w:p>
    <w:p w:rsidR="001775C5" w:rsidRDefault="001775C5" w:rsidP="001775C5">
      <w:pPr>
        <w:pStyle w:val="Heading2"/>
        <w:numPr>
          <w:ilvl w:val="1"/>
          <w:numId w:val="3"/>
        </w:numPr>
        <w:rPr>
          <w:lang w:val="pt-BR"/>
        </w:rPr>
      </w:pPr>
      <w:bookmarkStart w:id="33" w:name="_Toc393126440"/>
      <w:r>
        <w:rPr>
          <w:lang w:val="pt-BR"/>
        </w:rPr>
        <w:t>Linux</w:t>
      </w:r>
      <w:bookmarkEnd w:id="33"/>
    </w:p>
    <w:p w:rsidR="001775C5" w:rsidRDefault="004F6A70" w:rsidP="001775C5">
      <w:pPr>
        <w:ind w:left="576"/>
        <w:rPr>
          <w:lang w:val="pt-BR"/>
        </w:rPr>
      </w:pPr>
      <w:r>
        <w:rPr>
          <w:lang w:val="pt-BR"/>
        </w:rPr>
        <w:t>No ambiente dos servidores onde vamos instalar o RAID 7</w:t>
      </w:r>
      <w:r w:rsidR="00090C0B">
        <w:rPr>
          <w:lang w:val="pt-BR"/>
        </w:rPr>
        <w:t>,</w:t>
      </w:r>
      <w:r>
        <w:rPr>
          <w:lang w:val="pt-BR"/>
        </w:rPr>
        <w:t xml:space="preserve"> necessitamos dos seguintes</w:t>
      </w:r>
      <w:r w:rsidR="00090C0B">
        <w:rPr>
          <w:lang w:val="pt-BR"/>
        </w:rPr>
        <w:t xml:space="preserve"> ajustes</w:t>
      </w:r>
      <w:r>
        <w:rPr>
          <w:lang w:val="pt-BR"/>
        </w:rPr>
        <w:t>:</w:t>
      </w:r>
    </w:p>
    <w:p w:rsidR="004F6A70" w:rsidRDefault="004F6A70" w:rsidP="004F6A70">
      <w:pPr>
        <w:pStyle w:val="ListParagraph"/>
        <w:numPr>
          <w:ilvl w:val="0"/>
          <w:numId w:val="13"/>
        </w:numPr>
        <w:rPr>
          <w:lang w:val="pt-BR"/>
        </w:rPr>
      </w:pPr>
      <w:r>
        <w:rPr>
          <w:lang w:val="pt-BR"/>
        </w:rPr>
        <w:t>Usuário “raid</w:t>
      </w:r>
      <w:r w:rsidR="008F7039">
        <w:rPr>
          <w:lang w:val="pt-BR"/>
        </w:rPr>
        <w:t>7</w:t>
      </w:r>
      <w:r>
        <w:rPr>
          <w:lang w:val="pt-BR"/>
        </w:rPr>
        <w:t xml:space="preserve">” criado, sendo o grupo </w:t>
      </w:r>
      <w:r w:rsidR="008F7039">
        <w:rPr>
          <w:lang w:val="pt-BR"/>
        </w:rPr>
        <w:t>“raid07”</w:t>
      </w:r>
      <w:r w:rsidR="00AA6A02">
        <w:rPr>
          <w:lang w:val="pt-BR"/>
        </w:rPr>
        <w:t>. Estes podem ser renomeado pela Oi, desde que informado para WeDo;</w:t>
      </w:r>
    </w:p>
    <w:p w:rsidR="004F6A70" w:rsidRDefault="004F6A70" w:rsidP="004F6A70">
      <w:pPr>
        <w:pStyle w:val="ListParagraph"/>
        <w:numPr>
          <w:ilvl w:val="0"/>
          <w:numId w:val="13"/>
        </w:numPr>
        <w:rPr>
          <w:lang w:val="pt-BR"/>
        </w:rPr>
      </w:pPr>
      <w:r>
        <w:rPr>
          <w:lang w:val="pt-BR"/>
        </w:rPr>
        <w:lastRenderedPageBreak/>
        <w:t>O diretório /apps, e seus subdiretórios tem que pertencer ao usuário “</w:t>
      </w:r>
      <w:r w:rsidRPr="00FA4BC4">
        <w:rPr>
          <w:i/>
          <w:lang w:val="pt-BR"/>
        </w:rPr>
        <w:t>raid</w:t>
      </w:r>
      <w:r w:rsidR="008F7039" w:rsidRPr="00FA4BC4">
        <w:rPr>
          <w:i/>
          <w:lang w:val="pt-BR"/>
        </w:rPr>
        <w:t>7</w:t>
      </w:r>
      <w:r>
        <w:rPr>
          <w:lang w:val="pt-BR"/>
        </w:rPr>
        <w:t>”</w:t>
      </w:r>
      <w:r w:rsidR="008F7039">
        <w:rPr>
          <w:lang w:val="pt-BR"/>
        </w:rPr>
        <w:t xml:space="preserve"> e ao grupo “</w:t>
      </w:r>
      <w:r w:rsidR="008F7039" w:rsidRPr="00FA4BC4">
        <w:rPr>
          <w:i/>
          <w:lang w:val="pt-BR"/>
        </w:rPr>
        <w:t>raid07</w:t>
      </w:r>
      <w:r w:rsidR="008F7039">
        <w:rPr>
          <w:lang w:val="pt-BR"/>
        </w:rPr>
        <w:t>”</w:t>
      </w:r>
      <w:r>
        <w:rPr>
          <w:lang w:val="pt-BR"/>
        </w:rPr>
        <w:t>;</w:t>
      </w:r>
    </w:p>
    <w:p w:rsidR="004F6A70" w:rsidRDefault="004F6A70" w:rsidP="004F6A70">
      <w:pPr>
        <w:pStyle w:val="ListParagraph"/>
        <w:numPr>
          <w:ilvl w:val="0"/>
          <w:numId w:val="13"/>
        </w:numPr>
        <w:rPr>
          <w:lang w:val="pt-BR"/>
        </w:rPr>
      </w:pPr>
      <w:r>
        <w:rPr>
          <w:lang w:val="pt-BR"/>
        </w:rPr>
        <w:t xml:space="preserve">O cliente Oracle deve estar instalado e o arquivo de </w:t>
      </w:r>
      <w:r w:rsidRPr="004F6A70">
        <w:rPr>
          <w:i/>
          <w:lang w:val="pt-BR"/>
        </w:rPr>
        <w:t>tnsnames.ora</w:t>
      </w:r>
      <w:r>
        <w:rPr>
          <w:lang w:val="pt-BR"/>
        </w:rPr>
        <w:t>, configurado para o banco que será utilizado pelo ambiente;</w:t>
      </w:r>
    </w:p>
    <w:p w:rsidR="004F6A70" w:rsidRDefault="004F6A70" w:rsidP="004F6A70">
      <w:pPr>
        <w:pStyle w:val="ListParagraph"/>
        <w:numPr>
          <w:ilvl w:val="0"/>
          <w:numId w:val="13"/>
        </w:numPr>
        <w:rPr>
          <w:lang w:val="pt-BR"/>
        </w:rPr>
      </w:pPr>
      <w:r>
        <w:rPr>
          <w:lang w:val="pt-BR"/>
        </w:rPr>
        <w:t>As variáveis de ambiente, referentes ao Oracle devem estar configurada no arquivo</w:t>
      </w:r>
      <w:r w:rsidR="008F7039">
        <w:rPr>
          <w:lang w:val="pt-BR"/>
        </w:rPr>
        <w:t xml:space="preserve"> “</w:t>
      </w:r>
      <w:r w:rsidRPr="004F6A70">
        <w:rPr>
          <w:i/>
          <w:lang w:val="pt-BR"/>
        </w:rPr>
        <w:t>.bash_profile</w:t>
      </w:r>
      <w:r w:rsidR="008F7039">
        <w:rPr>
          <w:i/>
          <w:lang w:val="pt-BR"/>
        </w:rPr>
        <w:t>”</w:t>
      </w:r>
      <w:r>
        <w:rPr>
          <w:lang w:val="pt-BR"/>
        </w:rPr>
        <w:t xml:space="preserve"> do usuário “raid”</w:t>
      </w:r>
      <w:r w:rsidR="00090C0B">
        <w:rPr>
          <w:lang w:val="pt-BR"/>
        </w:rPr>
        <w:t>;</w:t>
      </w:r>
    </w:p>
    <w:p w:rsidR="00090C0B" w:rsidRDefault="001D2F98" w:rsidP="001D2F98">
      <w:pPr>
        <w:pStyle w:val="ListParagraph"/>
        <w:numPr>
          <w:ilvl w:val="0"/>
          <w:numId w:val="13"/>
        </w:numPr>
        <w:rPr>
          <w:lang w:val="pt-BR"/>
        </w:rPr>
      </w:pPr>
      <w:r>
        <w:rPr>
          <w:lang w:val="pt-BR"/>
        </w:rPr>
        <w:t xml:space="preserve">O parâmetro do kernel </w:t>
      </w:r>
      <w:r w:rsidRPr="001D2F98">
        <w:rPr>
          <w:i/>
          <w:lang w:val="pt-BR"/>
        </w:rPr>
        <w:t>file-max</w:t>
      </w:r>
      <w:r>
        <w:rPr>
          <w:lang w:val="pt-BR"/>
        </w:rPr>
        <w:t xml:space="preserve"> deve ser configurado com o valor mínimo de</w:t>
      </w:r>
      <w:r w:rsidRPr="001D2F98">
        <w:rPr>
          <w:lang w:val="pt-BR"/>
        </w:rPr>
        <w:t xml:space="preserve"> 6815744</w:t>
      </w:r>
      <w:r>
        <w:rPr>
          <w:lang w:val="pt-BR"/>
        </w:rPr>
        <w:t>;</w:t>
      </w:r>
    </w:p>
    <w:p w:rsidR="00D16A3D" w:rsidRDefault="00D16A3D" w:rsidP="001D2F98">
      <w:pPr>
        <w:pStyle w:val="ListParagraph"/>
        <w:numPr>
          <w:ilvl w:val="0"/>
          <w:numId w:val="13"/>
        </w:numPr>
        <w:rPr>
          <w:lang w:val="pt-BR"/>
        </w:rPr>
      </w:pPr>
      <w:r>
        <w:rPr>
          <w:lang w:val="pt-BR"/>
        </w:rPr>
        <w:t>Seguindo recomendação da RedHat devemos ajustar também os seguintes parâmetros:</w:t>
      </w:r>
    </w:p>
    <w:p w:rsidR="00D16A3D" w:rsidRPr="00FA4BC4" w:rsidRDefault="00D16A3D" w:rsidP="00D16A3D">
      <w:pPr>
        <w:pStyle w:val="ListParagraph"/>
        <w:ind w:left="1440"/>
        <w:rPr>
          <w:lang w:val="en-US"/>
        </w:rPr>
      </w:pPr>
      <w:proofErr w:type="spellStart"/>
      <w:r w:rsidRPr="00FA4BC4">
        <w:rPr>
          <w:lang w:val="en-US"/>
        </w:rPr>
        <w:t>vm.dirty_background_ratio</w:t>
      </w:r>
      <w:proofErr w:type="spellEnd"/>
      <w:r w:rsidRPr="00FA4BC4">
        <w:rPr>
          <w:lang w:val="en-US"/>
        </w:rPr>
        <w:t xml:space="preserve"> = 3</w:t>
      </w:r>
    </w:p>
    <w:p w:rsidR="00D16A3D" w:rsidRPr="00FA4BC4" w:rsidRDefault="00D16A3D" w:rsidP="00D16A3D">
      <w:pPr>
        <w:pStyle w:val="ListParagraph"/>
        <w:ind w:left="1440"/>
        <w:rPr>
          <w:lang w:val="en-US"/>
        </w:rPr>
      </w:pPr>
      <w:proofErr w:type="spellStart"/>
      <w:r w:rsidRPr="00FA4BC4">
        <w:rPr>
          <w:lang w:val="en-US"/>
        </w:rPr>
        <w:t>vm.dirty_ratio</w:t>
      </w:r>
      <w:proofErr w:type="spellEnd"/>
      <w:r w:rsidRPr="00FA4BC4">
        <w:rPr>
          <w:lang w:val="en-US"/>
        </w:rPr>
        <w:t xml:space="preserve"> = 15</w:t>
      </w:r>
    </w:p>
    <w:p w:rsidR="00D16A3D" w:rsidRPr="00FA4BC4" w:rsidRDefault="00D16A3D" w:rsidP="00D16A3D">
      <w:pPr>
        <w:pStyle w:val="ListParagraph"/>
        <w:ind w:left="1440"/>
        <w:rPr>
          <w:lang w:val="en-US"/>
        </w:rPr>
      </w:pPr>
      <w:proofErr w:type="spellStart"/>
      <w:r w:rsidRPr="00FA4BC4">
        <w:rPr>
          <w:lang w:val="en-US"/>
        </w:rPr>
        <w:t>vm.dirty_expire_centisecs</w:t>
      </w:r>
      <w:proofErr w:type="spellEnd"/>
      <w:r w:rsidRPr="00FA4BC4">
        <w:rPr>
          <w:lang w:val="en-US"/>
        </w:rPr>
        <w:t xml:space="preserve"> = 500</w:t>
      </w:r>
    </w:p>
    <w:p w:rsidR="00D16A3D" w:rsidRPr="00FA4BC4" w:rsidRDefault="00D16A3D" w:rsidP="00D16A3D">
      <w:pPr>
        <w:pStyle w:val="ListParagraph"/>
        <w:ind w:left="1440"/>
        <w:rPr>
          <w:lang w:val="en-US"/>
        </w:rPr>
      </w:pPr>
      <w:proofErr w:type="spellStart"/>
      <w:r w:rsidRPr="00FA4BC4">
        <w:rPr>
          <w:lang w:val="en-US"/>
        </w:rPr>
        <w:t>vm.dirty_writeback_centisecs</w:t>
      </w:r>
      <w:proofErr w:type="spellEnd"/>
      <w:r w:rsidRPr="00FA4BC4">
        <w:rPr>
          <w:lang w:val="en-US"/>
        </w:rPr>
        <w:t xml:space="preserve"> = 100</w:t>
      </w:r>
    </w:p>
    <w:p w:rsidR="00D16A3D" w:rsidRPr="00FA4BC4" w:rsidRDefault="00D16A3D" w:rsidP="00D16A3D">
      <w:pPr>
        <w:pStyle w:val="ListParagraph"/>
        <w:ind w:left="1440"/>
        <w:rPr>
          <w:lang w:val="en-US"/>
        </w:rPr>
      </w:pPr>
      <w:proofErr w:type="spellStart"/>
      <w:r w:rsidRPr="00FA4BC4">
        <w:rPr>
          <w:lang w:val="en-US"/>
        </w:rPr>
        <w:t>vm.swappiness</w:t>
      </w:r>
      <w:proofErr w:type="spellEnd"/>
      <w:r w:rsidRPr="00FA4BC4">
        <w:rPr>
          <w:lang w:val="en-US"/>
        </w:rPr>
        <w:t xml:space="preserve"> = 10</w:t>
      </w:r>
    </w:p>
    <w:p w:rsidR="00D16A3D" w:rsidRPr="00FA4BC4" w:rsidRDefault="00D16A3D" w:rsidP="00D16A3D">
      <w:pPr>
        <w:pStyle w:val="ListParagraph"/>
        <w:ind w:left="1440"/>
        <w:rPr>
          <w:lang w:val="en-US"/>
        </w:rPr>
      </w:pPr>
      <w:proofErr w:type="spellStart"/>
      <w:r w:rsidRPr="00FA4BC4">
        <w:rPr>
          <w:lang w:val="en-US"/>
        </w:rPr>
        <w:t>vm.nr_hugepages</w:t>
      </w:r>
      <w:proofErr w:type="spellEnd"/>
      <w:r w:rsidRPr="00FA4BC4">
        <w:rPr>
          <w:lang w:val="en-US"/>
        </w:rPr>
        <w:t>=1024</w:t>
      </w:r>
    </w:p>
    <w:p w:rsidR="00D16A3D" w:rsidRPr="00D16A3D" w:rsidRDefault="00D16A3D" w:rsidP="00D16A3D">
      <w:pPr>
        <w:pStyle w:val="ListParagraph"/>
        <w:ind w:left="1440"/>
        <w:rPr>
          <w:lang w:val="pt-BR"/>
        </w:rPr>
      </w:pPr>
      <w:r w:rsidRPr="00D16A3D">
        <w:rPr>
          <w:lang w:val="pt-BR"/>
        </w:rPr>
        <w:t xml:space="preserve">kernel.shmmax=4294967296 </w:t>
      </w:r>
      <w:r w:rsidRPr="00FA4BC4">
        <w:rPr>
          <w:i/>
          <w:lang w:val="pt-BR"/>
        </w:rPr>
        <w:t>(se estiver maior não alterar)</w:t>
      </w:r>
    </w:p>
    <w:p w:rsidR="00D16A3D" w:rsidRPr="00FA4BC4" w:rsidRDefault="00D16A3D" w:rsidP="00D16A3D">
      <w:pPr>
        <w:pStyle w:val="ListParagraph"/>
        <w:ind w:left="1440"/>
        <w:rPr>
          <w:lang w:val="en-US"/>
        </w:rPr>
      </w:pPr>
      <w:proofErr w:type="spellStart"/>
      <w:r w:rsidRPr="00FA4BC4">
        <w:rPr>
          <w:lang w:val="en-US"/>
        </w:rPr>
        <w:t>vm.hugetlb_shm_group</w:t>
      </w:r>
      <w:proofErr w:type="spellEnd"/>
      <w:r w:rsidRPr="00FA4BC4">
        <w:rPr>
          <w:lang w:val="en-US"/>
        </w:rPr>
        <w:t>=</w:t>
      </w:r>
      <w:r w:rsidRPr="00FA4BC4">
        <w:rPr>
          <w:i/>
          <w:lang w:val="en-US"/>
        </w:rPr>
        <w:t>&lt;</w:t>
      </w:r>
      <w:proofErr w:type="spellStart"/>
      <w:r w:rsidRPr="00FA4BC4">
        <w:rPr>
          <w:i/>
          <w:lang w:val="en-US"/>
        </w:rPr>
        <w:t>gid</w:t>
      </w:r>
      <w:proofErr w:type="spellEnd"/>
      <w:r w:rsidRPr="00FA4BC4">
        <w:rPr>
          <w:i/>
          <w:lang w:val="en-US"/>
        </w:rPr>
        <w:t xml:space="preserve"> do user raid&gt;</w:t>
      </w:r>
    </w:p>
    <w:p w:rsidR="001D2F98" w:rsidRDefault="001D2F98" w:rsidP="001D2F98">
      <w:pPr>
        <w:pStyle w:val="ListParagraph"/>
        <w:numPr>
          <w:ilvl w:val="0"/>
          <w:numId w:val="13"/>
        </w:numPr>
        <w:rPr>
          <w:lang w:val="pt-BR"/>
        </w:rPr>
      </w:pPr>
      <w:r>
        <w:rPr>
          <w:lang w:val="pt-BR"/>
        </w:rPr>
        <w:t>A</w:t>
      </w:r>
      <w:r w:rsidR="00C17C45">
        <w:rPr>
          <w:lang w:val="pt-BR"/>
        </w:rPr>
        <w:t xml:space="preserve"> versão mínima da</w:t>
      </w:r>
      <w:r>
        <w:rPr>
          <w:lang w:val="pt-BR"/>
        </w:rPr>
        <w:t xml:space="preserve"> biblioteca </w:t>
      </w:r>
      <w:r w:rsidRPr="001D2F98">
        <w:rPr>
          <w:i/>
          <w:lang w:val="pt-BR"/>
        </w:rPr>
        <w:t>GCC/G++/libstdc++</w:t>
      </w:r>
      <w:r>
        <w:rPr>
          <w:lang w:val="pt-BR"/>
        </w:rPr>
        <w:t>, para o R</w:t>
      </w:r>
      <w:r w:rsidR="00C17C45">
        <w:rPr>
          <w:lang w:val="pt-BR"/>
        </w:rPr>
        <w:t>edHat Enterprise  deve ser a versão 4.1.2;</w:t>
      </w:r>
    </w:p>
    <w:p w:rsidR="00C17C45" w:rsidRDefault="00C17C45" w:rsidP="001D2F98">
      <w:pPr>
        <w:pStyle w:val="ListParagraph"/>
        <w:numPr>
          <w:ilvl w:val="0"/>
          <w:numId w:val="13"/>
        </w:numPr>
        <w:rPr>
          <w:lang w:val="pt-BR"/>
        </w:rPr>
      </w:pPr>
      <w:r>
        <w:rPr>
          <w:lang w:val="pt-BR"/>
        </w:rPr>
        <w:t>O Java JRE ou JDK deve estar instalado no servidor na versão mín</w:t>
      </w:r>
      <w:r w:rsidR="00BF7CF8">
        <w:rPr>
          <w:lang w:val="pt-BR"/>
        </w:rPr>
        <w:t>ima 1.7u51 ou superior. Deve-se definir essa nova instalação como default do ambiente.</w:t>
      </w:r>
    </w:p>
    <w:p w:rsidR="005C3C6E" w:rsidRPr="00AA6A02" w:rsidRDefault="005C3C6E" w:rsidP="00AA6A02">
      <w:pPr>
        <w:pStyle w:val="ListParagraph"/>
        <w:ind w:left="1296"/>
        <w:rPr>
          <w:lang w:val="pt-BR"/>
        </w:rPr>
      </w:pPr>
      <w:r>
        <w:rPr>
          <w:lang w:val="pt-BR"/>
        </w:rPr>
        <w:t>No caso de se ter somente um usuário no Linux, pode-se configurar no “.</w:t>
      </w:r>
      <w:r w:rsidRPr="00FA4BC4">
        <w:rPr>
          <w:i/>
          <w:lang w:val="pt-BR"/>
        </w:rPr>
        <w:t>bash_profile</w:t>
      </w:r>
      <w:r>
        <w:rPr>
          <w:lang w:val="pt-BR"/>
        </w:rPr>
        <w:t>” o path do Java. Caso seja necessário criar novos usuários no Linux, o ideal é altera</w:t>
      </w:r>
      <w:r w:rsidR="00AA6A02">
        <w:rPr>
          <w:lang w:val="pt-BR"/>
        </w:rPr>
        <w:t>r o Java padrão utilizando a ferramenta “</w:t>
      </w:r>
      <w:r w:rsidR="00AA6A02" w:rsidRPr="00FA4BC4">
        <w:rPr>
          <w:i/>
          <w:lang w:val="pt-BR"/>
        </w:rPr>
        <w:t>alternatives</w:t>
      </w:r>
      <w:r w:rsidR="00AA6A02">
        <w:rPr>
          <w:lang w:val="pt-BR"/>
        </w:rPr>
        <w:t>”.</w:t>
      </w:r>
    </w:p>
    <w:p w:rsidR="004F6A70" w:rsidRDefault="004F6A70" w:rsidP="004F6A70">
      <w:pPr>
        <w:ind w:left="576"/>
        <w:rPr>
          <w:lang w:val="pt-BR"/>
        </w:rPr>
      </w:pPr>
    </w:p>
    <w:p w:rsidR="004F6A70" w:rsidRDefault="004F6A70" w:rsidP="004F6A70">
      <w:pPr>
        <w:pStyle w:val="Heading2"/>
        <w:numPr>
          <w:ilvl w:val="1"/>
          <w:numId w:val="3"/>
        </w:numPr>
        <w:rPr>
          <w:lang w:val="pt-BR"/>
        </w:rPr>
      </w:pPr>
      <w:bookmarkStart w:id="34" w:name="_Toc393126441"/>
      <w:r>
        <w:rPr>
          <w:lang w:val="pt-BR"/>
        </w:rPr>
        <w:t>RAID</w:t>
      </w:r>
      <w:bookmarkEnd w:id="34"/>
    </w:p>
    <w:p w:rsidR="004F6A70" w:rsidRDefault="00B8735D" w:rsidP="004F6A70">
      <w:pPr>
        <w:ind w:left="576"/>
        <w:rPr>
          <w:lang w:val="pt-BR"/>
        </w:rPr>
      </w:pPr>
      <w:r>
        <w:rPr>
          <w:lang w:val="pt-BR"/>
        </w:rPr>
        <w:t xml:space="preserve">A instalação </w:t>
      </w:r>
      <w:r w:rsidR="0066061C">
        <w:rPr>
          <w:lang w:val="pt-BR"/>
        </w:rPr>
        <w:t>do RAID 7, necessita que todos os itens anteriores estejam concluídos.</w:t>
      </w:r>
    </w:p>
    <w:p w:rsidR="0066061C" w:rsidRDefault="0066061C" w:rsidP="004F6A70">
      <w:pPr>
        <w:ind w:left="576"/>
        <w:rPr>
          <w:lang w:val="pt-BR"/>
        </w:rPr>
      </w:pPr>
      <w:r>
        <w:rPr>
          <w:lang w:val="pt-BR"/>
        </w:rPr>
        <w:t xml:space="preserve">O primeiro passo </w:t>
      </w:r>
      <w:r w:rsidR="00B84318">
        <w:rPr>
          <w:lang w:val="pt-BR"/>
        </w:rPr>
        <w:t xml:space="preserve">da instalação </w:t>
      </w:r>
      <w:r>
        <w:rPr>
          <w:lang w:val="pt-BR"/>
        </w:rPr>
        <w:t>é criar a estrutura de diretórios:</w:t>
      </w:r>
      <w:r>
        <w:rPr>
          <w:lang w:val="pt-BR"/>
        </w:rPr>
        <w:tab/>
      </w:r>
    </w:p>
    <w:tbl>
      <w:tblPr>
        <w:tblW w:w="6350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0"/>
        <w:gridCol w:w="4120"/>
      </w:tblGrid>
      <w:tr w:rsidR="0066061C" w:rsidRPr="0066061C" w:rsidTr="0066061C">
        <w:trPr>
          <w:trHeight w:val="300"/>
          <w:jc w:val="center"/>
        </w:trPr>
        <w:tc>
          <w:tcPr>
            <w:tcW w:w="2230" w:type="dxa"/>
            <w:tcBorders>
              <w:top w:val="single" w:sz="4" w:space="0" w:color="4BACC6"/>
              <w:left w:val="single" w:sz="4" w:space="0" w:color="4BACC6"/>
              <w:bottom w:val="single" w:sz="8" w:space="0" w:color="4BACC6"/>
              <w:right w:val="single" w:sz="4" w:space="0" w:color="4BACC6"/>
            </w:tcBorders>
            <w:shd w:val="clear" w:color="auto" w:fill="auto"/>
            <w:vAlign w:val="center"/>
            <w:hideMark/>
          </w:tcPr>
          <w:p w:rsidR="0066061C" w:rsidRPr="0066061C" w:rsidRDefault="0066061C" w:rsidP="0066061C">
            <w:pPr>
              <w:spacing w:before="0"/>
              <w:ind w:left="0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pt-BR" w:eastAsia="pt-BR"/>
              </w:rPr>
            </w:pPr>
            <w:r w:rsidRPr="0066061C"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pt-BR" w:eastAsia="pt-BR"/>
              </w:rPr>
              <w:t>Diretório</w:t>
            </w:r>
          </w:p>
        </w:tc>
        <w:tc>
          <w:tcPr>
            <w:tcW w:w="4120" w:type="dxa"/>
            <w:tcBorders>
              <w:top w:val="single" w:sz="4" w:space="0" w:color="4BACC6"/>
              <w:left w:val="single" w:sz="4" w:space="0" w:color="4BACC6"/>
              <w:bottom w:val="single" w:sz="8" w:space="0" w:color="4BACC6"/>
              <w:right w:val="single" w:sz="4" w:space="0" w:color="4BACC6"/>
            </w:tcBorders>
            <w:shd w:val="clear" w:color="auto" w:fill="auto"/>
            <w:vAlign w:val="center"/>
            <w:hideMark/>
          </w:tcPr>
          <w:p w:rsidR="0066061C" w:rsidRPr="0066061C" w:rsidRDefault="0066061C" w:rsidP="0066061C">
            <w:pPr>
              <w:spacing w:before="0"/>
              <w:ind w:left="0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pt-BR" w:eastAsia="pt-BR"/>
              </w:rPr>
            </w:pPr>
            <w:r w:rsidRPr="0066061C"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pt-BR" w:eastAsia="pt-BR"/>
              </w:rPr>
              <w:t>Comentário</w:t>
            </w:r>
          </w:p>
        </w:tc>
      </w:tr>
      <w:tr w:rsidR="0066061C" w:rsidRPr="0066061C" w:rsidTr="0066061C">
        <w:trPr>
          <w:trHeight w:val="300"/>
          <w:jc w:val="center"/>
        </w:trPr>
        <w:tc>
          <w:tcPr>
            <w:tcW w:w="2230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66061C" w:rsidRPr="0066061C" w:rsidRDefault="0066061C" w:rsidP="0066061C">
            <w:pPr>
              <w:spacing w:before="0"/>
              <w:ind w:left="0"/>
              <w:jc w:val="left"/>
              <w:rPr>
                <w:rFonts w:cs="Helvetica"/>
                <w:color w:val="000000"/>
                <w:szCs w:val="20"/>
                <w:lang w:val="pt-BR" w:eastAsia="pt-BR"/>
              </w:rPr>
            </w:pPr>
            <w:r w:rsidRPr="0066061C">
              <w:rPr>
                <w:rFonts w:cs="Helvetica"/>
                <w:color w:val="000000"/>
                <w:szCs w:val="20"/>
                <w:lang w:val="pt-BR" w:eastAsia="pt-BR"/>
              </w:rPr>
              <w:t>/apps/raid</w:t>
            </w:r>
          </w:p>
        </w:tc>
        <w:tc>
          <w:tcPr>
            <w:tcW w:w="4120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66061C" w:rsidRPr="0066061C" w:rsidRDefault="0066061C" w:rsidP="00B84318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66061C">
              <w:rPr>
                <w:rFonts w:ascii="Arial" w:hAnsi="Arial" w:cs="Arial"/>
                <w:color w:val="000000"/>
                <w:szCs w:val="20"/>
                <w:lang w:val="pt-BR" w:eastAsia="pt-BR"/>
              </w:rPr>
              <w:t>Diretório raiz do RAID</w:t>
            </w:r>
            <w:r w:rsidR="00B84318">
              <w:rPr>
                <w:rFonts w:ascii="Arial" w:hAnsi="Arial" w:cs="Arial"/>
                <w:color w:val="000000"/>
                <w:szCs w:val="20"/>
                <w:lang w:val="pt-BR" w:eastAsia="pt-BR"/>
              </w:rPr>
              <w:t xml:space="preserve"> 7</w:t>
            </w:r>
          </w:p>
        </w:tc>
      </w:tr>
      <w:tr w:rsidR="0066061C" w:rsidRPr="009B06D7" w:rsidTr="0066061C">
        <w:trPr>
          <w:trHeight w:val="300"/>
          <w:jc w:val="center"/>
        </w:trPr>
        <w:tc>
          <w:tcPr>
            <w:tcW w:w="2230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66061C" w:rsidRPr="0066061C" w:rsidRDefault="0066061C" w:rsidP="0066061C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66061C">
              <w:rPr>
                <w:rFonts w:ascii="Arial" w:hAnsi="Arial" w:cs="Arial"/>
                <w:color w:val="000000"/>
                <w:szCs w:val="20"/>
                <w:lang w:val="pt-BR" w:eastAsia="pt-BR"/>
              </w:rPr>
              <w:t>/apps/data</w:t>
            </w:r>
          </w:p>
        </w:tc>
        <w:tc>
          <w:tcPr>
            <w:tcW w:w="4120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66061C" w:rsidRPr="0066061C" w:rsidRDefault="0066061C" w:rsidP="0066061C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66061C">
              <w:rPr>
                <w:rFonts w:ascii="Arial" w:hAnsi="Arial" w:cs="Arial"/>
                <w:color w:val="000000"/>
                <w:szCs w:val="20"/>
                <w:lang w:val="pt-BR" w:eastAsia="pt-BR"/>
              </w:rPr>
              <w:t>Diretório raiz de recebimento de arquivos</w:t>
            </w:r>
          </w:p>
        </w:tc>
      </w:tr>
      <w:tr w:rsidR="0066061C" w:rsidRPr="009B06D7" w:rsidTr="0066061C">
        <w:trPr>
          <w:trHeight w:val="300"/>
          <w:jc w:val="center"/>
        </w:trPr>
        <w:tc>
          <w:tcPr>
            <w:tcW w:w="2230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66061C" w:rsidRPr="0066061C" w:rsidRDefault="0066061C" w:rsidP="0066061C">
            <w:pPr>
              <w:spacing w:before="0"/>
              <w:ind w:left="0"/>
              <w:jc w:val="left"/>
              <w:rPr>
                <w:rFonts w:cs="Helvetica"/>
                <w:color w:val="000000"/>
                <w:szCs w:val="20"/>
                <w:lang w:val="pt-BR" w:eastAsia="pt-BR"/>
              </w:rPr>
            </w:pPr>
            <w:r w:rsidRPr="0066061C">
              <w:rPr>
                <w:rFonts w:cs="Helvetica"/>
                <w:color w:val="000000"/>
                <w:szCs w:val="20"/>
                <w:lang w:val="pt-BR" w:eastAsia="pt-BR"/>
              </w:rPr>
              <w:t>/apps/raid/raid7.servers</w:t>
            </w:r>
          </w:p>
        </w:tc>
        <w:tc>
          <w:tcPr>
            <w:tcW w:w="4120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DAEEF3" w:fill="DAEEF3"/>
            <w:noWrap/>
            <w:vAlign w:val="center"/>
            <w:hideMark/>
          </w:tcPr>
          <w:p w:rsidR="0066061C" w:rsidRPr="0066061C" w:rsidRDefault="0066061C" w:rsidP="0066061C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66061C">
              <w:rPr>
                <w:rFonts w:ascii="Arial" w:hAnsi="Arial" w:cs="Arial"/>
                <w:color w:val="000000"/>
                <w:szCs w:val="20"/>
                <w:lang w:val="pt-BR" w:eastAsia="pt-BR"/>
              </w:rPr>
              <w:t>Diretório onde estão instaladas as instâncias</w:t>
            </w:r>
          </w:p>
        </w:tc>
      </w:tr>
      <w:tr w:rsidR="0066061C" w:rsidRPr="009B06D7" w:rsidTr="0066061C">
        <w:trPr>
          <w:trHeight w:val="510"/>
          <w:jc w:val="center"/>
        </w:trPr>
        <w:tc>
          <w:tcPr>
            <w:tcW w:w="2230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noWrap/>
            <w:vAlign w:val="center"/>
            <w:hideMark/>
          </w:tcPr>
          <w:p w:rsidR="0066061C" w:rsidRPr="0066061C" w:rsidRDefault="0066061C" w:rsidP="0066061C">
            <w:pPr>
              <w:spacing w:before="0"/>
              <w:ind w:left="0"/>
              <w:jc w:val="left"/>
              <w:rPr>
                <w:rFonts w:cs="Helvetica"/>
                <w:color w:val="000000"/>
                <w:szCs w:val="20"/>
                <w:lang w:val="pt-BR" w:eastAsia="pt-BR"/>
              </w:rPr>
            </w:pPr>
            <w:r w:rsidRPr="0066061C">
              <w:rPr>
                <w:rFonts w:cs="Helvetica"/>
                <w:color w:val="000000"/>
                <w:szCs w:val="20"/>
                <w:lang w:val="pt-BR" w:eastAsia="pt-BR"/>
              </w:rPr>
              <w:t>/apps/raid/raid7.config</w:t>
            </w:r>
          </w:p>
        </w:tc>
        <w:tc>
          <w:tcPr>
            <w:tcW w:w="4120" w:type="dxa"/>
            <w:tcBorders>
              <w:top w:val="single" w:sz="4" w:space="0" w:color="4BACC6"/>
              <w:left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auto"/>
            <w:vAlign w:val="center"/>
            <w:hideMark/>
          </w:tcPr>
          <w:p w:rsidR="0066061C" w:rsidRPr="0066061C" w:rsidRDefault="0066061C" w:rsidP="00B84318">
            <w:pPr>
              <w:spacing w:before="0"/>
              <w:ind w:left="0"/>
              <w:jc w:val="left"/>
              <w:rPr>
                <w:rFonts w:ascii="Arial" w:hAnsi="Arial" w:cs="Arial"/>
                <w:color w:val="000000"/>
                <w:szCs w:val="20"/>
                <w:lang w:val="pt-BR" w:eastAsia="pt-BR"/>
              </w:rPr>
            </w:pPr>
            <w:r w:rsidRPr="0066061C">
              <w:rPr>
                <w:rFonts w:ascii="Arial" w:hAnsi="Arial" w:cs="Arial"/>
                <w:color w:val="000000"/>
                <w:szCs w:val="20"/>
                <w:lang w:val="pt-BR" w:eastAsia="pt-BR"/>
              </w:rPr>
              <w:t xml:space="preserve">Diretório onde estão todos os arquivos de configuração para </w:t>
            </w:r>
            <w:r w:rsidR="00B84318">
              <w:rPr>
                <w:rFonts w:ascii="Arial" w:hAnsi="Arial" w:cs="Arial"/>
                <w:color w:val="000000"/>
                <w:szCs w:val="20"/>
                <w:lang w:val="pt-BR" w:eastAsia="pt-BR"/>
              </w:rPr>
              <w:t>instalação</w:t>
            </w:r>
            <w:r w:rsidRPr="0066061C">
              <w:rPr>
                <w:rFonts w:ascii="Arial" w:hAnsi="Arial" w:cs="Arial"/>
                <w:color w:val="000000"/>
                <w:szCs w:val="20"/>
                <w:lang w:val="pt-BR" w:eastAsia="pt-BR"/>
              </w:rPr>
              <w:t xml:space="preserve"> da instância </w:t>
            </w:r>
          </w:p>
        </w:tc>
      </w:tr>
    </w:tbl>
    <w:p w:rsidR="0066061C" w:rsidRDefault="0066061C" w:rsidP="0066061C">
      <w:pPr>
        <w:pStyle w:val="Caption"/>
        <w:ind w:left="0"/>
        <w:rPr>
          <w:lang w:val="pt-BR"/>
        </w:rPr>
      </w:pPr>
      <w:r w:rsidRPr="00B943D7">
        <w:rPr>
          <w:lang w:val="pt-BR"/>
        </w:rPr>
        <w:t xml:space="preserve">Tabela </w:t>
      </w:r>
      <w:r w:rsidR="008910F3">
        <w:rPr>
          <w:lang w:val="pt-BR"/>
        </w:rPr>
        <w:fldChar w:fldCharType="begin"/>
      </w:r>
      <w:r w:rsidR="008910F3">
        <w:rPr>
          <w:lang w:val="pt-BR"/>
        </w:rPr>
        <w:instrText xml:space="preserve"> SEQ Tabela \* ARABIC </w:instrText>
      </w:r>
      <w:r w:rsidR="008910F3">
        <w:rPr>
          <w:lang w:val="pt-BR"/>
        </w:rPr>
        <w:fldChar w:fldCharType="separate"/>
      </w:r>
      <w:r w:rsidR="008910F3">
        <w:rPr>
          <w:noProof/>
          <w:lang w:val="pt-BR"/>
        </w:rPr>
        <w:t>7</w:t>
      </w:r>
      <w:r w:rsidR="008910F3">
        <w:rPr>
          <w:lang w:val="pt-BR"/>
        </w:rPr>
        <w:fldChar w:fldCharType="end"/>
      </w:r>
      <w:r>
        <w:rPr>
          <w:lang w:val="pt-BR"/>
        </w:rPr>
        <w:t>:</w:t>
      </w:r>
      <w:r w:rsidRPr="00B943D7">
        <w:rPr>
          <w:lang w:val="pt-BR"/>
        </w:rPr>
        <w:t xml:space="preserve"> </w:t>
      </w:r>
      <w:r>
        <w:rPr>
          <w:lang w:val="pt-BR"/>
        </w:rPr>
        <w:t>Estrutura básica de diretórios do RAID</w:t>
      </w:r>
    </w:p>
    <w:p w:rsidR="00F0464F" w:rsidRDefault="00F0464F" w:rsidP="00B84318">
      <w:pPr>
        <w:ind w:left="0"/>
        <w:rPr>
          <w:lang w:val="pt-BR"/>
        </w:rPr>
      </w:pPr>
    </w:p>
    <w:p w:rsidR="00B84318" w:rsidRDefault="00F0464F" w:rsidP="00AA54D6">
      <w:pPr>
        <w:ind w:left="567" w:firstLine="9"/>
        <w:rPr>
          <w:lang w:val="pt-BR"/>
        </w:rPr>
      </w:pPr>
      <w:r>
        <w:rPr>
          <w:lang w:val="pt-BR"/>
        </w:rPr>
        <w:t xml:space="preserve">Após a estrutura criada, precisamos enviar </w:t>
      </w:r>
      <w:r w:rsidR="00AA54D6">
        <w:rPr>
          <w:lang w:val="pt-BR"/>
        </w:rPr>
        <w:t xml:space="preserve">para os ambientes, </w:t>
      </w:r>
      <w:r>
        <w:rPr>
          <w:lang w:val="pt-BR"/>
        </w:rPr>
        <w:t>os arquivos de instalação e configuração das instâncias.</w:t>
      </w:r>
    </w:p>
    <w:p w:rsidR="001C22B9" w:rsidRDefault="001C22B9" w:rsidP="00AA54D6">
      <w:pPr>
        <w:ind w:left="567" w:firstLine="9"/>
        <w:rPr>
          <w:lang w:val="pt-BR"/>
        </w:rPr>
      </w:pPr>
      <w:r>
        <w:rPr>
          <w:lang w:val="pt-BR"/>
        </w:rPr>
        <w:t>Em paralelo, solicitamos as licenças necessárias para instalação do ambiente.</w:t>
      </w:r>
    </w:p>
    <w:p w:rsidR="00862C17" w:rsidRDefault="00862C17" w:rsidP="00AA54D6">
      <w:pPr>
        <w:ind w:left="567" w:firstLine="9"/>
        <w:rPr>
          <w:lang w:val="pt-BR"/>
        </w:rPr>
      </w:pPr>
      <w:r>
        <w:rPr>
          <w:lang w:val="pt-BR"/>
        </w:rPr>
        <w:t>Os arquivos para criação da</w:t>
      </w:r>
      <w:r w:rsidR="00AA54D6">
        <w:rPr>
          <w:lang w:val="pt-BR"/>
        </w:rPr>
        <w:t>s</w:t>
      </w:r>
      <w:r>
        <w:rPr>
          <w:lang w:val="pt-BR"/>
        </w:rPr>
        <w:t xml:space="preserve"> instâncias</w:t>
      </w:r>
      <w:r w:rsidR="001C22B9">
        <w:rPr>
          <w:lang w:val="pt-BR"/>
        </w:rPr>
        <w:t xml:space="preserve"> seguem os seguintes modelos</w:t>
      </w:r>
      <w:r>
        <w:rPr>
          <w:lang w:val="pt-BR"/>
        </w:rPr>
        <w:t>:</w:t>
      </w:r>
    </w:p>
    <w:p w:rsidR="00F0464F" w:rsidRDefault="00A80205" w:rsidP="00AA54D6">
      <w:pPr>
        <w:ind w:left="567" w:firstLine="9"/>
        <w:jc w:val="center"/>
        <w:rPr>
          <w:lang w:val="pt-BR"/>
        </w:rPr>
      </w:pPr>
      <w:r>
        <w:rPr>
          <w:lang w:val="pt-BR"/>
        </w:rPr>
        <w:object w:dxaOrig="675" w:dyaOrig="810">
          <v:shape id="_x0000_i1040" type="#_x0000_t75" style="width:33.95pt;height:40.75pt" o:ole="">
            <v:imagedata r:id="rId44" o:title=""/>
          </v:shape>
          <o:OLEObject Type="Embed" ProgID="Package" ShapeID="_x0000_i1040" DrawAspect="Content" ObjectID="_1466868338" r:id="rId45"/>
        </w:object>
      </w:r>
      <w:r w:rsidR="00AA54D6">
        <w:rPr>
          <w:lang w:val="pt-BR"/>
        </w:rPr>
        <w:object w:dxaOrig="751" w:dyaOrig="811">
          <v:shape id="_x0000_i1041" type="#_x0000_t75" style="width:37.35pt;height:40.75pt" o:ole="">
            <v:imagedata r:id="rId46" o:title=""/>
          </v:shape>
          <o:OLEObject Type="Embed" ProgID="Package" ShapeID="_x0000_i1041" DrawAspect="Content" ObjectID="_1466868339" r:id="rId47"/>
        </w:object>
      </w:r>
      <w:r w:rsidR="00AA54D6">
        <w:rPr>
          <w:lang w:val="pt-BR"/>
        </w:rPr>
        <w:object w:dxaOrig="615" w:dyaOrig="811">
          <v:shape id="_x0000_i1042" type="#_x0000_t75" style="width:30.55pt;height:40.75pt" o:ole="">
            <v:imagedata r:id="rId48" o:title=""/>
          </v:shape>
          <o:OLEObject Type="Embed" ProgID="Package" ShapeID="_x0000_i1042" DrawAspect="Content" ObjectID="_1466868340" r:id="rId49"/>
        </w:object>
      </w:r>
      <w:r>
        <w:rPr>
          <w:lang w:val="pt-BR"/>
        </w:rPr>
        <w:object w:dxaOrig="1005" w:dyaOrig="810">
          <v:shape id="_x0000_i1043" type="#_x0000_t75" style="width:50.25pt;height:40.75pt" o:ole="">
            <v:imagedata r:id="rId50" o:title=""/>
          </v:shape>
          <o:OLEObject Type="Embed" ProgID="Package" ShapeID="_x0000_i1043" DrawAspect="Content" ObjectID="_1466868341" r:id="rId51"/>
        </w:object>
      </w:r>
    </w:p>
    <w:p w:rsidR="00AA54D6" w:rsidRDefault="001C22B9" w:rsidP="00AA54D6">
      <w:pPr>
        <w:ind w:left="567" w:firstLine="9"/>
        <w:jc w:val="left"/>
        <w:rPr>
          <w:lang w:val="pt-BR"/>
        </w:rPr>
      </w:pPr>
      <w:r>
        <w:rPr>
          <w:lang w:val="pt-BR"/>
        </w:rPr>
        <w:t>Com isso, podemos criar os ambientes conforme documentação interna da WeDo.</w:t>
      </w:r>
    </w:p>
    <w:p w:rsidR="00092349" w:rsidRDefault="00092349" w:rsidP="00092349">
      <w:pPr>
        <w:ind w:left="576"/>
        <w:rPr>
          <w:lang w:val="pt-BR"/>
        </w:rPr>
      </w:pPr>
    </w:p>
    <w:p w:rsidR="00092349" w:rsidRPr="00C1667F" w:rsidRDefault="00092349" w:rsidP="00092349">
      <w:pPr>
        <w:pStyle w:val="Heading2"/>
        <w:numPr>
          <w:ilvl w:val="1"/>
          <w:numId w:val="3"/>
        </w:numPr>
        <w:rPr>
          <w:lang w:val="pt-BR"/>
        </w:rPr>
      </w:pPr>
      <w:bookmarkStart w:id="35" w:name="_Toc393126442"/>
      <w:r>
        <w:rPr>
          <w:lang w:val="pt-BR"/>
        </w:rPr>
        <w:t>LDAP</w:t>
      </w:r>
      <w:bookmarkEnd w:id="35"/>
    </w:p>
    <w:p w:rsidR="00092349" w:rsidRDefault="00092349" w:rsidP="00092349">
      <w:pPr>
        <w:ind w:left="567" w:firstLine="9"/>
        <w:rPr>
          <w:lang w:val="pt-BR"/>
        </w:rPr>
      </w:pPr>
      <w:r>
        <w:rPr>
          <w:lang w:val="pt-BR"/>
        </w:rPr>
        <w:t>As consultas LDPA e os mapeamentos dos atributos devem ser definidos pela Oi.</w:t>
      </w:r>
    </w:p>
    <w:p w:rsidR="00092349" w:rsidRDefault="00E36A91" w:rsidP="00092349">
      <w:pPr>
        <w:ind w:left="567" w:firstLine="9"/>
        <w:rPr>
          <w:lang w:val="pt-BR"/>
        </w:rPr>
      </w:pPr>
      <w:r>
        <w:rPr>
          <w:lang w:val="pt-BR"/>
        </w:rPr>
        <w:t>N</w:t>
      </w:r>
      <w:r w:rsidR="00092349">
        <w:rPr>
          <w:lang w:val="pt-BR"/>
        </w:rPr>
        <w:t xml:space="preserve">ecessitamos </w:t>
      </w:r>
      <w:r>
        <w:rPr>
          <w:lang w:val="pt-BR"/>
        </w:rPr>
        <w:t>das seguintes informações</w:t>
      </w:r>
      <w:r w:rsidR="00092349">
        <w:rPr>
          <w:lang w:val="pt-BR"/>
        </w:rPr>
        <w:t>:</w:t>
      </w:r>
    </w:p>
    <w:p w:rsidR="00092349" w:rsidRPr="00E32CA4" w:rsidRDefault="00092349" w:rsidP="00092349">
      <w:pPr>
        <w:pStyle w:val="ListParagraph"/>
        <w:numPr>
          <w:ilvl w:val="0"/>
          <w:numId w:val="15"/>
        </w:numPr>
        <w:rPr>
          <w:i/>
          <w:lang w:val="pt-BR"/>
        </w:rPr>
      </w:pPr>
      <w:r w:rsidRPr="00E32CA4">
        <w:rPr>
          <w:lang w:val="pt-BR"/>
        </w:rPr>
        <w:t>Base Provider URL, exemplo: </w:t>
      </w:r>
      <w:r w:rsidR="00E32CA4" w:rsidRPr="00E32CA4">
        <w:rPr>
          <w:i/>
          <w:lang w:val="pt-BR"/>
        </w:rPr>
        <w:t>“</w:t>
      </w:r>
      <w:r w:rsidRPr="00E32CA4">
        <w:rPr>
          <w:i/>
          <w:lang w:val="pt-BR"/>
        </w:rPr>
        <w:t>ldap://</w:t>
      </w:r>
      <w:r w:rsidR="00E32CA4" w:rsidRPr="00E32CA4">
        <w:rPr>
          <w:i/>
          <w:lang w:val="pt-BR"/>
        </w:rPr>
        <w:t>ldap</w:t>
      </w:r>
      <w:r w:rsidRPr="00E32CA4">
        <w:rPr>
          <w:i/>
          <w:lang w:val="pt-BR"/>
        </w:rPr>
        <w:t>01.</w:t>
      </w:r>
      <w:r w:rsidR="00E32CA4" w:rsidRPr="00E32CA4">
        <w:rPr>
          <w:i/>
          <w:lang w:val="pt-BR"/>
        </w:rPr>
        <w:t>oi</w:t>
      </w:r>
      <w:r w:rsidRPr="00E32CA4">
        <w:rPr>
          <w:i/>
          <w:lang w:val="pt-BR"/>
        </w:rPr>
        <w:t>.</w:t>
      </w:r>
      <w:r w:rsidR="00E32CA4" w:rsidRPr="00E32CA4">
        <w:rPr>
          <w:i/>
          <w:lang w:val="pt-BR"/>
        </w:rPr>
        <w:t>net</w:t>
      </w:r>
      <w:r w:rsidRPr="00E32CA4">
        <w:rPr>
          <w:i/>
          <w:lang w:val="pt-BR"/>
        </w:rPr>
        <w:t>:389</w:t>
      </w:r>
      <w:r w:rsidR="00E32CA4" w:rsidRPr="00E32CA4">
        <w:rPr>
          <w:i/>
          <w:lang w:val="pt-BR"/>
        </w:rPr>
        <w:t>”</w:t>
      </w:r>
    </w:p>
    <w:p w:rsidR="00092349" w:rsidRPr="00E32CA4" w:rsidRDefault="00092349" w:rsidP="00092349">
      <w:pPr>
        <w:pStyle w:val="ListParagraph"/>
        <w:numPr>
          <w:ilvl w:val="0"/>
          <w:numId w:val="15"/>
        </w:numPr>
        <w:rPr>
          <w:i/>
          <w:lang w:val="pt-BR"/>
        </w:rPr>
      </w:pPr>
      <w:r w:rsidRPr="00E32CA4">
        <w:rPr>
          <w:lang w:val="pt-BR"/>
        </w:rPr>
        <w:lastRenderedPageBreak/>
        <w:t>Base DN</w:t>
      </w:r>
      <w:r w:rsidR="00E32CA4" w:rsidRPr="00E32CA4">
        <w:rPr>
          <w:lang w:val="pt-BR"/>
        </w:rPr>
        <w:t xml:space="preserve">, exemplo: </w:t>
      </w:r>
      <w:r w:rsidR="00E32CA4" w:rsidRPr="00E32CA4">
        <w:rPr>
          <w:i/>
          <w:lang w:val="pt-BR"/>
        </w:rPr>
        <w:t>“dc=oi,dc=net”</w:t>
      </w:r>
    </w:p>
    <w:p w:rsidR="00092349" w:rsidRPr="00E32CA4" w:rsidRDefault="00092349" w:rsidP="00092349">
      <w:pPr>
        <w:pStyle w:val="ListParagraph"/>
        <w:numPr>
          <w:ilvl w:val="0"/>
          <w:numId w:val="15"/>
        </w:numPr>
        <w:rPr>
          <w:i/>
          <w:lang w:val="pt-BR"/>
        </w:rPr>
      </w:pPr>
      <w:r w:rsidRPr="00E32CA4">
        <w:rPr>
          <w:lang w:val="pt-BR"/>
        </w:rPr>
        <w:t>Principal</w:t>
      </w:r>
      <w:r w:rsidR="00E32CA4" w:rsidRPr="00E32CA4">
        <w:rPr>
          <w:lang w:val="pt-BR"/>
        </w:rPr>
        <w:t xml:space="preserve">, exemplo: </w:t>
      </w:r>
      <w:r w:rsidR="00E32CA4" w:rsidRPr="00E32CA4">
        <w:rPr>
          <w:i/>
          <w:lang w:val="pt-BR"/>
        </w:rPr>
        <w:t>“oi\&lt;username&gt;”</w:t>
      </w:r>
      <w:r w:rsidRPr="00E32CA4">
        <w:rPr>
          <w:i/>
          <w:lang w:val="pt-BR"/>
        </w:rPr>
        <w:t>;</w:t>
      </w:r>
    </w:p>
    <w:p w:rsidR="00092349" w:rsidRDefault="00092349" w:rsidP="00092349">
      <w:pPr>
        <w:pStyle w:val="ListParagraph"/>
        <w:numPr>
          <w:ilvl w:val="0"/>
          <w:numId w:val="15"/>
        </w:numPr>
        <w:rPr>
          <w:lang w:val="pt-BR"/>
        </w:rPr>
      </w:pPr>
      <w:r w:rsidRPr="00E32CA4">
        <w:rPr>
          <w:lang w:val="pt-BR"/>
        </w:rPr>
        <w:t>Credentials</w:t>
      </w:r>
      <w:r w:rsidR="00E32CA4" w:rsidRPr="00E32CA4">
        <w:rPr>
          <w:lang w:val="pt-BR"/>
        </w:rPr>
        <w:t xml:space="preserve">, exemplo: </w:t>
      </w:r>
      <w:r w:rsidR="00E32CA4" w:rsidRPr="00E32CA4">
        <w:rPr>
          <w:i/>
          <w:lang w:val="pt-BR"/>
        </w:rPr>
        <w:t>“&lt;password&gt;”;</w:t>
      </w:r>
    </w:p>
    <w:p w:rsidR="00E32CA4" w:rsidRPr="00E32CA4" w:rsidRDefault="00E32CA4" w:rsidP="00E32CA4">
      <w:pPr>
        <w:pStyle w:val="ListParagraph"/>
        <w:numPr>
          <w:ilvl w:val="0"/>
          <w:numId w:val="15"/>
        </w:numPr>
        <w:jc w:val="left"/>
        <w:rPr>
          <w:lang w:val="en-US"/>
        </w:rPr>
      </w:pPr>
      <w:r w:rsidRPr="00E32CA4">
        <w:rPr>
          <w:lang w:val="en-US"/>
        </w:rPr>
        <w:t>Authentication Search Filter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exemplo</w:t>
      </w:r>
      <w:proofErr w:type="spellEnd"/>
      <w:r w:rsidRPr="00E32CA4">
        <w:rPr>
          <w:lang w:val="en-US"/>
        </w:rPr>
        <w:t xml:space="preserve">: </w:t>
      </w:r>
      <w:r w:rsidRPr="00E32CA4">
        <w:rPr>
          <w:i/>
          <w:lang w:val="en-US"/>
        </w:rPr>
        <w:t>(&amp;(objectClass=organizationalPerson)(objectClass=person)(objectClass=user)(!(objectClass=computer))(!(cn=Dim*))(company=Oi)(mail=*)(!(mail=*NO*MAIL*))(memberOf=*)(sAMAccountName=@screen_name@))</w:t>
      </w:r>
    </w:p>
    <w:p w:rsidR="00E32CA4" w:rsidRPr="00E32CA4" w:rsidRDefault="00E32CA4" w:rsidP="00E32CA4">
      <w:pPr>
        <w:pStyle w:val="ListParagraph"/>
        <w:numPr>
          <w:ilvl w:val="0"/>
          <w:numId w:val="15"/>
        </w:numPr>
        <w:jc w:val="left"/>
        <w:rPr>
          <w:i/>
          <w:lang w:val="en-US"/>
        </w:rPr>
      </w:pPr>
      <w:r w:rsidRPr="00E32CA4">
        <w:rPr>
          <w:lang w:val="en-US"/>
        </w:rPr>
        <w:t>Import Search Filter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exemplo</w:t>
      </w:r>
      <w:proofErr w:type="spellEnd"/>
      <w:r w:rsidRPr="00E32CA4">
        <w:rPr>
          <w:lang w:val="en-US"/>
        </w:rPr>
        <w:t xml:space="preserve">: </w:t>
      </w:r>
      <w:r w:rsidRPr="00E32CA4">
        <w:rPr>
          <w:i/>
          <w:lang w:val="en-US"/>
        </w:rPr>
        <w:t>(&amp;(objectClass=organizationalPerson)(objectClass=person)(objectClass=user)(!(objectClass=computer))(!(cn=Dim*))(company=Oi)(mail=*)(!(mail=*NO*MAIL*))(memberOf=*))</w:t>
      </w:r>
    </w:p>
    <w:p w:rsidR="00E32CA4" w:rsidRPr="00E32CA4" w:rsidRDefault="00E32CA4" w:rsidP="00E32CA4">
      <w:pPr>
        <w:ind w:left="567"/>
        <w:rPr>
          <w:lang w:val="en-US"/>
        </w:rPr>
      </w:pPr>
    </w:p>
    <w:p w:rsidR="00E32CA4" w:rsidRPr="00E32CA4" w:rsidRDefault="00E32CA4" w:rsidP="00E32CA4">
      <w:pPr>
        <w:ind w:left="567"/>
        <w:rPr>
          <w:lang w:val="en-US"/>
        </w:rPr>
      </w:pPr>
    </w:p>
    <w:p w:rsidR="00092349" w:rsidRDefault="00092349" w:rsidP="00092349">
      <w:pPr>
        <w:ind w:left="567" w:firstLine="9"/>
        <w:rPr>
          <w:lang w:val="pt-BR"/>
        </w:rPr>
      </w:pPr>
      <w:r>
        <w:rPr>
          <w:lang w:val="pt-BR"/>
        </w:rPr>
        <w:t>Para o funcionamento corretos, os seguintes dados dos usuários obrigatoriamente precisam ser importados do LDPA para o RAID 7:</w:t>
      </w:r>
    </w:p>
    <w:p w:rsidR="00092349" w:rsidRPr="00E32CA4" w:rsidRDefault="001B6C24" w:rsidP="00092349">
      <w:pPr>
        <w:pStyle w:val="ListParagraph"/>
        <w:numPr>
          <w:ilvl w:val="0"/>
          <w:numId w:val="14"/>
        </w:numPr>
        <w:rPr>
          <w:lang w:val="pt-BR"/>
        </w:rPr>
      </w:pPr>
      <w:r>
        <w:rPr>
          <w:i/>
          <w:lang w:val="pt-BR"/>
        </w:rPr>
        <w:t>/</w:t>
      </w:r>
      <w:r w:rsidR="00092349" w:rsidRPr="00E32CA4">
        <w:rPr>
          <w:i/>
          <w:lang w:val="pt-BR"/>
        </w:rPr>
        <w:t>screen name</w:t>
      </w:r>
      <w:r w:rsidR="00092349" w:rsidRPr="00E32CA4">
        <w:rPr>
          <w:lang w:val="pt-BR"/>
        </w:rPr>
        <w:t> (</w:t>
      </w:r>
      <w:proofErr w:type="spellStart"/>
      <w:r w:rsidR="00E36A91">
        <w:rPr>
          <w:rFonts w:ascii="Arial" w:hAnsi="Arial" w:cs="Arial"/>
          <w:color w:val="333333"/>
          <w:sz w:val="21"/>
          <w:szCs w:val="21"/>
          <w:shd w:val="clear" w:color="auto" w:fill="FFFFFF"/>
        </w:rPr>
        <w:t>sAMAccountName</w:t>
      </w:r>
      <w:proofErr w:type="spellEnd"/>
      <w:r w:rsidR="00092349" w:rsidRPr="00E32CA4">
        <w:rPr>
          <w:lang w:val="pt-BR"/>
        </w:rPr>
        <w:t>); </w:t>
      </w:r>
    </w:p>
    <w:p w:rsidR="00092349" w:rsidRPr="00E32CA4" w:rsidRDefault="00092349" w:rsidP="00092349">
      <w:pPr>
        <w:pStyle w:val="ListParagraph"/>
        <w:numPr>
          <w:ilvl w:val="0"/>
          <w:numId w:val="14"/>
        </w:numPr>
        <w:rPr>
          <w:lang w:val="pt-BR"/>
        </w:rPr>
      </w:pPr>
      <w:r w:rsidRPr="00E32CA4">
        <w:rPr>
          <w:i/>
          <w:lang w:val="pt-BR"/>
        </w:rPr>
        <w:t>password</w:t>
      </w:r>
      <w:r w:rsidRPr="00E32CA4">
        <w:rPr>
          <w:lang w:val="pt-BR"/>
        </w:rPr>
        <w:t> (userPassword);</w:t>
      </w:r>
    </w:p>
    <w:p w:rsidR="00092349" w:rsidRPr="00E32CA4" w:rsidRDefault="00092349" w:rsidP="00092349">
      <w:pPr>
        <w:pStyle w:val="ListParagraph"/>
        <w:numPr>
          <w:ilvl w:val="0"/>
          <w:numId w:val="14"/>
        </w:numPr>
        <w:rPr>
          <w:lang w:val="pt-BR"/>
        </w:rPr>
      </w:pPr>
      <w:r w:rsidRPr="00E32CA4">
        <w:rPr>
          <w:i/>
          <w:lang w:val="pt-BR"/>
        </w:rPr>
        <w:t>email address</w:t>
      </w:r>
      <w:r w:rsidRPr="00E32CA4">
        <w:rPr>
          <w:lang w:val="pt-BR"/>
        </w:rPr>
        <w:t> (mail);</w:t>
      </w:r>
    </w:p>
    <w:p w:rsidR="00092349" w:rsidRPr="00E32CA4" w:rsidRDefault="00092349" w:rsidP="00092349">
      <w:pPr>
        <w:pStyle w:val="ListParagraph"/>
        <w:numPr>
          <w:ilvl w:val="0"/>
          <w:numId w:val="14"/>
        </w:numPr>
        <w:rPr>
          <w:lang w:val="pt-BR"/>
        </w:rPr>
      </w:pPr>
      <w:r w:rsidRPr="00E32CA4">
        <w:rPr>
          <w:i/>
          <w:lang w:val="pt-BR"/>
        </w:rPr>
        <w:t>first</w:t>
      </w:r>
      <w:r w:rsidRPr="00E32CA4">
        <w:rPr>
          <w:lang w:val="pt-BR"/>
        </w:rPr>
        <w:t> (givenName);</w:t>
      </w:r>
    </w:p>
    <w:p w:rsidR="00092349" w:rsidRPr="00E32CA4" w:rsidRDefault="00092349" w:rsidP="00092349">
      <w:pPr>
        <w:pStyle w:val="ListParagraph"/>
        <w:numPr>
          <w:ilvl w:val="0"/>
          <w:numId w:val="14"/>
        </w:numPr>
        <w:rPr>
          <w:lang w:val="pt-BR"/>
        </w:rPr>
      </w:pPr>
      <w:r w:rsidRPr="00E32CA4">
        <w:rPr>
          <w:i/>
          <w:lang w:val="pt-BR"/>
        </w:rPr>
        <w:t>last name</w:t>
      </w:r>
      <w:r w:rsidRPr="00E32CA4">
        <w:rPr>
          <w:lang w:val="pt-BR"/>
        </w:rPr>
        <w:t xml:space="preserve"> (sn). </w:t>
      </w:r>
    </w:p>
    <w:p w:rsidR="00035671" w:rsidRDefault="00092349" w:rsidP="00092349">
      <w:pPr>
        <w:ind w:left="0" w:firstLine="567"/>
        <w:rPr>
          <w:lang w:val="pt-BR"/>
        </w:rPr>
      </w:pPr>
      <w:r w:rsidRPr="00E32CA4">
        <w:rPr>
          <w:lang w:val="pt-BR"/>
        </w:rPr>
        <w:t>Os símbolos dentro dos parênteses correspondem aos campos padrão do LDAP.</w:t>
      </w:r>
      <w:r w:rsidRPr="00035671">
        <w:rPr>
          <w:lang w:val="pt-BR"/>
        </w:rPr>
        <w:t xml:space="preserve"> </w:t>
      </w:r>
    </w:p>
    <w:p w:rsidR="00E32CA4" w:rsidRDefault="00E32CA4" w:rsidP="00E36A91">
      <w:pPr>
        <w:ind w:left="567" w:firstLine="9"/>
        <w:rPr>
          <w:lang w:val="pt-BR"/>
        </w:rPr>
      </w:pPr>
      <w:r w:rsidRPr="00E32CA4">
        <w:rPr>
          <w:lang w:val="pt-BR"/>
        </w:rPr>
        <w:t xml:space="preserve">Os campos </w:t>
      </w:r>
      <w:r w:rsidRPr="00FA4BC4">
        <w:rPr>
          <w:i/>
          <w:lang w:val="pt-BR"/>
        </w:rPr>
        <w:t>email address</w:t>
      </w:r>
      <w:r w:rsidRPr="00E32CA4">
        <w:rPr>
          <w:lang w:val="pt-BR"/>
        </w:rPr>
        <w:t xml:space="preserve"> e </w:t>
      </w:r>
      <w:r w:rsidRPr="00FA4BC4">
        <w:rPr>
          <w:i/>
          <w:lang w:val="pt-BR"/>
        </w:rPr>
        <w:t>screen name</w:t>
      </w:r>
      <w:r w:rsidRPr="00E32CA4">
        <w:rPr>
          <w:lang w:val="pt-BR"/>
        </w:rPr>
        <w:t>, devem ser únicos</w:t>
      </w:r>
      <w:r w:rsidR="00E36A91">
        <w:rPr>
          <w:lang w:val="pt-BR"/>
        </w:rPr>
        <w:t>, para o perfeito funcionamento.</w:t>
      </w:r>
    </w:p>
    <w:p w:rsidR="00E32CA4" w:rsidRPr="00E32CA4" w:rsidRDefault="00E32CA4" w:rsidP="00E36A91">
      <w:pPr>
        <w:ind w:left="567" w:firstLine="9"/>
        <w:rPr>
          <w:lang w:val="pt-BR"/>
        </w:rPr>
      </w:pPr>
      <w:r>
        <w:rPr>
          <w:lang w:val="pt-BR"/>
        </w:rPr>
        <w:t xml:space="preserve">Se o método de importação escolhido, for </w:t>
      </w:r>
      <w:r w:rsidR="00E36A91">
        <w:rPr>
          <w:lang w:val="pt-BR"/>
        </w:rPr>
        <w:t xml:space="preserve">por </w:t>
      </w:r>
      <w:r>
        <w:rPr>
          <w:lang w:val="pt-BR"/>
        </w:rPr>
        <w:t>grupo</w:t>
      </w:r>
      <w:r w:rsidRPr="00E32CA4">
        <w:rPr>
          <w:lang w:val="pt-BR"/>
        </w:rPr>
        <w:t>.</w:t>
      </w:r>
      <w:r>
        <w:rPr>
          <w:lang w:val="pt-BR"/>
        </w:rPr>
        <w:t xml:space="preserve"> </w:t>
      </w:r>
      <w:r w:rsidR="00E36A91">
        <w:rPr>
          <w:lang w:val="pt-BR"/>
        </w:rPr>
        <w:t xml:space="preserve">O </w:t>
      </w:r>
      <w:r>
        <w:rPr>
          <w:lang w:val="pt-BR"/>
        </w:rPr>
        <w:t xml:space="preserve">RAID 7 irá percorrer todos os grupos e importar os usuários para cada grupo. </w:t>
      </w:r>
      <w:r w:rsidRPr="00E32CA4">
        <w:rPr>
          <w:lang w:val="pt-BR"/>
        </w:rPr>
        <w:t xml:space="preserve">Isso significa que se um usuário não </w:t>
      </w:r>
      <w:r w:rsidR="00E36A91">
        <w:rPr>
          <w:lang w:val="pt-BR"/>
        </w:rPr>
        <w:t>estiver definido em um</w:t>
      </w:r>
      <w:r w:rsidRPr="00E32CA4">
        <w:rPr>
          <w:lang w:val="pt-BR"/>
        </w:rPr>
        <w:t xml:space="preserve"> grupo, esse usuário não será importado d</w:t>
      </w:r>
      <w:r w:rsidR="00E36A91">
        <w:rPr>
          <w:lang w:val="pt-BR"/>
        </w:rPr>
        <w:t>urante uma importação em massa.</w:t>
      </w:r>
    </w:p>
    <w:p w:rsidR="00C1667F" w:rsidRDefault="00E32CA4" w:rsidP="00C1667F">
      <w:pPr>
        <w:ind w:left="576"/>
        <w:rPr>
          <w:lang w:val="pt-BR"/>
        </w:rPr>
      </w:pPr>
      <w:r w:rsidRPr="00E32CA4">
        <w:rPr>
          <w:lang w:val="pt-BR"/>
        </w:rPr>
        <w:t>Os utilizadores removidos em LDAP não será removido</w:t>
      </w:r>
      <w:r>
        <w:rPr>
          <w:lang w:val="pt-BR"/>
        </w:rPr>
        <w:t xml:space="preserve"> do RAID 7</w:t>
      </w:r>
      <w:r w:rsidRPr="00E32CA4">
        <w:rPr>
          <w:lang w:val="pt-BR"/>
        </w:rPr>
        <w:t xml:space="preserve">. Para remover usuários do </w:t>
      </w:r>
      <w:r w:rsidR="00E36A91">
        <w:rPr>
          <w:lang w:val="pt-BR"/>
        </w:rPr>
        <w:t>RAID 7</w:t>
      </w:r>
      <w:r w:rsidRPr="00E32CA4">
        <w:rPr>
          <w:lang w:val="pt-BR"/>
        </w:rPr>
        <w:t xml:space="preserve">, </w:t>
      </w:r>
      <w:r w:rsidR="00E36A91">
        <w:rPr>
          <w:lang w:val="pt-BR"/>
        </w:rPr>
        <w:t xml:space="preserve">é necessário acessar o Portal e </w:t>
      </w:r>
      <w:r w:rsidRPr="00E32CA4">
        <w:rPr>
          <w:lang w:val="pt-BR"/>
        </w:rPr>
        <w:t>"desativar" ou "apagar" os usuários.</w:t>
      </w:r>
      <w:r w:rsidR="00C1667F" w:rsidRPr="00C1667F">
        <w:rPr>
          <w:lang w:val="pt-BR"/>
        </w:rPr>
        <w:t xml:space="preserve"> </w:t>
      </w:r>
    </w:p>
    <w:p w:rsidR="00C1667F" w:rsidRDefault="00C1667F" w:rsidP="00C1667F">
      <w:pPr>
        <w:ind w:left="576"/>
        <w:rPr>
          <w:lang w:val="pt-BR"/>
        </w:rPr>
      </w:pPr>
    </w:p>
    <w:p w:rsidR="00C1667F" w:rsidRPr="00C1667F" w:rsidRDefault="00C1667F" w:rsidP="00C1667F">
      <w:pPr>
        <w:pStyle w:val="Heading2"/>
        <w:numPr>
          <w:ilvl w:val="1"/>
          <w:numId w:val="3"/>
        </w:numPr>
        <w:rPr>
          <w:lang w:val="pt-BR"/>
        </w:rPr>
      </w:pPr>
      <w:bookmarkStart w:id="36" w:name="_Toc393126443"/>
      <w:r>
        <w:rPr>
          <w:lang w:val="pt-BR"/>
        </w:rPr>
        <w:t>A.D.</w:t>
      </w:r>
      <w:bookmarkEnd w:id="36"/>
    </w:p>
    <w:p w:rsidR="00C1667F" w:rsidRPr="00C1667F" w:rsidRDefault="00CE13C4" w:rsidP="00C1667F">
      <w:pPr>
        <w:ind w:left="567" w:firstLine="9"/>
        <w:rPr>
          <w:lang w:val="pt-BR"/>
        </w:rPr>
      </w:pPr>
      <w:r>
        <w:rPr>
          <w:lang w:val="pt-BR"/>
        </w:rPr>
        <w:t>Para o funcionamento da A.D. devemos usar o</w:t>
      </w:r>
      <w:r w:rsidR="00C1667F" w:rsidRPr="00C1667F">
        <w:rPr>
          <w:lang w:val="pt-BR"/>
        </w:rPr>
        <w:t>s scripts para que o Portal e o CM possam ser integrados no cluster de AD.</w:t>
      </w:r>
    </w:p>
    <w:p w:rsidR="00C1667F" w:rsidRPr="00C1667F" w:rsidRDefault="00C1667F" w:rsidP="00C1667F">
      <w:pPr>
        <w:ind w:left="567" w:firstLine="9"/>
        <w:rPr>
          <w:lang w:val="pt-BR"/>
        </w:rPr>
      </w:pPr>
      <w:r w:rsidRPr="00C1667F">
        <w:rPr>
          <w:lang w:val="pt-BR"/>
        </w:rPr>
        <w:t>Todos os scripts cont</w:t>
      </w:r>
      <w:r>
        <w:rPr>
          <w:lang w:val="pt-BR"/>
        </w:rPr>
        <w:t>é</w:t>
      </w:r>
      <w:r w:rsidRPr="00C1667F">
        <w:rPr>
          <w:lang w:val="pt-BR"/>
        </w:rPr>
        <w:t xml:space="preserve">m no seu cabeçalho um conjunto de variáveis que vão determinar o bom funcionamento do próprio e que devem ser preenchidas com os valores adequados que se encontram no ambiente de </w:t>
      </w:r>
      <w:r>
        <w:rPr>
          <w:lang w:val="pt-BR"/>
        </w:rPr>
        <w:t xml:space="preserve">homologação e </w:t>
      </w:r>
      <w:r w:rsidRPr="00C1667F">
        <w:rPr>
          <w:lang w:val="pt-BR"/>
        </w:rPr>
        <w:t>produção</w:t>
      </w:r>
      <w:r>
        <w:rPr>
          <w:lang w:val="pt-BR"/>
        </w:rPr>
        <w:t xml:space="preserve">, com o alerta </w:t>
      </w:r>
      <w:r w:rsidRPr="00C1667F">
        <w:rPr>
          <w:i/>
          <w:lang w:val="pt-BR"/>
        </w:rPr>
        <w:t>"***_TO_BE_DEFINE_***”</w:t>
      </w:r>
      <w:r>
        <w:rPr>
          <w:i/>
          <w:lang w:val="pt-BR"/>
        </w:rPr>
        <w:t>.</w:t>
      </w:r>
    </w:p>
    <w:p w:rsidR="00C1667F" w:rsidRPr="00C1667F" w:rsidRDefault="00C1667F" w:rsidP="00C1667F">
      <w:pPr>
        <w:ind w:left="567" w:firstLine="9"/>
        <w:rPr>
          <w:lang w:val="pt-BR"/>
        </w:rPr>
      </w:pPr>
      <w:r w:rsidRPr="00C1667F">
        <w:rPr>
          <w:lang w:val="pt-BR"/>
        </w:rPr>
        <w:t>Os scripts consistem em 4 arquivos:</w:t>
      </w:r>
    </w:p>
    <w:p w:rsidR="00C1667F" w:rsidRPr="00C1667F" w:rsidRDefault="00C1667F" w:rsidP="00C1667F">
      <w:pPr>
        <w:pStyle w:val="ListParagraph"/>
        <w:numPr>
          <w:ilvl w:val="0"/>
          <w:numId w:val="14"/>
        </w:numPr>
        <w:rPr>
          <w:lang w:val="pt-BR"/>
        </w:rPr>
      </w:pPr>
      <w:r>
        <w:rPr>
          <w:i/>
          <w:lang w:val="pt-BR"/>
        </w:rPr>
        <w:t>“raid_portal.sh”:</w:t>
      </w:r>
      <w:r>
        <w:rPr>
          <w:i/>
          <w:lang w:val="pt-BR"/>
        </w:rPr>
        <w:tab/>
      </w:r>
      <w:r w:rsidRPr="00C1667F">
        <w:rPr>
          <w:lang w:val="pt-BR"/>
        </w:rPr>
        <w:t>Este shell script vai ser invocado pelo Cluster e permite controlar o Portal sendo um serviço a ser monitorado pelo Cluster.</w:t>
      </w:r>
    </w:p>
    <w:p w:rsidR="00C1667F" w:rsidRPr="00C1667F" w:rsidRDefault="00C1667F" w:rsidP="00C1667F">
      <w:pPr>
        <w:pStyle w:val="ListParagraph"/>
        <w:numPr>
          <w:ilvl w:val="0"/>
          <w:numId w:val="14"/>
        </w:numPr>
        <w:rPr>
          <w:lang w:val="pt-BR"/>
        </w:rPr>
      </w:pPr>
      <w:r w:rsidRPr="00C1667F">
        <w:rPr>
          <w:i/>
          <w:lang w:val="pt-BR"/>
        </w:rPr>
        <w:t xml:space="preserve"> “raid_cm.sh”:</w:t>
      </w:r>
      <w:r>
        <w:rPr>
          <w:i/>
          <w:lang w:val="pt-BR"/>
        </w:rPr>
        <w:t xml:space="preserve"> </w:t>
      </w:r>
      <w:r w:rsidRPr="00C1667F">
        <w:rPr>
          <w:lang w:val="pt-BR"/>
        </w:rPr>
        <w:t>Este shell script vai ser também invocado pelo Cluster aplicativo e permite ele de controlar o Servidor do Case Management (CM) sendo o outro serviço a ser monitorado pelo Cluster.</w:t>
      </w:r>
    </w:p>
    <w:p w:rsidR="00C1667F" w:rsidRPr="00C1667F" w:rsidRDefault="00C1667F" w:rsidP="00C1667F">
      <w:pPr>
        <w:pStyle w:val="ListParagraph"/>
        <w:numPr>
          <w:ilvl w:val="0"/>
          <w:numId w:val="14"/>
        </w:numPr>
        <w:rPr>
          <w:i/>
          <w:lang w:val="pt-BR"/>
        </w:rPr>
      </w:pPr>
      <w:r w:rsidRPr="00C1667F">
        <w:rPr>
          <w:i/>
          <w:lang w:val="pt-BR"/>
        </w:rPr>
        <w:t xml:space="preserve"> “raid_profile.sh”:</w:t>
      </w:r>
      <w:r>
        <w:rPr>
          <w:i/>
          <w:lang w:val="pt-BR"/>
        </w:rPr>
        <w:t xml:space="preserve"> </w:t>
      </w:r>
      <w:r w:rsidRPr="00C1667F">
        <w:rPr>
          <w:lang w:val="pt-BR"/>
        </w:rPr>
        <w:t>Este shell script é invocado pelos 2 shell scripts anteriores, o “raid_portal.sh” e o “raid_cm.sh”, e que serve para posicionar corretamente varias de ambiente (JAVA_HOME, ORACLE_HOME, …) necessárias ao bom funcionamento de cada um deles.</w:t>
      </w:r>
    </w:p>
    <w:p w:rsidR="00C1667F" w:rsidRDefault="00C1667F" w:rsidP="00C1667F">
      <w:pPr>
        <w:pStyle w:val="ListParagraph"/>
        <w:numPr>
          <w:ilvl w:val="0"/>
          <w:numId w:val="14"/>
        </w:numPr>
        <w:rPr>
          <w:lang w:val="pt-BR"/>
        </w:rPr>
      </w:pPr>
      <w:r w:rsidRPr="00C1667F">
        <w:rPr>
          <w:i/>
          <w:lang w:val="pt-BR"/>
        </w:rPr>
        <w:t xml:space="preserve"> “cmpwd.txt”:</w:t>
      </w:r>
      <w:r>
        <w:rPr>
          <w:i/>
          <w:lang w:val="pt-BR"/>
        </w:rPr>
        <w:t xml:space="preserve"> </w:t>
      </w:r>
      <w:r w:rsidRPr="00C1667F">
        <w:rPr>
          <w:lang w:val="pt-BR"/>
        </w:rPr>
        <w:t>Este arquivo contém a password do usuário de administração dos servidores do RAID (Tipicamente o “adm”), desta forma os shell script que precisam dessa password consultam este arquivo e a password não fica em claro na linha de comando na altura de execução dos shell scripts.</w:t>
      </w:r>
    </w:p>
    <w:p w:rsidR="00CE13C4" w:rsidRDefault="00CE13C4" w:rsidP="00CE13C4">
      <w:pPr>
        <w:ind w:left="576"/>
        <w:rPr>
          <w:lang w:val="pt-BR"/>
        </w:rPr>
      </w:pPr>
      <w:r>
        <w:rPr>
          <w:lang w:val="pt-BR"/>
        </w:rPr>
        <w:object w:dxaOrig="1551" w:dyaOrig="1004">
          <v:shape id="_x0000_i1044" type="#_x0000_t75" style="width:77.45pt;height:50.25pt" o:ole="">
            <v:imagedata r:id="rId52" o:title=""/>
          </v:shape>
          <o:OLEObject Type="Embed" ProgID="Package" ShapeID="_x0000_i1044" DrawAspect="Icon" ObjectID="_1466868342" r:id="rId53"/>
        </w:object>
      </w:r>
      <w:r>
        <w:rPr>
          <w:lang w:val="pt-BR"/>
        </w:rPr>
        <w:object w:dxaOrig="1551" w:dyaOrig="1004">
          <v:shape id="_x0000_i1045" type="#_x0000_t75" style="width:77.45pt;height:50.25pt" o:ole="">
            <v:imagedata r:id="rId54" o:title=""/>
          </v:shape>
          <o:OLEObject Type="Embed" ProgID="Package" ShapeID="_x0000_i1045" DrawAspect="Icon" ObjectID="_1466868343" r:id="rId55"/>
        </w:object>
      </w:r>
      <w:r>
        <w:rPr>
          <w:lang w:val="pt-BR"/>
        </w:rPr>
        <w:object w:dxaOrig="1551" w:dyaOrig="1004">
          <v:shape id="_x0000_i1046" type="#_x0000_t75" style="width:77.45pt;height:50.25pt" o:ole="">
            <v:imagedata r:id="rId56" o:title=""/>
          </v:shape>
          <o:OLEObject Type="Embed" ProgID="Package" ShapeID="_x0000_i1046" DrawAspect="Icon" ObjectID="_1466868344" r:id="rId57"/>
        </w:object>
      </w:r>
      <w:r>
        <w:rPr>
          <w:lang w:val="pt-BR"/>
        </w:rPr>
        <w:object w:dxaOrig="1551" w:dyaOrig="1004">
          <v:shape id="_x0000_i1047" type="#_x0000_t75" style="width:77.45pt;height:50.25pt" o:ole="">
            <v:imagedata r:id="rId58" o:title=""/>
          </v:shape>
          <o:OLEObject Type="Embed" ProgID="Package" ShapeID="_x0000_i1047" DrawAspect="Icon" ObjectID="_1466868345" r:id="rId59"/>
        </w:object>
      </w:r>
    </w:p>
    <w:p w:rsidR="00CE13C4" w:rsidRDefault="00CE13C4" w:rsidP="00CE13C4">
      <w:pPr>
        <w:ind w:left="576"/>
        <w:rPr>
          <w:lang w:val="pt-BR"/>
        </w:rPr>
      </w:pPr>
    </w:p>
    <w:p w:rsidR="00CE13C4" w:rsidRPr="00C1667F" w:rsidRDefault="00CE13C4" w:rsidP="00CE13C4">
      <w:pPr>
        <w:pStyle w:val="Heading2"/>
        <w:numPr>
          <w:ilvl w:val="1"/>
          <w:numId w:val="3"/>
        </w:numPr>
        <w:rPr>
          <w:lang w:val="pt-BR"/>
        </w:rPr>
      </w:pPr>
      <w:bookmarkStart w:id="37" w:name="_Toc393126444"/>
      <w:r>
        <w:rPr>
          <w:lang w:val="pt-BR"/>
        </w:rPr>
        <w:lastRenderedPageBreak/>
        <w:t>Testes de A.D.</w:t>
      </w:r>
      <w:bookmarkEnd w:id="37"/>
    </w:p>
    <w:p w:rsidR="00CE13C4" w:rsidRPr="00CE13C4" w:rsidRDefault="00CE13C4" w:rsidP="00CE13C4">
      <w:pPr>
        <w:ind w:left="0"/>
        <w:rPr>
          <w:lang w:val="pt-BR"/>
        </w:rPr>
      </w:pPr>
    </w:p>
    <w:p w:rsidR="00C1667F" w:rsidRPr="00C1667F" w:rsidRDefault="00CE13C4" w:rsidP="00C1667F">
      <w:pPr>
        <w:ind w:left="567" w:firstLine="9"/>
        <w:rPr>
          <w:lang w:val="pt-BR"/>
        </w:rPr>
      </w:pPr>
      <w:r>
        <w:rPr>
          <w:lang w:val="pt-BR"/>
        </w:rPr>
        <w:t>Em anexo temos a d</w:t>
      </w:r>
      <w:r w:rsidR="00C1667F" w:rsidRPr="00C1667F">
        <w:rPr>
          <w:lang w:val="pt-BR"/>
        </w:rPr>
        <w:t>ocumentação dos testes para homologação da solução de AD</w:t>
      </w:r>
      <w:r>
        <w:rPr>
          <w:lang w:val="pt-BR"/>
        </w:rPr>
        <w:t>.</w:t>
      </w:r>
    </w:p>
    <w:p w:rsidR="00CE13C4" w:rsidRDefault="00C1667F" w:rsidP="00C1667F">
      <w:pPr>
        <w:ind w:left="567" w:firstLine="9"/>
        <w:rPr>
          <w:lang w:val="pt-BR"/>
        </w:rPr>
      </w:pPr>
      <w:r w:rsidRPr="00C1667F">
        <w:rPr>
          <w:lang w:val="pt-BR"/>
        </w:rPr>
        <w:t xml:space="preserve">Consiste na planilha </w:t>
      </w:r>
      <w:r w:rsidRPr="00C1667F">
        <w:rPr>
          <w:i/>
          <w:lang w:val="pt-BR"/>
        </w:rPr>
        <w:t>“DOC_SF.P.14.WDB.014.00 _P - PlanoDeTestesAD_Oi_RAID_v1.xlsx”</w:t>
      </w:r>
      <w:r w:rsidRPr="00C1667F">
        <w:rPr>
          <w:lang w:val="pt-BR"/>
        </w:rPr>
        <w:t xml:space="preserve"> que contem todos </w:t>
      </w:r>
      <w:r w:rsidR="001B6C24">
        <w:rPr>
          <w:lang w:val="pt-BR"/>
        </w:rPr>
        <w:t>/</w:t>
      </w:r>
      <w:r w:rsidRPr="00C1667F">
        <w:rPr>
          <w:lang w:val="pt-BR"/>
        </w:rPr>
        <w:t>os passos para a homologação da solução de Alta disponibilidade.</w:t>
      </w:r>
    </w:p>
    <w:p w:rsidR="00C1667F" w:rsidRPr="00C1667F" w:rsidRDefault="00CE13C4" w:rsidP="00C1667F">
      <w:pPr>
        <w:ind w:left="567" w:firstLine="9"/>
        <w:rPr>
          <w:lang w:val="pt-BR"/>
        </w:rPr>
      </w:pPr>
      <w:r>
        <w:rPr>
          <w:lang w:val="pt-BR"/>
        </w:rPr>
        <w:object w:dxaOrig="1551" w:dyaOrig="1004">
          <v:shape id="_x0000_i1048" type="#_x0000_t75" style="width:77.45pt;height:50.25pt" o:ole="">
            <v:imagedata r:id="rId60" o:title=""/>
          </v:shape>
          <o:OLEObject Type="Embed" ProgID="Excel.Sheet.12" ShapeID="_x0000_i1048" DrawAspect="Icon" ObjectID="_1466868346" r:id="rId61"/>
        </w:object>
      </w:r>
    </w:p>
    <w:sectPr w:rsidR="00C1667F" w:rsidRPr="00C1667F">
      <w:headerReference w:type="default" r:id="rId62"/>
      <w:footerReference w:type="default" r:id="rId63"/>
      <w:headerReference w:type="first" r:id="rId64"/>
      <w:footerReference w:type="first" r:id="rId65"/>
      <w:type w:val="oddPage"/>
      <w:pgSz w:w="11907" w:h="16840" w:code="9"/>
      <w:pgMar w:top="432" w:right="792" w:bottom="432" w:left="1253" w:header="432" w:footer="432" w:gutter="0"/>
      <w:cols w:space="720"/>
      <w:titlePg/>
      <w:docGrid w:linePitch="6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0BFD" w:rsidRDefault="00BD0BFD">
      <w:r>
        <w:separator/>
      </w:r>
    </w:p>
  </w:endnote>
  <w:endnote w:type="continuationSeparator" w:id="0">
    <w:p w:rsidR="00BD0BFD" w:rsidRDefault="00BD0B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000" w:firstRow="0" w:lastRow="0" w:firstColumn="0" w:lastColumn="0" w:noHBand="0" w:noVBand="0"/>
    </w:tblPr>
    <w:tblGrid>
      <w:gridCol w:w="3415"/>
      <w:gridCol w:w="3533"/>
      <w:gridCol w:w="1800"/>
      <w:gridCol w:w="1080"/>
    </w:tblGrid>
    <w:tr w:rsidR="00C10A73">
      <w:trPr>
        <w:cantSplit/>
        <w:trHeight w:val="365"/>
      </w:trPr>
      <w:tc>
        <w:tcPr>
          <w:tcW w:w="3415" w:type="dxa"/>
          <w:vMerge w:val="restart"/>
        </w:tcPr>
        <w:p w:rsidR="00C10A73" w:rsidRDefault="00C10A73">
          <w:pPr>
            <w:pStyle w:val="wedofooter"/>
            <w:ind w:left="0"/>
          </w:pPr>
          <w:r>
            <w:object w:dxaOrig="2685" w:dyaOrig="94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49" type="#_x0000_t75" style="width:119.55pt;height:51.6pt" o:ole="">
                <v:imagedata r:id="rId1" o:title=""/>
              </v:shape>
              <o:OLEObject Type="Embed" ProgID="PBrush" ShapeID="_x0000_i1049" DrawAspect="Content" ObjectID="_1466868347" r:id="rId2"/>
            </w:object>
          </w:r>
        </w:p>
      </w:tc>
      <w:tc>
        <w:tcPr>
          <w:tcW w:w="3533" w:type="dxa"/>
        </w:tcPr>
        <w:p w:rsidR="00C10A73" w:rsidRDefault="00C10A73" w:rsidP="0013598A">
          <w:pPr>
            <w:pStyle w:val="wedofooter"/>
            <w:spacing w:before="120"/>
            <w:ind w:left="0"/>
          </w:pPr>
          <w:r>
            <w:t>WeDo technologies</w:t>
          </w:r>
        </w:p>
      </w:tc>
      <w:tc>
        <w:tcPr>
          <w:tcW w:w="1800" w:type="dxa"/>
        </w:tcPr>
        <w:p w:rsidR="00C10A73" w:rsidRDefault="00C10A73" w:rsidP="0013598A">
          <w:pPr>
            <w:pStyle w:val="wedofooter"/>
            <w:spacing w:before="120"/>
            <w:ind w:left="0"/>
            <w:rPr>
              <w:lang w:val="en-US"/>
            </w:rPr>
          </w:pPr>
          <w:r>
            <w:rPr>
              <w:lang w:val="en-US"/>
            </w:rPr>
            <w:t>Strictly confidential</w:t>
          </w:r>
        </w:p>
      </w:tc>
      <w:tc>
        <w:tcPr>
          <w:tcW w:w="1080" w:type="dxa"/>
        </w:tcPr>
        <w:p w:rsidR="00C10A73" w:rsidRDefault="00C10A73">
          <w:pPr>
            <w:pStyle w:val="wedofooter"/>
            <w:spacing w:before="120"/>
            <w:ind w:left="0"/>
            <w:rPr>
              <w:lang w:val="en-US"/>
            </w:rPr>
          </w:pPr>
          <w:r>
            <w:rPr>
              <w:lang w:val="en-US"/>
            </w:rPr>
            <w:t xml:space="preserve">Pág. </w:t>
          </w:r>
          <w:r>
            <w:fldChar w:fldCharType="begin"/>
          </w:r>
          <w:r>
            <w:rPr>
              <w:lang w:val="en-US"/>
            </w:rPr>
            <w:instrText xml:space="preserve"> PAGE </w:instrText>
          </w:r>
          <w:r>
            <w:fldChar w:fldCharType="separate"/>
          </w:r>
          <w:r w:rsidR="00852EE1">
            <w:rPr>
              <w:noProof/>
              <w:lang w:val="en-US"/>
            </w:rPr>
            <w:t>8</w:t>
          </w:r>
          <w:r>
            <w:fldChar w:fldCharType="end"/>
          </w:r>
        </w:p>
      </w:tc>
    </w:tr>
    <w:tr w:rsidR="00C10A73">
      <w:trPr>
        <w:cantSplit/>
        <w:trHeight w:val="541"/>
      </w:trPr>
      <w:tc>
        <w:tcPr>
          <w:tcW w:w="3415" w:type="dxa"/>
          <w:vMerge/>
        </w:tcPr>
        <w:p w:rsidR="00C10A73" w:rsidRDefault="00C10A73">
          <w:pPr>
            <w:pStyle w:val="wedofooter"/>
            <w:ind w:left="0"/>
            <w:rPr>
              <w:lang w:val="en-US"/>
            </w:rPr>
          </w:pPr>
        </w:p>
      </w:tc>
      <w:tc>
        <w:tcPr>
          <w:tcW w:w="3533" w:type="dxa"/>
        </w:tcPr>
        <w:p w:rsidR="00C10A73" w:rsidRPr="00A70333" w:rsidRDefault="00C10A73" w:rsidP="009F1D01">
          <w:pPr>
            <w:pStyle w:val="wedofooter"/>
            <w:ind w:left="0"/>
          </w:pPr>
          <w:r>
            <w:t>Desenho da Solução RAID 7 -  Vanila</w:t>
          </w:r>
        </w:p>
      </w:tc>
      <w:tc>
        <w:tcPr>
          <w:tcW w:w="1800" w:type="dxa"/>
        </w:tcPr>
        <w:p w:rsidR="00C10A73" w:rsidRPr="00A70333" w:rsidRDefault="00C10A73">
          <w:pPr>
            <w:pStyle w:val="wedofooter"/>
            <w:ind w:left="0"/>
          </w:pPr>
        </w:p>
      </w:tc>
      <w:tc>
        <w:tcPr>
          <w:tcW w:w="1080" w:type="dxa"/>
        </w:tcPr>
        <w:p w:rsidR="00C10A73" w:rsidRDefault="00C10A73">
          <w:pPr>
            <w:pStyle w:val="wedofooter"/>
            <w:ind w:left="0"/>
            <w:rPr>
              <w:lang w:val="en-US"/>
            </w:rPr>
          </w:pPr>
          <w:r>
            <w:fldChar w:fldCharType="begin"/>
          </w:r>
          <w:r>
            <w:instrText xml:space="preserve"> CREATEDATE \@ "yyyy-MM-dd" \* MERGEFORMAT </w:instrText>
          </w:r>
          <w:r>
            <w:fldChar w:fldCharType="separate"/>
          </w:r>
          <w:r>
            <w:rPr>
              <w:noProof/>
            </w:rPr>
            <w:t>2014-06-09</w:t>
          </w:r>
          <w:r>
            <w:rPr>
              <w:noProof/>
            </w:rPr>
            <w:fldChar w:fldCharType="end"/>
          </w:r>
        </w:p>
      </w:tc>
    </w:tr>
  </w:tbl>
  <w:p w:rsidR="00C10A73" w:rsidRDefault="00C10A7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156" w:type="dxa"/>
      <w:tblLayout w:type="fixed"/>
      <w:tblLook w:val="0000" w:firstRow="0" w:lastRow="0" w:firstColumn="0" w:lastColumn="0" w:noHBand="0" w:noVBand="0"/>
    </w:tblPr>
    <w:tblGrid>
      <w:gridCol w:w="576"/>
      <w:gridCol w:w="6048"/>
      <w:gridCol w:w="2568"/>
      <w:gridCol w:w="1008"/>
    </w:tblGrid>
    <w:tr w:rsidR="00C10A73">
      <w:trPr>
        <w:cantSplit/>
        <w:trHeight w:val="365"/>
      </w:trPr>
      <w:tc>
        <w:tcPr>
          <w:tcW w:w="6624" w:type="dxa"/>
          <w:gridSpan w:val="2"/>
        </w:tcPr>
        <w:p w:rsidR="00C10A73" w:rsidRDefault="00C10A73">
          <w:pPr>
            <w:pStyle w:val="wedofooter"/>
            <w:spacing w:before="120"/>
            <w:ind w:left="-108"/>
            <w:rPr>
              <w:sz w:val="10"/>
            </w:rPr>
          </w:pPr>
          <w:r>
            <w:object w:dxaOrig="2685" w:dyaOrig="94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50" type="#_x0000_t75" style="width:119.55pt;height:51.6pt" o:ole="">
                <v:imagedata r:id="rId1" o:title=""/>
              </v:shape>
              <o:OLEObject Type="Embed" ProgID="PBrush" ShapeID="_x0000_i1050" DrawAspect="Content" ObjectID="_1466868348" r:id="rId2"/>
            </w:object>
          </w:r>
        </w:p>
      </w:tc>
      <w:tc>
        <w:tcPr>
          <w:tcW w:w="2568" w:type="dxa"/>
          <w:vMerge w:val="restart"/>
        </w:tcPr>
        <w:p w:rsidR="00C10A73" w:rsidRPr="00A70333" w:rsidRDefault="00C10A73">
          <w:pPr>
            <w:pStyle w:val="wedofooter"/>
            <w:spacing w:before="120"/>
            <w:ind w:left="-108" w:right="-60"/>
            <w:rPr>
              <w:sz w:val="12"/>
              <w:lang w:val="en-US"/>
            </w:rPr>
          </w:pPr>
          <w:r>
            <w:rPr>
              <w:rFonts w:cs="Arial"/>
              <w:color w:val="auto"/>
              <w:sz w:val="12"/>
              <w:lang w:val="en-US"/>
            </w:rPr>
            <w:t>This document belongs to WeDo technologies and all information included is strictly confidential all rights reserved, no part of this publication may be produced, stored in a retrieval system, or transmitted in any form or by any means electronic, mechanical photocopying or otherwise.</w:t>
          </w:r>
        </w:p>
      </w:tc>
      <w:tc>
        <w:tcPr>
          <w:tcW w:w="1008" w:type="dxa"/>
          <w:vMerge w:val="restart"/>
          <w:vAlign w:val="bottom"/>
        </w:tcPr>
        <w:p w:rsidR="00C10A73" w:rsidRDefault="00C10A73">
          <w:pPr>
            <w:pStyle w:val="wedofooter"/>
            <w:spacing w:before="120"/>
            <w:ind w:left="0" w:right="-108"/>
            <w:jc w:val="right"/>
            <w:rPr>
              <w:lang w:val="en-US"/>
            </w:rPr>
          </w:pPr>
        </w:p>
      </w:tc>
    </w:tr>
    <w:tr w:rsidR="00C10A73" w:rsidRPr="00A70333">
      <w:trPr>
        <w:cantSplit/>
        <w:trHeight w:val="302"/>
      </w:trPr>
      <w:tc>
        <w:tcPr>
          <w:tcW w:w="576" w:type="dxa"/>
        </w:tcPr>
        <w:p w:rsidR="00C10A73" w:rsidRPr="007260AB" w:rsidRDefault="00C10A73">
          <w:pPr>
            <w:pStyle w:val="wedofooter"/>
            <w:ind w:left="0"/>
            <w:rPr>
              <w:lang w:val="en-US"/>
            </w:rPr>
          </w:pPr>
        </w:p>
      </w:tc>
      <w:tc>
        <w:tcPr>
          <w:tcW w:w="6048" w:type="dxa"/>
        </w:tcPr>
        <w:p w:rsidR="00C10A73" w:rsidRPr="00261B85" w:rsidRDefault="00C10A73" w:rsidP="0013598A">
          <w:pPr>
            <w:pStyle w:val="wedofooter"/>
            <w:ind w:left="0"/>
            <w:rPr>
              <w:sz w:val="10"/>
              <w:lang w:val="en-US"/>
            </w:rPr>
          </w:pPr>
          <w:r w:rsidRPr="00D91D72">
            <w:rPr>
              <w:rFonts w:cs="Arial"/>
              <w:b/>
              <w:bCs/>
              <w:color w:val="auto"/>
              <w:sz w:val="10"/>
              <w:lang w:val="en-US"/>
            </w:rPr>
            <w:t>On the Web</w:t>
          </w:r>
          <w:r w:rsidRPr="00D91D72">
            <w:rPr>
              <w:rFonts w:cs="Arial"/>
              <w:color w:val="auto"/>
              <w:sz w:val="10"/>
              <w:lang w:val="en-US"/>
            </w:rPr>
            <w:t xml:space="preserve"> </w:t>
          </w:r>
          <w:r w:rsidRPr="00D91D72">
            <w:rPr>
              <w:rFonts w:cs="Arial"/>
              <w:color w:val="FF6600"/>
              <w:sz w:val="10"/>
              <w:lang w:val="en-US"/>
            </w:rPr>
            <w:t>http://www.wedo</w:t>
          </w:r>
          <w:r>
            <w:rPr>
              <w:rFonts w:cs="Arial"/>
              <w:color w:val="FF6600"/>
              <w:sz w:val="10"/>
              <w:lang w:val="en-US"/>
            </w:rPr>
            <w:t>technologies</w:t>
          </w:r>
          <w:r w:rsidRPr="00D91D72">
            <w:rPr>
              <w:rFonts w:cs="Arial"/>
              <w:color w:val="FF6600"/>
              <w:sz w:val="10"/>
              <w:lang w:val="en-US"/>
            </w:rPr>
            <w:t>.com</w:t>
          </w:r>
          <w:r w:rsidRPr="00D91D72">
            <w:rPr>
              <w:rFonts w:cs="Arial"/>
              <w:color w:val="auto"/>
              <w:sz w:val="10"/>
              <w:lang w:val="en-US"/>
            </w:rPr>
            <w:t xml:space="preserve"> </w:t>
          </w:r>
          <w:r w:rsidRPr="00D91D72">
            <w:rPr>
              <w:rFonts w:cs="Arial"/>
              <w:b/>
              <w:bCs/>
              <w:color w:val="auto"/>
              <w:sz w:val="10"/>
              <w:lang w:val="en-US"/>
            </w:rPr>
            <w:t>General</w:t>
          </w:r>
          <w:r w:rsidRPr="00D91D72">
            <w:rPr>
              <w:rFonts w:cs="Arial"/>
              <w:color w:val="auto"/>
              <w:sz w:val="10"/>
              <w:lang w:val="en-US"/>
            </w:rPr>
            <w:t xml:space="preserve"> </w:t>
          </w:r>
          <w:r w:rsidRPr="00D91D72">
            <w:rPr>
              <w:rFonts w:cs="Arial"/>
              <w:b/>
              <w:bCs/>
              <w:color w:val="auto"/>
              <w:sz w:val="10"/>
              <w:lang w:val="en-US"/>
            </w:rPr>
            <w:t>Information</w:t>
          </w:r>
          <w:r w:rsidRPr="00D91D72">
            <w:rPr>
              <w:rFonts w:cs="Arial"/>
              <w:color w:val="auto"/>
              <w:sz w:val="10"/>
              <w:lang w:val="en-US"/>
            </w:rPr>
            <w:t xml:space="preserve"> customerservices@wedo</w:t>
          </w:r>
          <w:r>
            <w:rPr>
              <w:rFonts w:cs="Arial"/>
              <w:color w:val="auto"/>
              <w:sz w:val="10"/>
              <w:lang w:val="en-US"/>
            </w:rPr>
            <w:t>technologies</w:t>
          </w:r>
          <w:r w:rsidRPr="00D91D72">
            <w:rPr>
              <w:rFonts w:cs="Arial"/>
              <w:color w:val="auto"/>
              <w:sz w:val="10"/>
              <w:lang w:val="en-US"/>
            </w:rPr>
            <w:t>.com</w:t>
          </w:r>
        </w:p>
      </w:tc>
      <w:tc>
        <w:tcPr>
          <w:tcW w:w="2568" w:type="dxa"/>
          <w:vMerge/>
        </w:tcPr>
        <w:p w:rsidR="00C10A73" w:rsidRPr="00A70333" w:rsidRDefault="00C10A73">
          <w:pPr>
            <w:pStyle w:val="wedofooter"/>
            <w:ind w:left="0"/>
            <w:rPr>
              <w:lang w:val="en-US"/>
            </w:rPr>
          </w:pPr>
        </w:p>
      </w:tc>
      <w:tc>
        <w:tcPr>
          <w:tcW w:w="1008" w:type="dxa"/>
          <w:vMerge/>
        </w:tcPr>
        <w:p w:rsidR="00C10A73" w:rsidRPr="00A70333" w:rsidRDefault="00C10A73">
          <w:pPr>
            <w:pStyle w:val="wedofooter"/>
            <w:ind w:left="0"/>
            <w:rPr>
              <w:lang w:val="en-US"/>
            </w:rPr>
          </w:pPr>
        </w:p>
      </w:tc>
    </w:tr>
  </w:tbl>
  <w:p w:rsidR="00C10A73" w:rsidRPr="00A70333" w:rsidRDefault="00C10A73">
    <w:pPr>
      <w:pStyle w:val="Footer"/>
      <w:rPr>
        <w:bCs/>
        <w:sz w:val="8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0BFD" w:rsidRDefault="00BD0BFD">
      <w:r>
        <w:separator/>
      </w:r>
    </w:p>
  </w:footnote>
  <w:footnote w:type="continuationSeparator" w:id="0">
    <w:p w:rsidR="00BD0BFD" w:rsidRDefault="00BD0B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6371" w:type="pct"/>
      <w:jc w:val="center"/>
      <w:tblLook w:val="0000" w:firstRow="0" w:lastRow="0" w:firstColumn="0" w:lastColumn="0" w:noHBand="0" w:noVBand="0"/>
    </w:tblPr>
    <w:tblGrid>
      <w:gridCol w:w="4652"/>
      <w:gridCol w:w="2325"/>
      <w:gridCol w:w="3270"/>
      <w:gridCol w:w="2594"/>
    </w:tblGrid>
    <w:tr w:rsidR="00C10A73" w:rsidTr="00A70333">
      <w:trPr>
        <w:cantSplit/>
        <w:trHeight w:val="550"/>
        <w:jc w:val="center"/>
      </w:trPr>
      <w:tc>
        <w:tcPr>
          <w:tcW w:w="1877" w:type="pct"/>
        </w:tcPr>
        <w:p w:rsidR="00C10A73" w:rsidRDefault="00C10A73">
          <w:pPr>
            <w:ind w:left="0"/>
          </w:pPr>
        </w:p>
      </w:tc>
      <w:tc>
        <w:tcPr>
          <w:tcW w:w="971" w:type="pct"/>
        </w:tcPr>
        <w:p w:rsidR="00C10A73" w:rsidRDefault="00C10A73">
          <w:pPr>
            <w:ind w:left="0"/>
            <w:jc w:val="right"/>
          </w:pPr>
        </w:p>
      </w:tc>
      <w:tc>
        <w:tcPr>
          <w:tcW w:w="1076" w:type="pct"/>
        </w:tcPr>
        <w:p w:rsidR="00C10A73" w:rsidRDefault="00C10A73" w:rsidP="0013598A">
          <w:pPr>
            <w:jc w:val="right"/>
          </w:pPr>
          <w:r>
            <w:rPr>
              <w:noProof/>
              <w:lang w:val="en-US"/>
            </w:rPr>
            <w:drawing>
              <wp:inline distT="0" distB="0" distL="0" distR="0" wp14:anchorId="67E8BF6A" wp14:editId="670433BA">
                <wp:extent cx="1200150" cy="457200"/>
                <wp:effectExtent l="19050" t="0" r="0" b="0"/>
                <wp:docPr id="2" name="Picture 27" descr="Logo_WDT_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 descr="Logo_WDT_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015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76" w:type="pct"/>
        </w:tcPr>
        <w:p w:rsidR="00C10A73" w:rsidRDefault="00C10A73">
          <w:pPr>
            <w:jc w:val="right"/>
          </w:pPr>
        </w:p>
      </w:tc>
    </w:tr>
  </w:tbl>
  <w:p w:rsidR="00C10A73" w:rsidRDefault="00C10A73">
    <w:pPr>
      <w:pStyle w:val="Header"/>
      <w:tabs>
        <w:tab w:val="right" w:pos="10489"/>
      </w:tabs>
      <w:rPr>
        <w:sz w:val="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6371" w:type="pct"/>
      <w:jc w:val="center"/>
      <w:tblLook w:val="0000" w:firstRow="0" w:lastRow="0" w:firstColumn="0" w:lastColumn="0" w:noHBand="0" w:noVBand="0"/>
    </w:tblPr>
    <w:tblGrid>
      <w:gridCol w:w="4652"/>
      <w:gridCol w:w="2325"/>
      <w:gridCol w:w="3270"/>
      <w:gridCol w:w="2594"/>
    </w:tblGrid>
    <w:tr w:rsidR="00C10A73" w:rsidTr="00A70333">
      <w:trPr>
        <w:cantSplit/>
        <w:trHeight w:val="550"/>
        <w:jc w:val="center"/>
      </w:trPr>
      <w:tc>
        <w:tcPr>
          <w:tcW w:w="1877" w:type="pct"/>
        </w:tcPr>
        <w:p w:rsidR="00C10A73" w:rsidRDefault="00C10A73">
          <w:pPr>
            <w:ind w:left="0"/>
          </w:pPr>
        </w:p>
      </w:tc>
      <w:tc>
        <w:tcPr>
          <w:tcW w:w="971" w:type="pct"/>
        </w:tcPr>
        <w:p w:rsidR="00C10A73" w:rsidRDefault="00C10A73">
          <w:pPr>
            <w:ind w:left="0"/>
            <w:jc w:val="right"/>
          </w:pPr>
        </w:p>
      </w:tc>
      <w:tc>
        <w:tcPr>
          <w:tcW w:w="1076" w:type="pct"/>
        </w:tcPr>
        <w:p w:rsidR="00C10A73" w:rsidRDefault="00C10A73" w:rsidP="0013598A">
          <w:pPr>
            <w:jc w:val="right"/>
          </w:pPr>
          <w:r>
            <w:rPr>
              <w:noProof/>
              <w:lang w:val="en-US"/>
            </w:rPr>
            <w:drawing>
              <wp:inline distT="0" distB="0" distL="0" distR="0" wp14:anchorId="274147D4" wp14:editId="0E6D6104">
                <wp:extent cx="1200150" cy="457200"/>
                <wp:effectExtent l="19050" t="0" r="0" b="0"/>
                <wp:docPr id="1" name="Picture 27" descr="Logo_WDT_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 descr="Logo_WDT_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015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76" w:type="pct"/>
        </w:tcPr>
        <w:p w:rsidR="00C10A73" w:rsidRDefault="00C10A73">
          <w:pPr>
            <w:jc w:val="right"/>
          </w:pPr>
        </w:p>
      </w:tc>
    </w:tr>
  </w:tbl>
  <w:p w:rsidR="00C10A73" w:rsidRDefault="00C10A73">
    <w:pPr>
      <w:pStyle w:val="Header"/>
      <w:tabs>
        <w:tab w:val="right" w:pos="10489"/>
      </w:tabs>
      <w:rPr>
        <w:sz w:val="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2254C"/>
    <w:multiLevelType w:val="hybridMultilevel"/>
    <w:tmpl w:val="633EAD88"/>
    <w:lvl w:ilvl="0" w:tplc="6DF4AD14">
      <w:start w:val="1"/>
      <w:numFmt w:val="bullet"/>
      <w:pStyle w:val="Bullets2"/>
      <w:lvlText w:val=""/>
      <w:lvlJc w:val="left"/>
      <w:pPr>
        <w:tabs>
          <w:tab w:val="num" w:pos="1701"/>
        </w:tabs>
        <w:ind w:left="1701" w:hanging="397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7C63598"/>
    <w:multiLevelType w:val="hybridMultilevel"/>
    <w:tmpl w:val="90C2ECA2"/>
    <w:lvl w:ilvl="0" w:tplc="0416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">
    <w:nsid w:val="27A9303A"/>
    <w:multiLevelType w:val="hybridMultilevel"/>
    <w:tmpl w:val="9EC687B0"/>
    <w:lvl w:ilvl="0" w:tplc="0416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>
    <w:nsid w:val="2BB87F25"/>
    <w:multiLevelType w:val="hybridMultilevel"/>
    <w:tmpl w:val="26FE2412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>
    <w:nsid w:val="321F1786"/>
    <w:multiLevelType w:val="multilevel"/>
    <w:tmpl w:val="A9E8B356"/>
    <w:lvl w:ilvl="0">
      <w:start w:val="1"/>
      <w:numFmt w:val="bullet"/>
      <w:pStyle w:val="Bullets1"/>
      <w:lvlText w:val=""/>
      <w:lvlJc w:val="left"/>
      <w:pPr>
        <w:tabs>
          <w:tab w:val="num" w:pos="1664"/>
        </w:tabs>
        <w:ind w:left="166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"/>
      <w:lvlJc w:val="left"/>
      <w:pPr>
        <w:tabs>
          <w:tab w:val="num" w:pos="2024"/>
        </w:tabs>
        <w:ind w:left="2024" w:hanging="360"/>
      </w:pPr>
      <w:rPr>
        <w:rFonts w:ascii="Wingdings" w:hAnsi="Wingdings" w:hint="default"/>
        <w:sz w:val="16"/>
      </w:rPr>
    </w:lvl>
    <w:lvl w:ilvl="2">
      <w:start w:val="1"/>
      <w:numFmt w:val="bullet"/>
      <w:lvlText w:val=""/>
      <w:lvlJc w:val="left"/>
      <w:pPr>
        <w:tabs>
          <w:tab w:val="num" w:pos="2384"/>
        </w:tabs>
        <w:ind w:left="2384" w:hanging="360"/>
      </w:pPr>
      <w:rPr>
        <w:rFonts w:ascii="Wingdings" w:hAnsi="Wingdings" w:hint="default"/>
        <w:sz w:val="16"/>
      </w:rPr>
    </w:lvl>
    <w:lvl w:ilvl="3">
      <w:start w:val="1"/>
      <w:numFmt w:val="bullet"/>
      <w:lvlText w:val=""/>
      <w:lvlJc w:val="left"/>
      <w:pPr>
        <w:tabs>
          <w:tab w:val="num" w:pos="2744"/>
        </w:tabs>
        <w:ind w:left="274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3104"/>
        </w:tabs>
        <w:ind w:left="310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464"/>
        </w:tabs>
        <w:ind w:left="346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824"/>
        </w:tabs>
        <w:ind w:left="382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4184"/>
        </w:tabs>
        <w:ind w:left="418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544"/>
        </w:tabs>
        <w:ind w:left="4544" w:hanging="360"/>
      </w:pPr>
      <w:rPr>
        <w:rFonts w:ascii="Symbol" w:hAnsi="Symbol" w:hint="default"/>
      </w:rPr>
    </w:lvl>
  </w:abstractNum>
  <w:abstractNum w:abstractNumId="5">
    <w:nsid w:val="6E7012A0"/>
    <w:multiLevelType w:val="multilevel"/>
    <w:tmpl w:val="8B5E19B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>
    <w:nsid w:val="7EE86433"/>
    <w:multiLevelType w:val="hybridMultilevel"/>
    <w:tmpl w:val="3C2A809C"/>
    <w:lvl w:ilvl="0" w:tplc="0416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</w:num>
  <w:num w:numId="13">
    <w:abstractNumId w:val="6"/>
  </w:num>
  <w:num w:numId="14">
    <w:abstractNumId w:val="2"/>
  </w:num>
  <w:num w:numId="15">
    <w:abstractNumId w:val="1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activeWritingStyle w:appName="MSWord" w:lang="en-US" w:vendorID="64" w:dllVersion="131077" w:nlCheck="1" w:checkStyle="1"/>
  <w:activeWritingStyle w:appName="MSWord" w:lang="en-GB" w:vendorID="64" w:dllVersion="131077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18E1"/>
    <w:rsid w:val="00035671"/>
    <w:rsid w:val="00037B88"/>
    <w:rsid w:val="00037C00"/>
    <w:rsid w:val="0005430A"/>
    <w:rsid w:val="000617E1"/>
    <w:rsid w:val="00090C0B"/>
    <w:rsid w:val="00092349"/>
    <w:rsid w:val="000C3331"/>
    <w:rsid w:val="000D2F28"/>
    <w:rsid w:val="00103F9A"/>
    <w:rsid w:val="0011639D"/>
    <w:rsid w:val="0013598A"/>
    <w:rsid w:val="001775C5"/>
    <w:rsid w:val="001B6C24"/>
    <w:rsid w:val="001C22B9"/>
    <w:rsid w:val="001D2F98"/>
    <w:rsid w:val="002E1ACA"/>
    <w:rsid w:val="00330077"/>
    <w:rsid w:val="00397F5D"/>
    <w:rsid w:val="003E723D"/>
    <w:rsid w:val="00443403"/>
    <w:rsid w:val="00486356"/>
    <w:rsid w:val="004959C7"/>
    <w:rsid w:val="004D149D"/>
    <w:rsid w:val="004D19F6"/>
    <w:rsid w:val="004D6A54"/>
    <w:rsid w:val="004F6A70"/>
    <w:rsid w:val="00535B6B"/>
    <w:rsid w:val="005439D7"/>
    <w:rsid w:val="005471A6"/>
    <w:rsid w:val="00552D93"/>
    <w:rsid w:val="005C3C6E"/>
    <w:rsid w:val="0065491E"/>
    <w:rsid w:val="0066061C"/>
    <w:rsid w:val="006635D5"/>
    <w:rsid w:val="006B23AE"/>
    <w:rsid w:val="006E2E6E"/>
    <w:rsid w:val="006F2901"/>
    <w:rsid w:val="007260AB"/>
    <w:rsid w:val="007676B1"/>
    <w:rsid w:val="0077114B"/>
    <w:rsid w:val="007B3419"/>
    <w:rsid w:val="007E4DEE"/>
    <w:rsid w:val="007E7676"/>
    <w:rsid w:val="007F4D4B"/>
    <w:rsid w:val="00804335"/>
    <w:rsid w:val="008173C3"/>
    <w:rsid w:val="00852EE1"/>
    <w:rsid w:val="00862C17"/>
    <w:rsid w:val="008910F3"/>
    <w:rsid w:val="008A0E8B"/>
    <w:rsid w:val="008B3A27"/>
    <w:rsid w:val="008B7EA5"/>
    <w:rsid w:val="008F7039"/>
    <w:rsid w:val="0090287C"/>
    <w:rsid w:val="0092762E"/>
    <w:rsid w:val="00933054"/>
    <w:rsid w:val="00945D36"/>
    <w:rsid w:val="009636B9"/>
    <w:rsid w:val="009B06D7"/>
    <w:rsid w:val="009F1D01"/>
    <w:rsid w:val="00A06A10"/>
    <w:rsid w:val="00A432FE"/>
    <w:rsid w:val="00A70333"/>
    <w:rsid w:val="00A80205"/>
    <w:rsid w:val="00AA54D6"/>
    <w:rsid w:val="00AA6A02"/>
    <w:rsid w:val="00B84318"/>
    <w:rsid w:val="00B8735D"/>
    <w:rsid w:val="00BD0460"/>
    <w:rsid w:val="00BD0BFD"/>
    <w:rsid w:val="00BF7218"/>
    <w:rsid w:val="00BF7CF8"/>
    <w:rsid w:val="00C010CE"/>
    <w:rsid w:val="00C10A73"/>
    <w:rsid w:val="00C1667F"/>
    <w:rsid w:val="00C17C45"/>
    <w:rsid w:val="00C20ADB"/>
    <w:rsid w:val="00C56660"/>
    <w:rsid w:val="00C8361D"/>
    <w:rsid w:val="00CB0346"/>
    <w:rsid w:val="00CD01E6"/>
    <w:rsid w:val="00CE0804"/>
    <w:rsid w:val="00CE13C4"/>
    <w:rsid w:val="00CE7842"/>
    <w:rsid w:val="00CF6CD0"/>
    <w:rsid w:val="00D16A3D"/>
    <w:rsid w:val="00D34663"/>
    <w:rsid w:val="00D52327"/>
    <w:rsid w:val="00D75639"/>
    <w:rsid w:val="00DB3E36"/>
    <w:rsid w:val="00DF0CF0"/>
    <w:rsid w:val="00DF76D9"/>
    <w:rsid w:val="00E0598E"/>
    <w:rsid w:val="00E12FE6"/>
    <w:rsid w:val="00E32CA4"/>
    <w:rsid w:val="00E36A91"/>
    <w:rsid w:val="00E465C3"/>
    <w:rsid w:val="00E725EC"/>
    <w:rsid w:val="00E87AC4"/>
    <w:rsid w:val="00EA0876"/>
    <w:rsid w:val="00EA18E1"/>
    <w:rsid w:val="00F0464F"/>
    <w:rsid w:val="00F16F1F"/>
    <w:rsid w:val="00FA4BC4"/>
    <w:rsid w:val="00FE6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9" w:qFormat="1"/>
    <w:lsdException w:name="heading 2" w:uiPriority="99" w:qFormat="1"/>
    <w:lsdException w:name="heading 3" w:uiPriority="99" w:qFormat="1"/>
    <w:lsdException w:name="heading 4" w:uiPriority="99" w:qFormat="1"/>
    <w:lsdException w:name="heading 5" w:uiPriority="99" w:qFormat="1"/>
    <w:lsdException w:name="heading 6" w:uiPriority="99" w:qFormat="1"/>
    <w:lsdException w:name="heading 7" w:uiPriority="99" w:qFormat="1"/>
    <w:lsdException w:name="heading 8" w:uiPriority="99" w:qFormat="1"/>
    <w:lsdException w:name="heading 9" w:uiPriority="9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Plain Text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before="80"/>
      <w:ind w:left="1134"/>
      <w:jc w:val="both"/>
    </w:pPr>
    <w:rPr>
      <w:rFonts w:ascii="Helvetica" w:hAnsi="Helvetica"/>
      <w:szCs w:val="24"/>
      <w:lang w:val="en-GB" w:eastAsia="en-US"/>
    </w:rPr>
  </w:style>
  <w:style w:type="paragraph" w:styleId="Heading1">
    <w:name w:val="heading 1"/>
    <w:basedOn w:val="Header"/>
    <w:next w:val="Normal"/>
    <w:uiPriority w:val="99"/>
    <w:qFormat/>
    <w:pPr>
      <w:keepNext/>
      <w:keepLines/>
      <w:pageBreakBefore/>
      <w:numPr>
        <w:numId w:val="3"/>
      </w:numPr>
      <w:pBdr>
        <w:bottom w:val="single" w:sz="8" w:space="1" w:color="auto"/>
      </w:pBdr>
      <w:tabs>
        <w:tab w:val="clear" w:pos="4153"/>
        <w:tab w:val="clear" w:pos="8306"/>
      </w:tabs>
      <w:spacing w:before="120" w:after="240" w:line="220" w:lineRule="atLeast"/>
      <w:ind w:left="431" w:hanging="431"/>
      <w:outlineLvl w:val="0"/>
    </w:pPr>
    <w:rPr>
      <w:rFonts w:eastAsia="Arial Unicode MS"/>
      <w:spacing w:val="10"/>
      <w:kern w:val="28"/>
      <w:sz w:val="36"/>
      <w:szCs w:val="20"/>
    </w:rPr>
  </w:style>
  <w:style w:type="paragraph" w:styleId="Heading2">
    <w:name w:val="heading 2"/>
    <w:aliases w:val="H2,l2,level 2 heading,21,2,h2,Header 2,heading 2,R2,H21,Level 2 Head,H22,H211,H23,H212,H24,H213,H25,H214,H26,H215,H27,H216,H28,H217,H29,H218,H210,H219,H220,H2110,H221,H2111,H231,H2121,H241,H2131,H251,H2141,H261,H2151"/>
    <w:basedOn w:val="Header"/>
    <w:next w:val="Normal"/>
    <w:uiPriority w:val="99"/>
    <w:qFormat/>
    <w:pPr>
      <w:keepNext/>
      <w:keepLines/>
      <w:numPr>
        <w:ilvl w:val="1"/>
        <w:numId w:val="4"/>
      </w:numPr>
      <w:tabs>
        <w:tab w:val="clear" w:pos="4153"/>
        <w:tab w:val="clear" w:pos="8306"/>
      </w:tabs>
      <w:spacing w:before="200" w:after="200" w:line="220" w:lineRule="atLeast"/>
      <w:outlineLvl w:val="1"/>
    </w:pPr>
    <w:rPr>
      <w:rFonts w:eastAsia="Arial Unicode MS"/>
      <w:sz w:val="32"/>
      <w:szCs w:val="20"/>
    </w:rPr>
  </w:style>
  <w:style w:type="paragraph" w:styleId="Heading3">
    <w:name w:val="heading 3"/>
    <w:aliases w:val="Heading 3.,H3,Lev 3,Heading 3. Char,Heading 3 Char Char Char Char Char Char Char,3,h3,l3,level 3 heading"/>
    <w:basedOn w:val="Header"/>
    <w:next w:val="Normal"/>
    <w:uiPriority w:val="99"/>
    <w:qFormat/>
    <w:pPr>
      <w:keepNext/>
      <w:keepLines/>
      <w:numPr>
        <w:ilvl w:val="2"/>
        <w:numId w:val="5"/>
      </w:numPr>
      <w:tabs>
        <w:tab w:val="clear" w:pos="4153"/>
        <w:tab w:val="clear" w:pos="8306"/>
      </w:tabs>
      <w:spacing w:before="160" w:after="160" w:line="220" w:lineRule="atLeast"/>
      <w:outlineLvl w:val="2"/>
    </w:pPr>
    <w:rPr>
      <w:rFonts w:eastAsia="Arial Unicode MS"/>
      <w:sz w:val="28"/>
      <w:szCs w:val="20"/>
    </w:rPr>
  </w:style>
  <w:style w:type="paragraph" w:styleId="Heading4">
    <w:name w:val="heading 4"/>
    <w:aliases w:val="Heading 4.,H4"/>
    <w:basedOn w:val="Header"/>
    <w:next w:val="Normal"/>
    <w:uiPriority w:val="99"/>
    <w:qFormat/>
    <w:pPr>
      <w:keepNext/>
      <w:keepLines/>
      <w:numPr>
        <w:ilvl w:val="3"/>
        <w:numId w:val="6"/>
      </w:numPr>
      <w:tabs>
        <w:tab w:val="clear" w:pos="4153"/>
        <w:tab w:val="clear" w:pos="8306"/>
      </w:tabs>
      <w:spacing w:before="120" w:after="120" w:line="220" w:lineRule="atLeast"/>
      <w:outlineLvl w:val="3"/>
    </w:pPr>
    <w:rPr>
      <w:rFonts w:eastAsia="Arial Unicode MS"/>
      <w:sz w:val="24"/>
      <w:szCs w:val="20"/>
    </w:rPr>
  </w:style>
  <w:style w:type="paragraph" w:styleId="Heading5">
    <w:name w:val="heading 5"/>
    <w:aliases w:val="Appendix A  Heading 5"/>
    <w:basedOn w:val="Heading4"/>
    <w:next w:val="Normal"/>
    <w:uiPriority w:val="99"/>
    <w:qFormat/>
    <w:pPr>
      <w:numPr>
        <w:ilvl w:val="4"/>
        <w:numId w:val="7"/>
      </w:numPr>
      <w:tabs>
        <w:tab w:val="clear" w:pos="1008"/>
        <w:tab w:val="num" w:pos="360"/>
      </w:tabs>
      <w:spacing w:before="80"/>
      <w:outlineLvl w:val="4"/>
    </w:pPr>
    <w:rPr>
      <w:spacing w:val="-4"/>
      <w:sz w:val="22"/>
    </w:rPr>
  </w:style>
  <w:style w:type="paragraph" w:styleId="Heading6">
    <w:name w:val="heading 6"/>
    <w:basedOn w:val="Header"/>
    <w:next w:val="Normal"/>
    <w:uiPriority w:val="99"/>
    <w:qFormat/>
    <w:pPr>
      <w:numPr>
        <w:ilvl w:val="5"/>
        <w:numId w:val="8"/>
      </w:numPr>
      <w:tabs>
        <w:tab w:val="clear" w:pos="4153"/>
        <w:tab w:val="clear" w:pos="8306"/>
      </w:tabs>
      <w:outlineLvl w:val="5"/>
    </w:pPr>
    <w:rPr>
      <w:rFonts w:eastAsia="Arial Unicode MS"/>
      <w:szCs w:val="20"/>
    </w:rPr>
  </w:style>
  <w:style w:type="paragraph" w:styleId="Heading7">
    <w:name w:val="heading 7"/>
    <w:basedOn w:val="Normal"/>
    <w:next w:val="Normal"/>
    <w:uiPriority w:val="99"/>
    <w:qFormat/>
    <w:pPr>
      <w:numPr>
        <w:ilvl w:val="6"/>
        <w:numId w:val="9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9"/>
    <w:qFormat/>
    <w:pPr>
      <w:numPr>
        <w:ilvl w:val="7"/>
        <w:numId w:val="10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9"/>
    <w:qFormat/>
    <w:pPr>
      <w:numPr>
        <w:ilvl w:val="8"/>
        <w:numId w:val="1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pacing w:after="40"/>
      <w:ind w:left="0"/>
    </w:pPr>
    <w:rPr>
      <w:b/>
    </w:rPr>
  </w:style>
  <w:style w:type="character" w:styleId="FollowedHyperlink">
    <w:name w:val="FollowedHyperlink"/>
    <w:basedOn w:val="DefaultParagraphFont"/>
    <w:rPr>
      <w:rFonts w:ascii="Arial" w:hAnsi="Arial"/>
      <w:color w:val="800080"/>
      <w:sz w:val="20"/>
      <w:u w:val="single"/>
    </w:rPr>
  </w:style>
  <w:style w:type="paragraph" w:styleId="TOC3">
    <w:name w:val="toc 3"/>
    <w:basedOn w:val="Header"/>
    <w:next w:val="Normal"/>
    <w:uiPriority w:val="39"/>
    <w:pPr>
      <w:tabs>
        <w:tab w:val="clear" w:pos="4153"/>
        <w:tab w:val="clear" w:pos="8306"/>
      </w:tabs>
      <w:spacing w:before="160" w:after="160"/>
      <w:ind w:left="340"/>
    </w:pPr>
    <w:rPr>
      <w:iCs/>
    </w:rPr>
  </w:style>
  <w:style w:type="paragraph" w:styleId="TableofFigures">
    <w:name w:val="table of figures"/>
    <w:basedOn w:val="Normal"/>
    <w:next w:val="Normal"/>
    <w:semiHidden/>
    <w:pPr>
      <w:ind w:left="400" w:hanging="400"/>
    </w:pPr>
  </w:style>
  <w:style w:type="paragraph" w:styleId="Footer">
    <w:name w:val="footer"/>
    <w:basedOn w:val="FootnoteText"/>
    <w:pPr>
      <w:tabs>
        <w:tab w:val="right" w:pos="6840"/>
      </w:tabs>
      <w:jc w:val="both"/>
    </w:pPr>
  </w:style>
  <w:style w:type="paragraph" w:styleId="FootnoteText">
    <w:name w:val="footnote text"/>
    <w:basedOn w:val="Normal"/>
    <w:semiHidden/>
    <w:pPr>
      <w:spacing w:before="60"/>
      <w:ind w:left="0"/>
      <w:jc w:val="right"/>
    </w:pPr>
    <w:rPr>
      <w:sz w:val="16"/>
      <w:szCs w:val="20"/>
    </w:rPr>
  </w:style>
  <w:style w:type="paragraph" w:customStyle="1" w:styleId="ReqDes">
    <w:name w:val="Req_Des"/>
    <w:basedOn w:val="Normal"/>
    <w:pPr>
      <w:spacing w:before="40"/>
    </w:pPr>
    <w:rPr>
      <w:rFonts w:ascii="Arial" w:hAnsi="Arial"/>
      <w:bCs/>
      <w:szCs w:val="20"/>
    </w:rPr>
  </w:style>
  <w:style w:type="paragraph" w:customStyle="1" w:styleId="Bullets1">
    <w:name w:val="Bullets 1"/>
    <w:basedOn w:val="Normal"/>
    <w:next w:val="Normal"/>
    <w:pPr>
      <w:numPr>
        <w:numId w:val="1"/>
      </w:numPr>
      <w:spacing w:after="80"/>
    </w:pPr>
    <w:rPr>
      <w:rFonts w:ascii="Arial" w:hAnsi="Arial"/>
      <w:szCs w:val="20"/>
    </w:rPr>
  </w:style>
  <w:style w:type="paragraph" w:customStyle="1" w:styleId="Bullets2">
    <w:name w:val="Bullets 2"/>
    <w:basedOn w:val="Bullets1"/>
    <w:pPr>
      <w:numPr>
        <w:numId w:val="2"/>
      </w:numPr>
      <w:tabs>
        <w:tab w:val="clear" w:pos="1701"/>
        <w:tab w:val="num" w:pos="1664"/>
      </w:tabs>
      <w:ind w:left="1664" w:hanging="360"/>
    </w:pPr>
  </w:style>
  <w:style w:type="paragraph" w:customStyle="1" w:styleId="Subtitulo">
    <w:name w:val="Subtitulo"/>
    <w:basedOn w:val="Normal"/>
    <w:next w:val="Normal"/>
    <w:pPr>
      <w:ind w:left="0"/>
    </w:pPr>
    <w:rPr>
      <w:rFonts w:ascii="Arial" w:hAnsi="Arial"/>
      <w:b/>
      <w:sz w:val="28"/>
      <w:szCs w:val="20"/>
      <w:lang w:val="pt-PT"/>
    </w:rPr>
  </w:style>
  <w:style w:type="paragraph" w:customStyle="1" w:styleId="HeaderBase">
    <w:name w:val="Header Base"/>
    <w:basedOn w:val="Normal"/>
    <w:rPr>
      <w:rFonts w:ascii="Arial" w:hAnsi="Arial"/>
      <w:szCs w:val="20"/>
    </w:rPr>
  </w:style>
  <w:style w:type="paragraph" w:customStyle="1" w:styleId="TableHeader">
    <w:name w:val="Table Header"/>
    <w:basedOn w:val="Normal"/>
    <w:pPr>
      <w:spacing w:after="40"/>
      <w:ind w:left="0"/>
    </w:pPr>
    <w:rPr>
      <w:b/>
      <w:color w:val="FFFFFF"/>
      <w:szCs w:val="20"/>
    </w:rPr>
  </w:style>
  <w:style w:type="paragraph" w:customStyle="1" w:styleId="TableContent">
    <w:name w:val="Table Content"/>
    <w:basedOn w:val="Normal"/>
    <w:pPr>
      <w:ind w:left="0"/>
    </w:pPr>
    <w:rPr>
      <w:szCs w:val="20"/>
    </w:rPr>
  </w:style>
  <w:style w:type="character" w:styleId="Hyperlink">
    <w:name w:val="Hyperlink"/>
    <w:basedOn w:val="DefaultParagraphFont"/>
    <w:uiPriority w:val="99"/>
    <w:rPr>
      <w:rFonts w:ascii="Arial" w:hAnsi="Arial"/>
      <w:color w:val="0000FF"/>
      <w:sz w:val="22"/>
      <w:u w:val="single"/>
    </w:rPr>
  </w:style>
  <w:style w:type="paragraph" w:styleId="TOC1">
    <w:name w:val="toc 1"/>
    <w:basedOn w:val="Header"/>
    <w:next w:val="Normal"/>
    <w:uiPriority w:val="39"/>
    <w:pPr>
      <w:tabs>
        <w:tab w:val="clear" w:pos="4153"/>
        <w:tab w:val="clear" w:pos="8306"/>
      </w:tabs>
      <w:spacing w:before="240" w:after="240"/>
      <w:ind w:left="284" w:hanging="284"/>
    </w:pPr>
    <w:rPr>
      <w:bCs/>
      <w:sz w:val="24"/>
    </w:rPr>
  </w:style>
  <w:style w:type="paragraph" w:styleId="TOC2">
    <w:name w:val="toc 2"/>
    <w:basedOn w:val="Header"/>
    <w:next w:val="Normal"/>
    <w:uiPriority w:val="39"/>
    <w:pPr>
      <w:keepLines/>
      <w:tabs>
        <w:tab w:val="clear" w:pos="4153"/>
        <w:tab w:val="clear" w:pos="8306"/>
      </w:tabs>
      <w:spacing w:before="200" w:after="200"/>
      <w:ind w:left="170"/>
    </w:pPr>
    <w:rPr>
      <w:smallCaps/>
      <w:sz w:val="22"/>
    </w:rPr>
  </w:style>
  <w:style w:type="paragraph" w:styleId="TOC4">
    <w:name w:val="toc 4"/>
    <w:basedOn w:val="Header"/>
    <w:next w:val="Normal"/>
    <w:semiHidden/>
    <w:pPr>
      <w:tabs>
        <w:tab w:val="clear" w:pos="4153"/>
        <w:tab w:val="clear" w:pos="8306"/>
      </w:tabs>
      <w:spacing w:before="120" w:after="120"/>
      <w:ind w:left="510"/>
    </w:pPr>
    <w:rPr>
      <w:sz w:val="18"/>
      <w:szCs w:val="21"/>
    </w:rPr>
  </w:style>
  <w:style w:type="paragraph" w:customStyle="1" w:styleId="ReqName">
    <w:name w:val="Req_Name"/>
    <w:basedOn w:val="Normaltitle"/>
    <w:rPr>
      <w:b w:val="0"/>
      <w:bCs/>
    </w:rPr>
  </w:style>
  <w:style w:type="paragraph" w:customStyle="1" w:styleId="Normaltitle">
    <w:name w:val="Normal title"/>
    <w:basedOn w:val="Normal"/>
    <w:next w:val="Normal"/>
    <w:pPr>
      <w:spacing w:before="40"/>
    </w:pPr>
    <w:rPr>
      <w:rFonts w:ascii="Arial" w:hAnsi="Arial"/>
      <w:b/>
      <w:szCs w:val="20"/>
    </w:rPr>
  </w:style>
  <w:style w:type="paragraph" w:customStyle="1" w:styleId="HeaderName">
    <w:name w:val="Header Name"/>
    <w:basedOn w:val="Header"/>
    <w:pPr>
      <w:tabs>
        <w:tab w:val="clear" w:pos="4153"/>
        <w:tab w:val="clear" w:pos="8306"/>
      </w:tabs>
    </w:pPr>
    <w:rPr>
      <w:rFonts w:ascii="Arial" w:hAnsi="Arial"/>
      <w:b w:val="0"/>
      <w:szCs w:val="20"/>
    </w:rPr>
  </w:style>
  <w:style w:type="paragraph" w:customStyle="1" w:styleId="TOCBase">
    <w:name w:val="TOC Base"/>
    <w:basedOn w:val="Normal"/>
    <w:pPr>
      <w:tabs>
        <w:tab w:val="right" w:leader="dot" w:pos="6480"/>
      </w:tabs>
      <w:spacing w:after="240" w:line="240" w:lineRule="atLeast"/>
      <w:ind w:left="0"/>
    </w:pPr>
    <w:rPr>
      <w:rFonts w:ascii="Arial" w:hAnsi="Arial"/>
      <w:szCs w:val="20"/>
    </w:rPr>
  </w:style>
  <w:style w:type="paragraph" w:styleId="TOC5">
    <w:name w:val="toc 5"/>
    <w:basedOn w:val="Header"/>
    <w:next w:val="Normal"/>
    <w:semiHidden/>
    <w:pPr>
      <w:tabs>
        <w:tab w:val="clear" w:pos="4153"/>
        <w:tab w:val="clear" w:pos="8306"/>
      </w:tabs>
      <w:spacing w:after="80"/>
      <w:ind w:left="680"/>
    </w:pPr>
    <w:rPr>
      <w:sz w:val="16"/>
      <w:szCs w:val="21"/>
    </w:rPr>
  </w:style>
  <w:style w:type="character" w:styleId="PageNumber">
    <w:name w:val="page number"/>
    <w:rPr>
      <w:rFonts w:ascii="Arial" w:hAnsi="Arial"/>
      <w:sz w:val="18"/>
    </w:rPr>
  </w:style>
  <w:style w:type="paragraph" w:styleId="TOC6">
    <w:name w:val="toc 6"/>
    <w:basedOn w:val="Header"/>
    <w:next w:val="Normal"/>
    <w:autoRedefine/>
    <w:semiHidden/>
    <w:pPr>
      <w:tabs>
        <w:tab w:val="clear" w:pos="4153"/>
        <w:tab w:val="clear" w:pos="8306"/>
      </w:tabs>
      <w:spacing w:before="60"/>
      <w:ind w:left="851"/>
    </w:pPr>
    <w:rPr>
      <w:sz w:val="16"/>
      <w:szCs w:val="21"/>
    </w:r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customStyle="1" w:styleId="Namefooter">
    <w:name w:val="Name footer"/>
    <w:basedOn w:val="Footer"/>
    <w:pPr>
      <w:spacing w:before="40"/>
    </w:pPr>
    <w:rPr>
      <w:rFonts w:ascii="Arial" w:hAnsi="Arial"/>
      <w:b/>
      <w:lang w:val="pt-PT"/>
    </w:rPr>
  </w:style>
  <w:style w:type="paragraph" w:customStyle="1" w:styleId="Title1">
    <w:name w:val="Title 1"/>
    <w:basedOn w:val="Normal"/>
    <w:next w:val="Normal"/>
    <w:pPr>
      <w:pBdr>
        <w:bottom w:val="single" w:sz="12" w:space="4" w:color="auto"/>
      </w:pBdr>
      <w:spacing w:before="120" w:after="240" w:line="240" w:lineRule="atLeast"/>
      <w:ind w:left="0"/>
    </w:pPr>
    <w:rPr>
      <w:rFonts w:cs="Arial"/>
      <w:b/>
      <w:bCs/>
      <w:kern w:val="28"/>
      <w:sz w:val="36"/>
      <w:szCs w:val="32"/>
    </w:rPr>
  </w:style>
  <w:style w:type="paragraph" w:customStyle="1" w:styleId="Index">
    <w:name w:val="Index"/>
    <w:basedOn w:val="Title1"/>
    <w:next w:val="Normal"/>
    <w:pPr>
      <w:keepNext/>
      <w:keepLines/>
      <w:pageBreakBefore/>
      <w:pBdr>
        <w:bottom w:val="single" w:sz="6" w:space="4" w:color="auto"/>
      </w:pBdr>
      <w:spacing w:after="360" w:line="240" w:lineRule="auto"/>
    </w:pPr>
    <w:rPr>
      <w:spacing w:val="20"/>
      <w:sz w:val="32"/>
    </w:rPr>
  </w:style>
  <w:style w:type="paragraph" w:styleId="Subtitle">
    <w:name w:val="Subtitle"/>
    <w:basedOn w:val="Normal"/>
    <w:next w:val="Normal"/>
    <w:qFormat/>
    <w:pPr>
      <w:keepNext/>
      <w:keepLines/>
      <w:tabs>
        <w:tab w:val="right" w:leader="dot" w:pos="8222"/>
        <w:tab w:val="right" w:leader="dot" w:pos="8280"/>
      </w:tabs>
      <w:spacing w:before="120" w:after="120" w:line="240" w:lineRule="atLeast"/>
      <w:ind w:left="0" w:firstLine="108"/>
    </w:pPr>
    <w:rPr>
      <w:b/>
      <w:snapToGrid w:val="0"/>
      <w:color w:val="000000"/>
      <w:kern w:val="28"/>
      <w:sz w:val="28"/>
      <w:szCs w:val="20"/>
    </w:rPr>
  </w:style>
  <w:style w:type="paragraph" w:styleId="Caption">
    <w:name w:val="caption"/>
    <w:aliases w:val="Caption Char,Caption Char2 Char,Caption Char1 Char Char,Caption Char Char Char Char,Caption Char Char1 Char,Caption Char1 Char1,Caption Char Char Char1"/>
    <w:basedOn w:val="Normal"/>
    <w:next w:val="Normal"/>
    <w:qFormat/>
    <w:pPr>
      <w:spacing w:after="40"/>
      <w:jc w:val="center"/>
    </w:pPr>
    <w:rPr>
      <w:bCs/>
      <w:i/>
      <w:sz w:val="18"/>
      <w:szCs w:val="20"/>
    </w:rPr>
  </w:style>
  <w:style w:type="paragraph" w:customStyle="1" w:styleId="HeadingAppendix">
    <w:name w:val="Heading Appendix"/>
    <w:basedOn w:val="Heading1"/>
    <w:pPr>
      <w:numPr>
        <w:numId w:val="0"/>
      </w:numPr>
      <w:tabs>
        <w:tab w:val="num" w:pos="432"/>
      </w:tabs>
      <w:ind w:left="432" w:hanging="432"/>
    </w:pPr>
    <w:rPr>
      <w:rFonts w:eastAsia="Times New Roman"/>
      <w:b w:val="0"/>
      <w:position w:val="6"/>
      <w:sz w:val="32"/>
    </w:rPr>
  </w:style>
  <w:style w:type="paragraph" w:customStyle="1" w:styleId="wedofooter">
    <w:name w:val="wedo footer"/>
    <w:basedOn w:val="Normal"/>
    <w:pPr>
      <w:spacing w:before="40" w:after="30"/>
      <w:ind w:left="170"/>
      <w:jc w:val="left"/>
    </w:pPr>
    <w:rPr>
      <w:rFonts w:ascii="Arial" w:hAnsi="Arial"/>
      <w:color w:val="333333"/>
      <w:sz w:val="14"/>
      <w:lang w:val="pt-PT"/>
    </w:rPr>
  </w:style>
  <w:style w:type="character" w:customStyle="1" w:styleId="docreference">
    <w:name w:val="doc reference"/>
    <w:basedOn w:val="DefaultParagraphFont"/>
    <w:rPr>
      <w:rFonts w:ascii="Helvetica" w:hAnsi="Helvetica"/>
      <w:i/>
      <w:color w:val="5F5F5F"/>
      <w:sz w:val="20"/>
      <w:bdr w:val="none" w:sz="0" w:space="0" w:color="auto"/>
    </w:rPr>
  </w:style>
  <w:style w:type="paragraph" w:styleId="BodyText">
    <w:name w:val="Body Text"/>
    <w:basedOn w:val="Normal"/>
    <w:pPr>
      <w:spacing w:before="240"/>
      <w:ind w:left="0"/>
      <w:jc w:val="left"/>
    </w:pPr>
    <w:rPr>
      <w:rFonts w:ascii="Arial Unicode MS" w:eastAsia="Arial Unicode MS" w:hAnsi="Arial Unicode MS"/>
      <w:color w:val="0000FF"/>
      <w:lang w:val="pt-PT"/>
    </w:rPr>
  </w:style>
  <w:style w:type="paragraph" w:styleId="BalloonText">
    <w:name w:val="Balloon Text"/>
    <w:basedOn w:val="Normal"/>
    <w:link w:val="BalloonTextChar"/>
    <w:rsid w:val="00EA18E1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A18E1"/>
    <w:rPr>
      <w:rFonts w:ascii="Tahoma" w:hAnsi="Tahoma" w:cs="Tahoma"/>
      <w:sz w:val="16"/>
      <w:szCs w:val="16"/>
      <w:lang w:val="en-GB" w:eastAsia="en-US"/>
    </w:rPr>
  </w:style>
  <w:style w:type="paragraph" w:styleId="ListParagraph">
    <w:name w:val="List Paragraph"/>
    <w:basedOn w:val="Normal"/>
    <w:uiPriority w:val="34"/>
    <w:qFormat/>
    <w:rsid w:val="004D19F6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0C3331"/>
  </w:style>
  <w:style w:type="paragraph" w:styleId="HTMLPreformatted">
    <w:name w:val="HTML Preformatted"/>
    <w:basedOn w:val="Normal"/>
    <w:link w:val="HTMLPreformattedChar"/>
    <w:uiPriority w:val="99"/>
    <w:unhideWhenUsed/>
    <w:rsid w:val="000C33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ind w:left="0"/>
      <w:jc w:val="left"/>
    </w:pPr>
    <w:rPr>
      <w:rFonts w:ascii="Courier New" w:hAnsi="Courier New" w:cs="Courier New"/>
      <w:szCs w:val="20"/>
      <w:lang w:val="pt-BR"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C3331"/>
    <w:rPr>
      <w:rFonts w:ascii="Courier New" w:hAnsi="Courier New" w:cs="Courier New"/>
      <w:lang w:val="pt-BR" w:eastAsia="pt-BR"/>
    </w:rPr>
  </w:style>
  <w:style w:type="paragraph" w:styleId="PlainText">
    <w:name w:val="Plain Text"/>
    <w:basedOn w:val="Normal"/>
    <w:link w:val="PlainTextChar"/>
    <w:uiPriority w:val="99"/>
    <w:unhideWhenUsed/>
    <w:rsid w:val="00DB3E36"/>
    <w:pPr>
      <w:spacing w:before="0"/>
      <w:ind w:left="0"/>
      <w:jc w:val="left"/>
    </w:pPr>
    <w:rPr>
      <w:rFonts w:ascii="Consolas" w:eastAsiaTheme="minorHAnsi" w:hAnsi="Consolas" w:cs="Consolas"/>
      <w:sz w:val="21"/>
      <w:szCs w:val="21"/>
      <w:lang w:val="pt-BR"/>
    </w:rPr>
  </w:style>
  <w:style w:type="character" w:customStyle="1" w:styleId="PlainTextChar">
    <w:name w:val="Plain Text Char"/>
    <w:basedOn w:val="DefaultParagraphFont"/>
    <w:link w:val="PlainText"/>
    <w:uiPriority w:val="99"/>
    <w:rsid w:val="00DB3E36"/>
    <w:rPr>
      <w:rFonts w:ascii="Consolas" w:eastAsiaTheme="minorHAnsi" w:hAnsi="Consolas" w:cs="Consolas"/>
      <w:sz w:val="21"/>
      <w:szCs w:val="21"/>
      <w:lang w:val="pt-BR" w:eastAsia="en-US"/>
    </w:rPr>
  </w:style>
  <w:style w:type="character" w:styleId="Strong">
    <w:name w:val="Strong"/>
    <w:basedOn w:val="DefaultParagraphFont"/>
    <w:uiPriority w:val="22"/>
    <w:qFormat/>
    <w:rsid w:val="0009234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9" w:qFormat="1"/>
    <w:lsdException w:name="heading 2" w:uiPriority="99" w:qFormat="1"/>
    <w:lsdException w:name="heading 3" w:uiPriority="99" w:qFormat="1"/>
    <w:lsdException w:name="heading 4" w:uiPriority="99" w:qFormat="1"/>
    <w:lsdException w:name="heading 5" w:uiPriority="99" w:qFormat="1"/>
    <w:lsdException w:name="heading 6" w:uiPriority="99" w:qFormat="1"/>
    <w:lsdException w:name="heading 7" w:uiPriority="99" w:qFormat="1"/>
    <w:lsdException w:name="heading 8" w:uiPriority="99" w:qFormat="1"/>
    <w:lsdException w:name="heading 9" w:uiPriority="9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Plain Text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before="80"/>
      <w:ind w:left="1134"/>
      <w:jc w:val="both"/>
    </w:pPr>
    <w:rPr>
      <w:rFonts w:ascii="Helvetica" w:hAnsi="Helvetica"/>
      <w:szCs w:val="24"/>
      <w:lang w:val="en-GB" w:eastAsia="en-US"/>
    </w:rPr>
  </w:style>
  <w:style w:type="paragraph" w:styleId="Heading1">
    <w:name w:val="heading 1"/>
    <w:basedOn w:val="Header"/>
    <w:next w:val="Normal"/>
    <w:uiPriority w:val="99"/>
    <w:qFormat/>
    <w:pPr>
      <w:keepNext/>
      <w:keepLines/>
      <w:pageBreakBefore/>
      <w:numPr>
        <w:numId w:val="3"/>
      </w:numPr>
      <w:pBdr>
        <w:bottom w:val="single" w:sz="8" w:space="1" w:color="auto"/>
      </w:pBdr>
      <w:tabs>
        <w:tab w:val="clear" w:pos="4153"/>
        <w:tab w:val="clear" w:pos="8306"/>
      </w:tabs>
      <w:spacing w:before="120" w:after="240" w:line="220" w:lineRule="atLeast"/>
      <w:ind w:left="431" w:hanging="431"/>
      <w:outlineLvl w:val="0"/>
    </w:pPr>
    <w:rPr>
      <w:rFonts w:eastAsia="Arial Unicode MS"/>
      <w:spacing w:val="10"/>
      <w:kern w:val="28"/>
      <w:sz w:val="36"/>
      <w:szCs w:val="20"/>
    </w:rPr>
  </w:style>
  <w:style w:type="paragraph" w:styleId="Heading2">
    <w:name w:val="heading 2"/>
    <w:aliases w:val="H2,l2,level 2 heading,21,2,h2,Header 2,heading 2,R2,H21,Level 2 Head,H22,H211,H23,H212,H24,H213,H25,H214,H26,H215,H27,H216,H28,H217,H29,H218,H210,H219,H220,H2110,H221,H2111,H231,H2121,H241,H2131,H251,H2141,H261,H2151"/>
    <w:basedOn w:val="Header"/>
    <w:next w:val="Normal"/>
    <w:uiPriority w:val="99"/>
    <w:qFormat/>
    <w:pPr>
      <w:keepNext/>
      <w:keepLines/>
      <w:numPr>
        <w:ilvl w:val="1"/>
        <w:numId w:val="4"/>
      </w:numPr>
      <w:tabs>
        <w:tab w:val="clear" w:pos="4153"/>
        <w:tab w:val="clear" w:pos="8306"/>
      </w:tabs>
      <w:spacing w:before="200" w:after="200" w:line="220" w:lineRule="atLeast"/>
      <w:outlineLvl w:val="1"/>
    </w:pPr>
    <w:rPr>
      <w:rFonts w:eastAsia="Arial Unicode MS"/>
      <w:sz w:val="32"/>
      <w:szCs w:val="20"/>
    </w:rPr>
  </w:style>
  <w:style w:type="paragraph" w:styleId="Heading3">
    <w:name w:val="heading 3"/>
    <w:aliases w:val="Heading 3.,H3,Lev 3,Heading 3. Char,Heading 3 Char Char Char Char Char Char Char,3,h3,l3,level 3 heading"/>
    <w:basedOn w:val="Header"/>
    <w:next w:val="Normal"/>
    <w:uiPriority w:val="99"/>
    <w:qFormat/>
    <w:pPr>
      <w:keepNext/>
      <w:keepLines/>
      <w:numPr>
        <w:ilvl w:val="2"/>
        <w:numId w:val="5"/>
      </w:numPr>
      <w:tabs>
        <w:tab w:val="clear" w:pos="4153"/>
        <w:tab w:val="clear" w:pos="8306"/>
      </w:tabs>
      <w:spacing w:before="160" w:after="160" w:line="220" w:lineRule="atLeast"/>
      <w:outlineLvl w:val="2"/>
    </w:pPr>
    <w:rPr>
      <w:rFonts w:eastAsia="Arial Unicode MS"/>
      <w:sz w:val="28"/>
      <w:szCs w:val="20"/>
    </w:rPr>
  </w:style>
  <w:style w:type="paragraph" w:styleId="Heading4">
    <w:name w:val="heading 4"/>
    <w:aliases w:val="Heading 4.,H4"/>
    <w:basedOn w:val="Header"/>
    <w:next w:val="Normal"/>
    <w:uiPriority w:val="99"/>
    <w:qFormat/>
    <w:pPr>
      <w:keepNext/>
      <w:keepLines/>
      <w:numPr>
        <w:ilvl w:val="3"/>
        <w:numId w:val="6"/>
      </w:numPr>
      <w:tabs>
        <w:tab w:val="clear" w:pos="4153"/>
        <w:tab w:val="clear" w:pos="8306"/>
      </w:tabs>
      <w:spacing w:before="120" w:after="120" w:line="220" w:lineRule="atLeast"/>
      <w:outlineLvl w:val="3"/>
    </w:pPr>
    <w:rPr>
      <w:rFonts w:eastAsia="Arial Unicode MS"/>
      <w:sz w:val="24"/>
      <w:szCs w:val="20"/>
    </w:rPr>
  </w:style>
  <w:style w:type="paragraph" w:styleId="Heading5">
    <w:name w:val="heading 5"/>
    <w:aliases w:val="Appendix A  Heading 5"/>
    <w:basedOn w:val="Heading4"/>
    <w:next w:val="Normal"/>
    <w:uiPriority w:val="99"/>
    <w:qFormat/>
    <w:pPr>
      <w:numPr>
        <w:ilvl w:val="4"/>
        <w:numId w:val="7"/>
      </w:numPr>
      <w:tabs>
        <w:tab w:val="clear" w:pos="1008"/>
        <w:tab w:val="num" w:pos="360"/>
      </w:tabs>
      <w:spacing w:before="80"/>
      <w:outlineLvl w:val="4"/>
    </w:pPr>
    <w:rPr>
      <w:spacing w:val="-4"/>
      <w:sz w:val="22"/>
    </w:rPr>
  </w:style>
  <w:style w:type="paragraph" w:styleId="Heading6">
    <w:name w:val="heading 6"/>
    <w:basedOn w:val="Header"/>
    <w:next w:val="Normal"/>
    <w:uiPriority w:val="99"/>
    <w:qFormat/>
    <w:pPr>
      <w:numPr>
        <w:ilvl w:val="5"/>
        <w:numId w:val="8"/>
      </w:numPr>
      <w:tabs>
        <w:tab w:val="clear" w:pos="4153"/>
        <w:tab w:val="clear" w:pos="8306"/>
      </w:tabs>
      <w:outlineLvl w:val="5"/>
    </w:pPr>
    <w:rPr>
      <w:rFonts w:eastAsia="Arial Unicode MS"/>
      <w:szCs w:val="20"/>
    </w:rPr>
  </w:style>
  <w:style w:type="paragraph" w:styleId="Heading7">
    <w:name w:val="heading 7"/>
    <w:basedOn w:val="Normal"/>
    <w:next w:val="Normal"/>
    <w:uiPriority w:val="99"/>
    <w:qFormat/>
    <w:pPr>
      <w:numPr>
        <w:ilvl w:val="6"/>
        <w:numId w:val="9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9"/>
    <w:qFormat/>
    <w:pPr>
      <w:numPr>
        <w:ilvl w:val="7"/>
        <w:numId w:val="10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9"/>
    <w:qFormat/>
    <w:pPr>
      <w:numPr>
        <w:ilvl w:val="8"/>
        <w:numId w:val="1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pacing w:after="40"/>
      <w:ind w:left="0"/>
    </w:pPr>
    <w:rPr>
      <w:b/>
    </w:rPr>
  </w:style>
  <w:style w:type="character" w:styleId="FollowedHyperlink">
    <w:name w:val="FollowedHyperlink"/>
    <w:basedOn w:val="DefaultParagraphFont"/>
    <w:rPr>
      <w:rFonts w:ascii="Arial" w:hAnsi="Arial"/>
      <w:color w:val="800080"/>
      <w:sz w:val="20"/>
      <w:u w:val="single"/>
    </w:rPr>
  </w:style>
  <w:style w:type="paragraph" w:styleId="TOC3">
    <w:name w:val="toc 3"/>
    <w:basedOn w:val="Header"/>
    <w:next w:val="Normal"/>
    <w:uiPriority w:val="39"/>
    <w:pPr>
      <w:tabs>
        <w:tab w:val="clear" w:pos="4153"/>
        <w:tab w:val="clear" w:pos="8306"/>
      </w:tabs>
      <w:spacing w:before="160" w:after="160"/>
      <w:ind w:left="340"/>
    </w:pPr>
    <w:rPr>
      <w:iCs/>
    </w:rPr>
  </w:style>
  <w:style w:type="paragraph" w:styleId="TableofFigures">
    <w:name w:val="table of figures"/>
    <w:basedOn w:val="Normal"/>
    <w:next w:val="Normal"/>
    <w:semiHidden/>
    <w:pPr>
      <w:ind w:left="400" w:hanging="400"/>
    </w:pPr>
  </w:style>
  <w:style w:type="paragraph" w:styleId="Footer">
    <w:name w:val="footer"/>
    <w:basedOn w:val="FootnoteText"/>
    <w:pPr>
      <w:tabs>
        <w:tab w:val="right" w:pos="6840"/>
      </w:tabs>
      <w:jc w:val="both"/>
    </w:pPr>
  </w:style>
  <w:style w:type="paragraph" w:styleId="FootnoteText">
    <w:name w:val="footnote text"/>
    <w:basedOn w:val="Normal"/>
    <w:semiHidden/>
    <w:pPr>
      <w:spacing w:before="60"/>
      <w:ind w:left="0"/>
      <w:jc w:val="right"/>
    </w:pPr>
    <w:rPr>
      <w:sz w:val="16"/>
      <w:szCs w:val="20"/>
    </w:rPr>
  </w:style>
  <w:style w:type="paragraph" w:customStyle="1" w:styleId="ReqDes">
    <w:name w:val="Req_Des"/>
    <w:basedOn w:val="Normal"/>
    <w:pPr>
      <w:spacing w:before="40"/>
    </w:pPr>
    <w:rPr>
      <w:rFonts w:ascii="Arial" w:hAnsi="Arial"/>
      <w:bCs/>
      <w:szCs w:val="20"/>
    </w:rPr>
  </w:style>
  <w:style w:type="paragraph" w:customStyle="1" w:styleId="Bullets1">
    <w:name w:val="Bullets 1"/>
    <w:basedOn w:val="Normal"/>
    <w:next w:val="Normal"/>
    <w:pPr>
      <w:numPr>
        <w:numId w:val="1"/>
      </w:numPr>
      <w:spacing w:after="80"/>
    </w:pPr>
    <w:rPr>
      <w:rFonts w:ascii="Arial" w:hAnsi="Arial"/>
      <w:szCs w:val="20"/>
    </w:rPr>
  </w:style>
  <w:style w:type="paragraph" w:customStyle="1" w:styleId="Bullets2">
    <w:name w:val="Bullets 2"/>
    <w:basedOn w:val="Bullets1"/>
    <w:pPr>
      <w:numPr>
        <w:numId w:val="2"/>
      </w:numPr>
      <w:tabs>
        <w:tab w:val="clear" w:pos="1701"/>
        <w:tab w:val="num" w:pos="1664"/>
      </w:tabs>
      <w:ind w:left="1664" w:hanging="360"/>
    </w:pPr>
  </w:style>
  <w:style w:type="paragraph" w:customStyle="1" w:styleId="Subtitulo">
    <w:name w:val="Subtitulo"/>
    <w:basedOn w:val="Normal"/>
    <w:next w:val="Normal"/>
    <w:pPr>
      <w:ind w:left="0"/>
    </w:pPr>
    <w:rPr>
      <w:rFonts w:ascii="Arial" w:hAnsi="Arial"/>
      <w:b/>
      <w:sz w:val="28"/>
      <w:szCs w:val="20"/>
      <w:lang w:val="pt-PT"/>
    </w:rPr>
  </w:style>
  <w:style w:type="paragraph" w:customStyle="1" w:styleId="HeaderBase">
    <w:name w:val="Header Base"/>
    <w:basedOn w:val="Normal"/>
    <w:rPr>
      <w:rFonts w:ascii="Arial" w:hAnsi="Arial"/>
      <w:szCs w:val="20"/>
    </w:rPr>
  </w:style>
  <w:style w:type="paragraph" w:customStyle="1" w:styleId="TableHeader">
    <w:name w:val="Table Header"/>
    <w:basedOn w:val="Normal"/>
    <w:pPr>
      <w:spacing w:after="40"/>
      <w:ind w:left="0"/>
    </w:pPr>
    <w:rPr>
      <w:b/>
      <w:color w:val="FFFFFF"/>
      <w:szCs w:val="20"/>
    </w:rPr>
  </w:style>
  <w:style w:type="paragraph" w:customStyle="1" w:styleId="TableContent">
    <w:name w:val="Table Content"/>
    <w:basedOn w:val="Normal"/>
    <w:pPr>
      <w:ind w:left="0"/>
    </w:pPr>
    <w:rPr>
      <w:szCs w:val="20"/>
    </w:rPr>
  </w:style>
  <w:style w:type="character" w:styleId="Hyperlink">
    <w:name w:val="Hyperlink"/>
    <w:basedOn w:val="DefaultParagraphFont"/>
    <w:uiPriority w:val="99"/>
    <w:rPr>
      <w:rFonts w:ascii="Arial" w:hAnsi="Arial"/>
      <w:color w:val="0000FF"/>
      <w:sz w:val="22"/>
      <w:u w:val="single"/>
    </w:rPr>
  </w:style>
  <w:style w:type="paragraph" w:styleId="TOC1">
    <w:name w:val="toc 1"/>
    <w:basedOn w:val="Header"/>
    <w:next w:val="Normal"/>
    <w:uiPriority w:val="39"/>
    <w:pPr>
      <w:tabs>
        <w:tab w:val="clear" w:pos="4153"/>
        <w:tab w:val="clear" w:pos="8306"/>
      </w:tabs>
      <w:spacing w:before="240" w:after="240"/>
      <w:ind w:left="284" w:hanging="284"/>
    </w:pPr>
    <w:rPr>
      <w:bCs/>
      <w:sz w:val="24"/>
    </w:rPr>
  </w:style>
  <w:style w:type="paragraph" w:styleId="TOC2">
    <w:name w:val="toc 2"/>
    <w:basedOn w:val="Header"/>
    <w:next w:val="Normal"/>
    <w:uiPriority w:val="39"/>
    <w:pPr>
      <w:keepLines/>
      <w:tabs>
        <w:tab w:val="clear" w:pos="4153"/>
        <w:tab w:val="clear" w:pos="8306"/>
      </w:tabs>
      <w:spacing w:before="200" w:after="200"/>
      <w:ind w:left="170"/>
    </w:pPr>
    <w:rPr>
      <w:smallCaps/>
      <w:sz w:val="22"/>
    </w:rPr>
  </w:style>
  <w:style w:type="paragraph" w:styleId="TOC4">
    <w:name w:val="toc 4"/>
    <w:basedOn w:val="Header"/>
    <w:next w:val="Normal"/>
    <w:semiHidden/>
    <w:pPr>
      <w:tabs>
        <w:tab w:val="clear" w:pos="4153"/>
        <w:tab w:val="clear" w:pos="8306"/>
      </w:tabs>
      <w:spacing w:before="120" w:after="120"/>
      <w:ind w:left="510"/>
    </w:pPr>
    <w:rPr>
      <w:sz w:val="18"/>
      <w:szCs w:val="21"/>
    </w:rPr>
  </w:style>
  <w:style w:type="paragraph" w:customStyle="1" w:styleId="ReqName">
    <w:name w:val="Req_Name"/>
    <w:basedOn w:val="Normaltitle"/>
    <w:rPr>
      <w:b w:val="0"/>
      <w:bCs/>
    </w:rPr>
  </w:style>
  <w:style w:type="paragraph" w:customStyle="1" w:styleId="Normaltitle">
    <w:name w:val="Normal title"/>
    <w:basedOn w:val="Normal"/>
    <w:next w:val="Normal"/>
    <w:pPr>
      <w:spacing w:before="40"/>
    </w:pPr>
    <w:rPr>
      <w:rFonts w:ascii="Arial" w:hAnsi="Arial"/>
      <w:b/>
      <w:szCs w:val="20"/>
    </w:rPr>
  </w:style>
  <w:style w:type="paragraph" w:customStyle="1" w:styleId="HeaderName">
    <w:name w:val="Header Name"/>
    <w:basedOn w:val="Header"/>
    <w:pPr>
      <w:tabs>
        <w:tab w:val="clear" w:pos="4153"/>
        <w:tab w:val="clear" w:pos="8306"/>
      </w:tabs>
    </w:pPr>
    <w:rPr>
      <w:rFonts w:ascii="Arial" w:hAnsi="Arial"/>
      <w:b w:val="0"/>
      <w:szCs w:val="20"/>
    </w:rPr>
  </w:style>
  <w:style w:type="paragraph" w:customStyle="1" w:styleId="TOCBase">
    <w:name w:val="TOC Base"/>
    <w:basedOn w:val="Normal"/>
    <w:pPr>
      <w:tabs>
        <w:tab w:val="right" w:leader="dot" w:pos="6480"/>
      </w:tabs>
      <w:spacing w:after="240" w:line="240" w:lineRule="atLeast"/>
      <w:ind w:left="0"/>
    </w:pPr>
    <w:rPr>
      <w:rFonts w:ascii="Arial" w:hAnsi="Arial"/>
      <w:szCs w:val="20"/>
    </w:rPr>
  </w:style>
  <w:style w:type="paragraph" w:styleId="TOC5">
    <w:name w:val="toc 5"/>
    <w:basedOn w:val="Header"/>
    <w:next w:val="Normal"/>
    <w:semiHidden/>
    <w:pPr>
      <w:tabs>
        <w:tab w:val="clear" w:pos="4153"/>
        <w:tab w:val="clear" w:pos="8306"/>
      </w:tabs>
      <w:spacing w:after="80"/>
      <w:ind w:left="680"/>
    </w:pPr>
    <w:rPr>
      <w:sz w:val="16"/>
      <w:szCs w:val="21"/>
    </w:rPr>
  </w:style>
  <w:style w:type="character" w:styleId="PageNumber">
    <w:name w:val="page number"/>
    <w:rPr>
      <w:rFonts w:ascii="Arial" w:hAnsi="Arial"/>
      <w:sz w:val="18"/>
    </w:rPr>
  </w:style>
  <w:style w:type="paragraph" w:styleId="TOC6">
    <w:name w:val="toc 6"/>
    <w:basedOn w:val="Header"/>
    <w:next w:val="Normal"/>
    <w:autoRedefine/>
    <w:semiHidden/>
    <w:pPr>
      <w:tabs>
        <w:tab w:val="clear" w:pos="4153"/>
        <w:tab w:val="clear" w:pos="8306"/>
      </w:tabs>
      <w:spacing w:before="60"/>
      <w:ind w:left="851"/>
    </w:pPr>
    <w:rPr>
      <w:sz w:val="16"/>
      <w:szCs w:val="21"/>
    </w:r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customStyle="1" w:styleId="Namefooter">
    <w:name w:val="Name footer"/>
    <w:basedOn w:val="Footer"/>
    <w:pPr>
      <w:spacing w:before="40"/>
    </w:pPr>
    <w:rPr>
      <w:rFonts w:ascii="Arial" w:hAnsi="Arial"/>
      <w:b/>
      <w:lang w:val="pt-PT"/>
    </w:rPr>
  </w:style>
  <w:style w:type="paragraph" w:customStyle="1" w:styleId="Title1">
    <w:name w:val="Title 1"/>
    <w:basedOn w:val="Normal"/>
    <w:next w:val="Normal"/>
    <w:pPr>
      <w:pBdr>
        <w:bottom w:val="single" w:sz="12" w:space="4" w:color="auto"/>
      </w:pBdr>
      <w:spacing w:before="120" w:after="240" w:line="240" w:lineRule="atLeast"/>
      <w:ind w:left="0"/>
    </w:pPr>
    <w:rPr>
      <w:rFonts w:cs="Arial"/>
      <w:b/>
      <w:bCs/>
      <w:kern w:val="28"/>
      <w:sz w:val="36"/>
      <w:szCs w:val="32"/>
    </w:rPr>
  </w:style>
  <w:style w:type="paragraph" w:customStyle="1" w:styleId="Index">
    <w:name w:val="Index"/>
    <w:basedOn w:val="Title1"/>
    <w:next w:val="Normal"/>
    <w:pPr>
      <w:keepNext/>
      <w:keepLines/>
      <w:pageBreakBefore/>
      <w:pBdr>
        <w:bottom w:val="single" w:sz="6" w:space="4" w:color="auto"/>
      </w:pBdr>
      <w:spacing w:after="360" w:line="240" w:lineRule="auto"/>
    </w:pPr>
    <w:rPr>
      <w:spacing w:val="20"/>
      <w:sz w:val="32"/>
    </w:rPr>
  </w:style>
  <w:style w:type="paragraph" w:styleId="Subtitle">
    <w:name w:val="Subtitle"/>
    <w:basedOn w:val="Normal"/>
    <w:next w:val="Normal"/>
    <w:qFormat/>
    <w:pPr>
      <w:keepNext/>
      <w:keepLines/>
      <w:tabs>
        <w:tab w:val="right" w:leader="dot" w:pos="8222"/>
        <w:tab w:val="right" w:leader="dot" w:pos="8280"/>
      </w:tabs>
      <w:spacing w:before="120" w:after="120" w:line="240" w:lineRule="atLeast"/>
      <w:ind w:left="0" w:firstLine="108"/>
    </w:pPr>
    <w:rPr>
      <w:b/>
      <w:snapToGrid w:val="0"/>
      <w:color w:val="000000"/>
      <w:kern w:val="28"/>
      <w:sz w:val="28"/>
      <w:szCs w:val="20"/>
    </w:rPr>
  </w:style>
  <w:style w:type="paragraph" w:styleId="Caption">
    <w:name w:val="caption"/>
    <w:aliases w:val="Caption Char,Caption Char2 Char,Caption Char1 Char Char,Caption Char Char Char Char,Caption Char Char1 Char,Caption Char1 Char1,Caption Char Char Char1"/>
    <w:basedOn w:val="Normal"/>
    <w:next w:val="Normal"/>
    <w:qFormat/>
    <w:pPr>
      <w:spacing w:after="40"/>
      <w:jc w:val="center"/>
    </w:pPr>
    <w:rPr>
      <w:bCs/>
      <w:i/>
      <w:sz w:val="18"/>
      <w:szCs w:val="20"/>
    </w:rPr>
  </w:style>
  <w:style w:type="paragraph" w:customStyle="1" w:styleId="HeadingAppendix">
    <w:name w:val="Heading Appendix"/>
    <w:basedOn w:val="Heading1"/>
    <w:pPr>
      <w:numPr>
        <w:numId w:val="0"/>
      </w:numPr>
      <w:tabs>
        <w:tab w:val="num" w:pos="432"/>
      </w:tabs>
      <w:ind w:left="432" w:hanging="432"/>
    </w:pPr>
    <w:rPr>
      <w:rFonts w:eastAsia="Times New Roman"/>
      <w:b w:val="0"/>
      <w:position w:val="6"/>
      <w:sz w:val="32"/>
    </w:rPr>
  </w:style>
  <w:style w:type="paragraph" w:customStyle="1" w:styleId="wedofooter">
    <w:name w:val="wedo footer"/>
    <w:basedOn w:val="Normal"/>
    <w:pPr>
      <w:spacing w:before="40" w:after="30"/>
      <w:ind w:left="170"/>
      <w:jc w:val="left"/>
    </w:pPr>
    <w:rPr>
      <w:rFonts w:ascii="Arial" w:hAnsi="Arial"/>
      <w:color w:val="333333"/>
      <w:sz w:val="14"/>
      <w:lang w:val="pt-PT"/>
    </w:rPr>
  </w:style>
  <w:style w:type="character" w:customStyle="1" w:styleId="docreference">
    <w:name w:val="doc reference"/>
    <w:basedOn w:val="DefaultParagraphFont"/>
    <w:rPr>
      <w:rFonts w:ascii="Helvetica" w:hAnsi="Helvetica"/>
      <w:i/>
      <w:color w:val="5F5F5F"/>
      <w:sz w:val="20"/>
      <w:bdr w:val="none" w:sz="0" w:space="0" w:color="auto"/>
    </w:rPr>
  </w:style>
  <w:style w:type="paragraph" w:styleId="BodyText">
    <w:name w:val="Body Text"/>
    <w:basedOn w:val="Normal"/>
    <w:pPr>
      <w:spacing w:before="240"/>
      <w:ind w:left="0"/>
      <w:jc w:val="left"/>
    </w:pPr>
    <w:rPr>
      <w:rFonts w:ascii="Arial Unicode MS" w:eastAsia="Arial Unicode MS" w:hAnsi="Arial Unicode MS"/>
      <w:color w:val="0000FF"/>
      <w:lang w:val="pt-PT"/>
    </w:rPr>
  </w:style>
  <w:style w:type="paragraph" w:styleId="BalloonText">
    <w:name w:val="Balloon Text"/>
    <w:basedOn w:val="Normal"/>
    <w:link w:val="BalloonTextChar"/>
    <w:rsid w:val="00EA18E1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A18E1"/>
    <w:rPr>
      <w:rFonts w:ascii="Tahoma" w:hAnsi="Tahoma" w:cs="Tahoma"/>
      <w:sz w:val="16"/>
      <w:szCs w:val="16"/>
      <w:lang w:val="en-GB" w:eastAsia="en-US"/>
    </w:rPr>
  </w:style>
  <w:style w:type="paragraph" w:styleId="ListParagraph">
    <w:name w:val="List Paragraph"/>
    <w:basedOn w:val="Normal"/>
    <w:uiPriority w:val="34"/>
    <w:qFormat/>
    <w:rsid w:val="004D19F6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0C3331"/>
  </w:style>
  <w:style w:type="paragraph" w:styleId="HTMLPreformatted">
    <w:name w:val="HTML Preformatted"/>
    <w:basedOn w:val="Normal"/>
    <w:link w:val="HTMLPreformattedChar"/>
    <w:uiPriority w:val="99"/>
    <w:unhideWhenUsed/>
    <w:rsid w:val="000C33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ind w:left="0"/>
      <w:jc w:val="left"/>
    </w:pPr>
    <w:rPr>
      <w:rFonts w:ascii="Courier New" w:hAnsi="Courier New" w:cs="Courier New"/>
      <w:szCs w:val="20"/>
      <w:lang w:val="pt-BR"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C3331"/>
    <w:rPr>
      <w:rFonts w:ascii="Courier New" w:hAnsi="Courier New" w:cs="Courier New"/>
      <w:lang w:val="pt-BR" w:eastAsia="pt-BR"/>
    </w:rPr>
  </w:style>
  <w:style w:type="paragraph" w:styleId="PlainText">
    <w:name w:val="Plain Text"/>
    <w:basedOn w:val="Normal"/>
    <w:link w:val="PlainTextChar"/>
    <w:uiPriority w:val="99"/>
    <w:unhideWhenUsed/>
    <w:rsid w:val="00DB3E36"/>
    <w:pPr>
      <w:spacing w:before="0"/>
      <w:ind w:left="0"/>
      <w:jc w:val="left"/>
    </w:pPr>
    <w:rPr>
      <w:rFonts w:ascii="Consolas" w:eastAsiaTheme="minorHAnsi" w:hAnsi="Consolas" w:cs="Consolas"/>
      <w:sz w:val="21"/>
      <w:szCs w:val="21"/>
      <w:lang w:val="pt-BR"/>
    </w:rPr>
  </w:style>
  <w:style w:type="character" w:customStyle="1" w:styleId="PlainTextChar">
    <w:name w:val="Plain Text Char"/>
    <w:basedOn w:val="DefaultParagraphFont"/>
    <w:link w:val="PlainText"/>
    <w:uiPriority w:val="99"/>
    <w:rsid w:val="00DB3E36"/>
    <w:rPr>
      <w:rFonts w:ascii="Consolas" w:eastAsiaTheme="minorHAnsi" w:hAnsi="Consolas" w:cs="Consolas"/>
      <w:sz w:val="21"/>
      <w:szCs w:val="21"/>
      <w:lang w:val="pt-BR" w:eastAsia="en-US"/>
    </w:rPr>
  </w:style>
  <w:style w:type="character" w:styleId="Strong">
    <w:name w:val="Strong"/>
    <w:basedOn w:val="DefaultParagraphFont"/>
    <w:uiPriority w:val="22"/>
    <w:qFormat/>
    <w:rsid w:val="000923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7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5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8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oleObject" Target="embeddings/oleObject4.bin"/><Relationship Id="rId34" Type="http://schemas.openxmlformats.org/officeDocument/2006/relationships/image" Target="media/image12.emf"/><Relationship Id="rId42" Type="http://schemas.openxmlformats.org/officeDocument/2006/relationships/image" Target="media/image16.emf"/><Relationship Id="rId47" Type="http://schemas.openxmlformats.org/officeDocument/2006/relationships/oleObject" Target="embeddings/oleObject17.bin"/><Relationship Id="rId50" Type="http://schemas.openxmlformats.org/officeDocument/2006/relationships/image" Target="media/image20.emf"/><Relationship Id="rId55" Type="http://schemas.openxmlformats.org/officeDocument/2006/relationships/oleObject" Target="embeddings/oleObject21.bin"/><Relationship Id="rId63" Type="http://schemas.openxmlformats.org/officeDocument/2006/relationships/footer" Target="foot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9" Type="http://schemas.openxmlformats.org/officeDocument/2006/relationships/oleObject" Target="embeddings/oleObject8.bin"/><Relationship Id="rId11" Type="http://schemas.openxmlformats.org/officeDocument/2006/relationships/footnotes" Target="footnotes.xml"/><Relationship Id="rId24" Type="http://schemas.openxmlformats.org/officeDocument/2006/relationships/image" Target="media/image7.emf"/><Relationship Id="rId32" Type="http://schemas.openxmlformats.org/officeDocument/2006/relationships/image" Target="media/image11.emf"/><Relationship Id="rId37" Type="http://schemas.openxmlformats.org/officeDocument/2006/relationships/oleObject" Target="embeddings/oleObject12.bin"/><Relationship Id="rId40" Type="http://schemas.openxmlformats.org/officeDocument/2006/relationships/image" Target="media/image15.emf"/><Relationship Id="rId45" Type="http://schemas.openxmlformats.org/officeDocument/2006/relationships/oleObject" Target="embeddings/oleObject16.bin"/><Relationship Id="rId53" Type="http://schemas.openxmlformats.org/officeDocument/2006/relationships/oleObject" Target="embeddings/oleObject20.bin"/><Relationship Id="rId58" Type="http://schemas.openxmlformats.org/officeDocument/2006/relationships/image" Target="media/image24.emf"/><Relationship Id="rId66" Type="http://schemas.openxmlformats.org/officeDocument/2006/relationships/fontTable" Target="fontTable.xml"/><Relationship Id="rId5" Type="http://schemas.openxmlformats.org/officeDocument/2006/relationships/customXml" Target="../customXml/item5.xml"/><Relationship Id="rId61" Type="http://schemas.openxmlformats.org/officeDocument/2006/relationships/package" Target="embeddings/Microsoft_Excel_Worksheet1.xlsx"/><Relationship Id="rId19" Type="http://schemas.openxmlformats.org/officeDocument/2006/relationships/oleObject" Target="embeddings/oleObject3.bin"/><Relationship Id="rId14" Type="http://schemas.openxmlformats.org/officeDocument/2006/relationships/image" Target="media/image2.emf"/><Relationship Id="rId22" Type="http://schemas.openxmlformats.org/officeDocument/2006/relationships/image" Target="media/image6.emf"/><Relationship Id="rId27" Type="http://schemas.openxmlformats.org/officeDocument/2006/relationships/oleObject" Target="embeddings/oleObject7.bin"/><Relationship Id="rId30" Type="http://schemas.openxmlformats.org/officeDocument/2006/relationships/image" Target="media/image10.emf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image" Target="media/image19.emf"/><Relationship Id="rId56" Type="http://schemas.openxmlformats.org/officeDocument/2006/relationships/image" Target="media/image23.emf"/><Relationship Id="rId64" Type="http://schemas.openxmlformats.org/officeDocument/2006/relationships/header" Target="header2.xml"/><Relationship Id="rId8" Type="http://schemas.microsoft.com/office/2007/relationships/stylesWithEffects" Target="stylesWithEffects.xml"/><Relationship Id="rId51" Type="http://schemas.openxmlformats.org/officeDocument/2006/relationships/oleObject" Target="embeddings/oleObject19.bin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4.emf"/><Relationship Id="rId46" Type="http://schemas.openxmlformats.org/officeDocument/2006/relationships/image" Target="media/image18.emf"/><Relationship Id="rId59" Type="http://schemas.openxmlformats.org/officeDocument/2006/relationships/oleObject" Target="embeddings/oleObject23.bin"/><Relationship Id="rId67" Type="http://schemas.openxmlformats.org/officeDocument/2006/relationships/theme" Target="theme/theme1.xml"/><Relationship Id="rId20" Type="http://schemas.openxmlformats.org/officeDocument/2006/relationships/image" Target="media/image5.emf"/><Relationship Id="rId41" Type="http://schemas.openxmlformats.org/officeDocument/2006/relationships/oleObject" Target="embeddings/oleObject14.bin"/><Relationship Id="rId54" Type="http://schemas.openxmlformats.org/officeDocument/2006/relationships/image" Target="media/image22.emf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9.emf"/><Relationship Id="rId36" Type="http://schemas.openxmlformats.org/officeDocument/2006/relationships/image" Target="media/image13.emf"/><Relationship Id="rId49" Type="http://schemas.openxmlformats.org/officeDocument/2006/relationships/oleObject" Target="embeddings/oleObject18.bin"/><Relationship Id="rId57" Type="http://schemas.openxmlformats.org/officeDocument/2006/relationships/oleObject" Target="embeddings/oleObject22.bin"/><Relationship Id="rId10" Type="http://schemas.openxmlformats.org/officeDocument/2006/relationships/webSettings" Target="webSettings.xml"/><Relationship Id="rId31" Type="http://schemas.openxmlformats.org/officeDocument/2006/relationships/oleObject" Target="embeddings/oleObject9.bin"/><Relationship Id="rId44" Type="http://schemas.openxmlformats.org/officeDocument/2006/relationships/image" Target="media/image17.emf"/><Relationship Id="rId52" Type="http://schemas.openxmlformats.org/officeDocument/2006/relationships/image" Target="media/image21.emf"/><Relationship Id="rId60" Type="http://schemas.openxmlformats.org/officeDocument/2006/relationships/image" Target="media/image25.emf"/><Relationship Id="rId65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3" Type="http://schemas.openxmlformats.org/officeDocument/2006/relationships/image" Target="media/image1.jpeg"/><Relationship Id="rId18" Type="http://schemas.openxmlformats.org/officeDocument/2006/relationships/image" Target="media/image4.emf"/><Relationship Id="rId39" Type="http://schemas.openxmlformats.org/officeDocument/2006/relationships/oleObject" Target="embeddings/oleObject13.bin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4.bin"/><Relationship Id="rId1" Type="http://schemas.openxmlformats.org/officeDocument/2006/relationships/image" Target="media/image27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5.bin"/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mmartins\Downloads\T_QMS_023_P%20-%20Manual%20de%20Instala&#231;&#227;o%2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af89eabd-7aa2-4797-8f94-fd42de0f68a9">HRP2V4SJCRCX-1132-212</_dlc_DocId>
    <_dlc_DocIdUrl xmlns="af89eabd-7aa2-4797-8f94-fd42de0f68a9">
      <Url>http://intranetportal/hdworg/qms/Templates/SolutionDevelopment/_layouts/DocIdRedir.aspx?ID=HRP2V4SJCRCX-1132-212</Url>
      <Description>HRP2V4SJCRCX-1132-212</Description>
    </_dlc_DocIdUrl>
    <Year xmlns="f43c3e8d-f0c9-47e6-b777-525dee5c34f2">2014</Year>
    <DocumentAuthor xmlns="f43c3e8d-f0c9-47e6-b777-525dee5c34f2">Leonardo Medeiros Martins</DocumentAuthor>
    <ProcessType xmlns="f43c3e8d-f0c9-47e6-b777-525dee5c34f2">Solution Development</ProcessType>
    <MediaType xmlns="f43c3e8d-f0c9-47e6-b777-525dee5c34f2" xsi:nil="true"/>
    <_dlc_DocIdPersistId xmlns="af89eabd-7aa2-4797-8f94-fd42de0f68a9">false</_dlc_DocIdPersistId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 Document" ma:contentTypeID="0x010100D6330D894A79514E9A774F698CB1097F005E65264F5CEA4A408BCE199D4D033C88" ma:contentTypeVersion="4" ma:contentTypeDescription="WeDo Templates Content Type" ma:contentTypeScope="" ma:versionID="6c1257830cdf292909e5ad0e58a140be">
  <xsd:schema xmlns:xsd="http://www.w3.org/2001/XMLSchema" xmlns:xs="http://www.w3.org/2001/XMLSchema" xmlns:p="http://schemas.microsoft.com/office/2006/metadata/properties" xmlns:ns2="af89eabd-7aa2-4797-8f94-fd42de0f68a9" xmlns:ns3="f43c3e8d-f0c9-47e6-b777-525dee5c34f2" targetNamespace="http://schemas.microsoft.com/office/2006/metadata/properties" ma:root="true" ma:fieldsID="13ea3dc420c7524514d1d5fc63a1e1f6" ns2:_="" ns3:_="">
    <xsd:import namespace="af89eabd-7aa2-4797-8f94-fd42de0f68a9"/>
    <xsd:import namespace="f43c3e8d-f0c9-47e6-b777-525dee5c34f2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DocumentAuthor" minOccurs="0"/>
                <xsd:element ref="ns3:MediaType" minOccurs="0"/>
                <xsd:element ref="ns3:Year" minOccurs="0"/>
                <xsd:element ref="ns3:ProcessTyp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89eabd-7aa2-4797-8f94-fd42de0f68a9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3c3e8d-f0c9-47e6-b777-525dee5c34f2" elementFormDefault="qualified">
    <xsd:import namespace="http://schemas.microsoft.com/office/2006/documentManagement/types"/>
    <xsd:import namespace="http://schemas.microsoft.com/office/infopath/2007/PartnerControls"/>
    <xsd:element name="DocumentAuthor" ma:index="11" nillable="true" ma:displayName="Document Author" ma:internalName="DocumentAuthor">
      <xsd:simpleType>
        <xsd:restriction base="dms:Text"/>
      </xsd:simpleType>
    </xsd:element>
    <xsd:element name="MediaType" ma:index="12" nillable="true" ma:displayName="Media Type" ma:internalName="MediaType">
      <xsd:simpleType>
        <xsd:restriction base="dms:Choice">
          <xsd:enumeration value="Audio"/>
          <xsd:enumeration value="Image"/>
          <xsd:enumeration value="Text"/>
          <xsd:enumeration value="Video"/>
        </xsd:restriction>
      </xsd:simpleType>
    </xsd:element>
    <xsd:element name="Year" ma:index="13" nillable="true" ma:displayName="Year" ma:internalName="Year">
      <xsd:simpleType>
        <xsd:restriction base="dms:Text">
          <xsd:maxLength value="255"/>
        </xsd:restriction>
      </xsd:simpleType>
    </xsd:element>
    <xsd:element name="ProcessType" ma:index="14" nillable="true" ma:displayName="ProcessType" ma:format="Dropdown" ma:internalName="ProcessType" ma:readOnly="false">
      <xsd:simpleType>
        <xsd:restriction base="dms:Choice">
          <xsd:enumeration value="Configuration Management"/>
          <xsd:enumeration value="Consulting"/>
          <xsd:enumeration value="Customer Management"/>
          <xsd:enumeration value="Human Resources"/>
          <xsd:enumeration value="Information Technology"/>
          <xsd:enumeration value="Managed Services"/>
          <xsd:enumeration value="Management &amp; Innovation"/>
          <xsd:enumeration value="Marketing &amp; Alliances"/>
          <xsd:enumeration value="Placement"/>
          <xsd:enumeration value="Product Management"/>
          <xsd:enumeration value="Product Support"/>
          <xsd:enumeration value="Production Support"/>
          <xsd:enumeration value="Quality"/>
          <xsd:enumeration value="Rapid Application Development"/>
          <xsd:enumeration value="Sales"/>
          <xsd:enumeration value="Solution Development"/>
          <xsd:enumeration value="Solution Maintenance"/>
          <xsd:enumeration value="Test Management"/>
          <xsd:enumeration value="Training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7F57D1-44A1-4A49-ABA1-81E1EEB63148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3CB352B4-DC0B-436B-857B-2FB4D32841B0}">
  <ds:schemaRefs>
    <ds:schemaRef ds:uri="http://schemas.microsoft.com/office/2006/metadata/properties"/>
    <ds:schemaRef ds:uri="http://schemas.microsoft.com/office/infopath/2007/PartnerControls"/>
    <ds:schemaRef ds:uri="af89eabd-7aa2-4797-8f94-fd42de0f68a9"/>
    <ds:schemaRef ds:uri="f43c3e8d-f0c9-47e6-b777-525dee5c34f2"/>
  </ds:schemaRefs>
</ds:datastoreItem>
</file>

<file path=customXml/itemProps3.xml><?xml version="1.0" encoding="utf-8"?>
<ds:datastoreItem xmlns:ds="http://schemas.openxmlformats.org/officeDocument/2006/customXml" ds:itemID="{F86BE356-D0C4-4778-B654-7C00CCC0472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4EE15F0-BFCE-43D5-BD99-755DBB76000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89eabd-7aa2-4797-8f94-fd42de0f68a9"/>
    <ds:schemaRef ds:uri="f43c3e8d-f0c9-47e6-b777-525dee5c34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CF0A688E-84F6-48CF-9B0F-4ECA38D85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T_QMS_023_P - Manual de Instalação .dotx</Template>
  <TotalTime>1042</TotalTime>
  <Pages>10</Pages>
  <Words>2091</Words>
  <Characters>11921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Manual.dotx</vt:lpstr>
    </vt:vector>
  </TitlesOfParts>
  <Company>WeDo</Company>
  <LinksUpToDate>false</LinksUpToDate>
  <CharactersWithSpaces>13985</CharactersWithSpaces>
  <SharedDoc>false</SharedDoc>
  <HLinks>
    <vt:vector size="78" baseType="variant">
      <vt:variant>
        <vt:i4>1114161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_Toc504948470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_Toc37670234</vt:lpwstr>
      </vt:variant>
      <vt:variant>
        <vt:i4>1441846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_Toc37670233</vt:lpwstr>
      </vt:variant>
      <vt:variant>
        <vt:i4>1507382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_Toc37670232</vt:lpwstr>
      </vt:variant>
      <vt:variant>
        <vt:i4>1310774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_Toc37670231</vt:lpwstr>
      </vt:variant>
      <vt:variant>
        <vt:i4>1376310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_Toc37670230</vt:lpwstr>
      </vt:variant>
      <vt:variant>
        <vt:i4>1835063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_Toc37670229</vt:lpwstr>
      </vt:variant>
      <vt:variant>
        <vt:i4>1900599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_Toc37670228</vt:lpwstr>
      </vt:variant>
      <vt:variant>
        <vt:i4>1179703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_Toc37670227</vt:lpwstr>
      </vt:variant>
      <vt:variant>
        <vt:i4>1245239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_Toc37670226</vt:lpwstr>
      </vt:variant>
      <vt:variant>
        <vt:i4>1048631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_Toc37670225</vt:lpwstr>
      </vt:variant>
      <vt:variant>
        <vt:i4>1114167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_Toc37670224</vt:lpwstr>
      </vt:variant>
      <vt:variant>
        <vt:i4>1441847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_Toc37670223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Manual.dotx</dc:title>
  <dc:creator>WeDo Technologies</dc:creator>
  <cp:keywords>quality procedure template</cp:keywords>
  <dc:description>Manual de utilização</dc:description>
  <cp:lastModifiedBy>WeDo Technologies</cp:lastModifiedBy>
  <cp:revision>21</cp:revision>
  <cp:lastPrinted>2003-04-09T12:00:00Z</cp:lastPrinted>
  <dcterms:created xsi:type="dcterms:W3CDTF">2014-06-30T16:58:00Z</dcterms:created>
  <dcterms:modified xsi:type="dcterms:W3CDTF">2014-07-14T21:38:00Z</dcterms:modified>
  <cp:category>Template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nguage">
    <vt:lpwstr>Português</vt:lpwstr>
  </property>
  <property fmtid="{D5CDD505-2E9C-101B-9397-08002B2CF9AE}" pid="3" name="QMS_Document_Type">
    <vt:lpwstr>Templates</vt:lpwstr>
  </property>
  <property fmtid="{D5CDD505-2E9C-101B-9397-08002B2CF9AE}" pid="4" name="Process Type">
    <vt:lpwstr>Solution Development</vt:lpwstr>
  </property>
  <property fmtid="{D5CDD505-2E9C-101B-9397-08002B2CF9AE}" pid="5" name="QMS Doc Type">
    <vt:lpwstr>Templates</vt:lpwstr>
  </property>
  <property fmtid="{D5CDD505-2E9C-101B-9397-08002B2CF9AE}" pid="6" name="ContentTypeId">
    <vt:lpwstr>0x010100D6330D894A79514E9A774F698CB1097F005E65264F5CEA4A408BCE199D4D033C88</vt:lpwstr>
  </property>
  <property fmtid="{D5CDD505-2E9C-101B-9397-08002B2CF9AE}" pid="7" name="_dlc_DocIdItemGuid">
    <vt:lpwstr>f76e82b8-b554-48b9-91ce-00b4247279b8</vt:lpwstr>
  </property>
  <property fmtid="{D5CDD505-2E9C-101B-9397-08002B2CF9AE}" pid="8" name="Order">
    <vt:r8>21200</vt:r8>
  </property>
  <property fmtid="{D5CDD505-2E9C-101B-9397-08002B2CF9AE}" pid="9" name="TemplateUrl">
    <vt:lpwstr/>
  </property>
  <property fmtid="{D5CDD505-2E9C-101B-9397-08002B2CF9AE}" pid="10" name="xd_Signature">
    <vt:bool>false</vt:bool>
  </property>
  <property fmtid="{D5CDD505-2E9C-101B-9397-08002B2CF9AE}" pid="11" name="xd_ProgID">
    <vt:lpwstr/>
  </property>
  <property fmtid="{D5CDD505-2E9C-101B-9397-08002B2CF9AE}" pid="12" name="_Source">
    <vt:lpwstr/>
  </property>
  <property fmtid="{D5CDD505-2E9C-101B-9397-08002B2CF9AE}" pid="13" name="_SourceUrl">
    <vt:lpwstr/>
  </property>
  <property fmtid="{D5CDD505-2E9C-101B-9397-08002B2CF9AE}" pid="14" name="_SharedFileIndex">
    <vt:lpwstr/>
  </property>
</Properties>
</file>