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2B824" w14:textId="77777777" w:rsidR="00E322E7" w:rsidRPr="00E322E7" w:rsidRDefault="00E322E7" w:rsidP="00E322E7">
      <w:pPr>
        <w:autoSpaceDE w:val="0"/>
        <w:autoSpaceDN w:val="0"/>
        <w:adjustRightInd w:val="0"/>
        <w:ind w:left="270" w:hanging="270"/>
        <w:jc w:val="center"/>
        <w:outlineLvl w:val="1"/>
        <w:rPr>
          <w:rFonts w:ascii="Arial" w:hAnsi="Arial" w:cs="宋体"/>
          <w:b/>
          <w:bCs/>
          <w:kern w:val="0"/>
          <w:sz w:val="32"/>
          <w:szCs w:val="32"/>
          <w:lang w:val="zh-CN"/>
        </w:rPr>
      </w:pPr>
      <w:r w:rsidRPr="00E322E7">
        <w:rPr>
          <w:rFonts w:ascii="Arial" w:hAnsi="Arial" w:cs="宋体" w:hint="eastAsia"/>
          <w:b/>
          <w:bCs/>
          <w:kern w:val="0"/>
          <w:sz w:val="32"/>
          <w:szCs w:val="32"/>
          <w:lang w:val="zh-CN"/>
        </w:rPr>
        <w:t>无线局域网配置</w:t>
      </w:r>
    </w:p>
    <w:p w14:paraId="567C90B1" w14:textId="77777777" w:rsidR="00C40301" w:rsidRPr="00DC1D0C" w:rsidRDefault="00C40301" w:rsidP="00E322E7">
      <w:pPr>
        <w:autoSpaceDE w:val="0"/>
        <w:autoSpaceDN w:val="0"/>
        <w:adjustRightInd w:val="0"/>
        <w:spacing w:line="360" w:lineRule="auto"/>
        <w:jc w:val="left"/>
        <w:rPr>
          <w:rFonts w:ascii="宋体" w:cs="宋体"/>
          <w:b/>
          <w:kern w:val="0"/>
          <w:sz w:val="28"/>
          <w:szCs w:val="28"/>
        </w:rPr>
      </w:pPr>
    </w:p>
    <w:p w14:paraId="6D8EF56C" w14:textId="172DE37B" w:rsidR="00E322E7" w:rsidRPr="00E322E7" w:rsidRDefault="00E322E7" w:rsidP="00E322E7">
      <w:pPr>
        <w:autoSpaceDE w:val="0"/>
        <w:autoSpaceDN w:val="0"/>
        <w:adjustRightInd w:val="0"/>
        <w:spacing w:line="360" w:lineRule="auto"/>
        <w:jc w:val="left"/>
        <w:rPr>
          <w:rFonts w:ascii="宋体" w:cs="宋体"/>
          <w:b/>
          <w:kern w:val="0"/>
          <w:sz w:val="28"/>
          <w:szCs w:val="28"/>
        </w:rPr>
      </w:pPr>
      <w:r w:rsidRPr="00E322E7">
        <w:rPr>
          <w:rFonts w:ascii="宋体" w:cs="宋体" w:hint="eastAsia"/>
          <w:b/>
          <w:kern w:val="0"/>
          <w:sz w:val="28"/>
          <w:szCs w:val="28"/>
        </w:rPr>
        <w:t>一、实验目的</w:t>
      </w:r>
    </w:p>
    <w:p w14:paraId="206A20DB" w14:textId="77777777" w:rsidR="00E322E7" w:rsidRPr="00E322E7" w:rsidRDefault="00E322E7" w:rsidP="00E322E7">
      <w:pPr>
        <w:autoSpaceDE w:val="0"/>
        <w:autoSpaceDN w:val="0"/>
        <w:adjustRightInd w:val="0"/>
        <w:spacing w:line="360" w:lineRule="auto"/>
        <w:ind w:firstLineChars="200" w:firstLine="480"/>
        <w:jc w:val="left"/>
        <w:rPr>
          <w:rFonts w:ascii="宋体" w:cs="宋体"/>
          <w:kern w:val="0"/>
          <w:sz w:val="24"/>
        </w:rPr>
      </w:pPr>
      <w:r w:rsidRPr="00E322E7">
        <w:rPr>
          <w:rFonts w:ascii="Calibri" w:hAnsi="Calibri" w:cs="Calibri"/>
          <w:kern w:val="0"/>
          <w:sz w:val="24"/>
        </w:rPr>
        <w:t>1</w:t>
      </w:r>
      <w:r w:rsidRPr="00E322E7">
        <w:rPr>
          <w:rFonts w:ascii="宋体" w:cs="宋体" w:hint="eastAsia"/>
          <w:kern w:val="0"/>
          <w:sz w:val="24"/>
        </w:rPr>
        <w:t>．掌握无线AP的配置要点。</w:t>
      </w:r>
    </w:p>
    <w:p w14:paraId="227B2556" w14:textId="77777777" w:rsidR="00E322E7" w:rsidRPr="00E322E7" w:rsidRDefault="00E322E7" w:rsidP="00E322E7">
      <w:pPr>
        <w:autoSpaceDE w:val="0"/>
        <w:autoSpaceDN w:val="0"/>
        <w:adjustRightInd w:val="0"/>
        <w:spacing w:line="360" w:lineRule="auto"/>
        <w:ind w:firstLineChars="200" w:firstLine="480"/>
        <w:jc w:val="left"/>
        <w:rPr>
          <w:rFonts w:ascii="宋体" w:cs="宋体"/>
          <w:kern w:val="0"/>
          <w:sz w:val="24"/>
        </w:rPr>
      </w:pPr>
      <w:r w:rsidRPr="00E322E7">
        <w:rPr>
          <w:rFonts w:ascii="Calibri" w:hAnsi="Calibri" w:cs="Calibri"/>
          <w:kern w:val="0"/>
          <w:sz w:val="24"/>
        </w:rPr>
        <w:t>2</w:t>
      </w:r>
      <w:r w:rsidRPr="00E322E7">
        <w:rPr>
          <w:rFonts w:ascii="宋体" w:cs="宋体" w:hint="eastAsia"/>
          <w:kern w:val="0"/>
          <w:sz w:val="24"/>
        </w:rPr>
        <w:t>．掌握无线宽带路由器的配置要点。</w:t>
      </w:r>
    </w:p>
    <w:p w14:paraId="69541B6C" w14:textId="77777777" w:rsidR="00E322E7" w:rsidRPr="00E322E7" w:rsidRDefault="00E322E7" w:rsidP="00E322E7">
      <w:pPr>
        <w:autoSpaceDE w:val="0"/>
        <w:autoSpaceDN w:val="0"/>
        <w:adjustRightInd w:val="0"/>
        <w:spacing w:line="360" w:lineRule="auto"/>
        <w:ind w:firstLineChars="200" w:firstLine="480"/>
        <w:jc w:val="left"/>
        <w:rPr>
          <w:rFonts w:ascii="宋体" w:cs="宋体"/>
          <w:kern w:val="0"/>
          <w:sz w:val="24"/>
        </w:rPr>
      </w:pPr>
      <w:r w:rsidRPr="00E322E7">
        <w:rPr>
          <w:rFonts w:ascii="Calibri" w:hAnsi="Calibri" w:cs="Calibri"/>
          <w:kern w:val="0"/>
          <w:sz w:val="24"/>
        </w:rPr>
        <w:t>3</w:t>
      </w:r>
      <w:r w:rsidRPr="00E322E7">
        <w:rPr>
          <w:rFonts w:ascii="宋体" w:cs="宋体" w:hint="eastAsia"/>
          <w:kern w:val="0"/>
          <w:sz w:val="24"/>
        </w:rPr>
        <w:t>．掌握SSID的概念。</w:t>
      </w:r>
    </w:p>
    <w:p w14:paraId="5AACED80" w14:textId="77777777" w:rsidR="00E322E7" w:rsidRPr="00E322E7" w:rsidRDefault="00E322E7" w:rsidP="00E322E7">
      <w:pPr>
        <w:autoSpaceDE w:val="0"/>
        <w:autoSpaceDN w:val="0"/>
        <w:adjustRightInd w:val="0"/>
        <w:spacing w:line="360" w:lineRule="auto"/>
        <w:jc w:val="left"/>
        <w:rPr>
          <w:rFonts w:ascii="宋体" w:cs="宋体"/>
          <w:b/>
          <w:kern w:val="0"/>
          <w:sz w:val="28"/>
          <w:szCs w:val="28"/>
        </w:rPr>
      </w:pPr>
      <w:r w:rsidRPr="00E322E7">
        <w:rPr>
          <w:rFonts w:ascii="宋体" w:cs="宋体" w:hint="eastAsia"/>
          <w:b/>
          <w:kern w:val="0"/>
          <w:sz w:val="28"/>
          <w:szCs w:val="28"/>
        </w:rPr>
        <w:t>二、实验设备</w:t>
      </w:r>
    </w:p>
    <w:p w14:paraId="37203D96" w14:textId="77777777" w:rsidR="00E322E7" w:rsidRPr="00E322E7" w:rsidRDefault="00E322E7" w:rsidP="00E322E7">
      <w:pPr>
        <w:autoSpaceDE w:val="0"/>
        <w:autoSpaceDN w:val="0"/>
        <w:adjustRightInd w:val="0"/>
        <w:spacing w:line="360" w:lineRule="auto"/>
        <w:ind w:firstLineChars="200" w:firstLine="480"/>
        <w:jc w:val="left"/>
        <w:rPr>
          <w:rFonts w:ascii="宋体" w:cs="宋体"/>
          <w:kern w:val="0"/>
          <w:sz w:val="24"/>
        </w:rPr>
      </w:pPr>
      <w:r w:rsidRPr="00E322E7">
        <w:rPr>
          <w:rFonts w:ascii="Calibri" w:hAnsi="Calibri" w:cs="Calibri"/>
          <w:kern w:val="0"/>
          <w:sz w:val="24"/>
        </w:rPr>
        <w:t>1</w:t>
      </w:r>
      <w:r w:rsidRPr="00E322E7">
        <w:rPr>
          <w:rFonts w:ascii="宋体" w:cs="宋体" w:hint="eastAsia"/>
          <w:kern w:val="0"/>
          <w:sz w:val="24"/>
        </w:rPr>
        <w:t>．路由器、无线宽带路由器、无线AP</w:t>
      </w:r>
    </w:p>
    <w:p w14:paraId="6AE78785" w14:textId="77777777" w:rsidR="00E322E7" w:rsidRPr="00E322E7" w:rsidRDefault="00E322E7" w:rsidP="00E322E7">
      <w:pPr>
        <w:autoSpaceDE w:val="0"/>
        <w:autoSpaceDN w:val="0"/>
        <w:adjustRightInd w:val="0"/>
        <w:spacing w:line="360" w:lineRule="auto"/>
        <w:ind w:firstLineChars="200" w:firstLine="480"/>
        <w:jc w:val="left"/>
        <w:rPr>
          <w:rFonts w:ascii="宋体" w:cs="宋体"/>
          <w:kern w:val="0"/>
          <w:sz w:val="24"/>
        </w:rPr>
      </w:pPr>
      <w:r w:rsidRPr="00E322E7">
        <w:rPr>
          <w:rFonts w:ascii="Calibri" w:hAnsi="Calibri" w:cs="Calibri"/>
          <w:kern w:val="0"/>
          <w:sz w:val="24"/>
        </w:rPr>
        <w:t>2</w:t>
      </w:r>
      <w:r w:rsidRPr="00E322E7">
        <w:rPr>
          <w:rFonts w:ascii="宋体" w:cs="宋体" w:hint="eastAsia"/>
          <w:kern w:val="0"/>
          <w:sz w:val="24"/>
        </w:rPr>
        <w:t>．计算机若干</w:t>
      </w:r>
    </w:p>
    <w:p w14:paraId="4F46E5F6" w14:textId="2852DB1E" w:rsidR="00E322E7" w:rsidRPr="00E322E7" w:rsidRDefault="00E322E7" w:rsidP="00E322E7">
      <w:pPr>
        <w:autoSpaceDE w:val="0"/>
        <w:autoSpaceDN w:val="0"/>
        <w:adjustRightInd w:val="0"/>
        <w:spacing w:line="360" w:lineRule="auto"/>
        <w:ind w:firstLineChars="200" w:firstLine="480"/>
        <w:jc w:val="center"/>
        <w:rPr>
          <w:rFonts w:ascii="宋体" w:cs="宋体"/>
          <w:kern w:val="0"/>
          <w:sz w:val="24"/>
        </w:rPr>
      </w:pPr>
      <w:r w:rsidRPr="00E322E7">
        <w:rPr>
          <w:rFonts w:ascii="宋体" w:cs="宋体"/>
          <w:noProof/>
          <w:kern w:val="0"/>
          <w:sz w:val="24"/>
        </w:rPr>
        <w:drawing>
          <wp:inline distT="0" distB="0" distL="0" distR="0" wp14:anchorId="6D1AE794" wp14:editId="24B3FF38">
            <wp:extent cx="5246370" cy="20002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6370" cy="2000250"/>
                    </a:xfrm>
                    <a:prstGeom prst="rect">
                      <a:avLst/>
                    </a:prstGeom>
                    <a:noFill/>
                    <a:ln>
                      <a:noFill/>
                    </a:ln>
                  </pic:spPr>
                </pic:pic>
              </a:graphicData>
            </a:graphic>
          </wp:inline>
        </w:drawing>
      </w:r>
    </w:p>
    <w:p w14:paraId="6DF0F6E4" w14:textId="77777777" w:rsidR="00E322E7" w:rsidRPr="00E322E7" w:rsidRDefault="00E322E7" w:rsidP="00E322E7">
      <w:pPr>
        <w:autoSpaceDE w:val="0"/>
        <w:autoSpaceDN w:val="0"/>
        <w:adjustRightInd w:val="0"/>
        <w:spacing w:line="360" w:lineRule="auto"/>
        <w:ind w:firstLineChars="200" w:firstLine="420"/>
        <w:jc w:val="center"/>
        <w:rPr>
          <w:rFonts w:ascii="宋体" w:cs="宋体"/>
          <w:kern w:val="0"/>
          <w:szCs w:val="21"/>
        </w:rPr>
      </w:pPr>
      <w:r w:rsidRPr="00E322E7">
        <w:rPr>
          <w:rFonts w:ascii="宋体" w:cs="宋体" w:hint="eastAsia"/>
          <w:kern w:val="0"/>
          <w:szCs w:val="21"/>
        </w:rPr>
        <w:t>图10-1  无线局域网配置</w:t>
      </w:r>
    </w:p>
    <w:p w14:paraId="503C7194" w14:textId="77777777" w:rsidR="00E322E7" w:rsidRPr="00E322E7" w:rsidRDefault="00E322E7" w:rsidP="00E322E7">
      <w:pPr>
        <w:autoSpaceDE w:val="0"/>
        <w:autoSpaceDN w:val="0"/>
        <w:adjustRightInd w:val="0"/>
        <w:spacing w:line="360" w:lineRule="auto"/>
        <w:jc w:val="left"/>
        <w:rPr>
          <w:rFonts w:ascii="宋体" w:cs="宋体"/>
          <w:b/>
          <w:kern w:val="0"/>
          <w:sz w:val="28"/>
          <w:szCs w:val="28"/>
        </w:rPr>
      </w:pPr>
      <w:r w:rsidRPr="00E322E7">
        <w:rPr>
          <w:rFonts w:ascii="宋体" w:cs="宋体" w:hint="eastAsia"/>
          <w:b/>
          <w:kern w:val="0"/>
          <w:sz w:val="28"/>
          <w:szCs w:val="28"/>
        </w:rPr>
        <w:t>三、相关准备知识</w:t>
      </w:r>
    </w:p>
    <w:p w14:paraId="39DE1235" w14:textId="77777777" w:rsidR="00E322E7" w:rsidRPr="00E322E7" w:rsidRDefault="00E322E7" w:rsidP="00E322E7">
      <w:pPr>
        <w:spacing w:line="360" w:lineRule="auto"/>
        <w:ind w:firstLineChars="200" w:firstLine="480"/>
        <w:rPr>
          <w:rFonts w:cs="Calibri"/>
          <w:sz w:val="24"/>
        </w:rPr>
      </w:pPr>
      <w:r w:rsidRPr="00E322E7">
        <w:rPr>
          <w:rFonts w:cs="Calibri" w:hint="eastAsia"/>
          <w:sz w:val="24"/>
        </w:rPr>
        <w:t>SSID</w:t>
      </w:r>
      <w:r w:rsidRPr="00E322E7">
        <w:rPr>
          <w:rFonts w:cs="Calibri" w:hint="eastAsia"/>
          <w:sz w:val="24"/>
        </w:rPr>
        <w:t>是“服务区标识符匹配”的简称，最多可以有</w:t>
      </w:r>
      <w:r w:rsidRPr="00E322E7">
        <w:rPr>
          <w:rFonts w:cs="Calibri" w:hint="eastAsia"/>
          <w:sz w:val="24"/>
        </w:rPr>
        <w:t>32</w:t>
      </w:r>
      <w:r w:rsidRPr="00E322E7">
        <w:rPr>
          <w:rFonts w:cs="Calibri" w:hint="eastAsia"/>
          <w:sz w:val="24"/>
        </w:rPr>
        <w:t>个字符，通俗的说，它就好比有线局域网中的工作组表示一样或好比是无线客户端与无线路由器之间的一道口令一样，只有在完全相同的前提下才能让无线网卡访问无线路由器，这也是保证无线网络安全的重要措施之一。</w:t>
      </w:r>
    </w:p>
    <w:p w14:paraId="176D541F" w14:textId="77777777" w:rsidR="00E322E7" w:rsidRPr="00E322E7" w:rsidRDefault="00E322E7" w:rsidP="00E322E7">
      <w:pPr>
        <w:spacing w:line="360" w:lineRule="auto"/>
        <w:ind w:firstLineChars="200" w:firstLine="480"/>
        <w:rPr>
          <w:rFonts w:cs="Calibri"/>
          <w:sz w:val="24"/>
        </w:rPr>
      </w:pPr>
      <w:r w:rsidRPr="00E322E7">
        <w:rPr>
          <w:rFonts w:cs="Calibri" w:hint="eastAsia"/>
          <w:sz w:val="24"/>
        </w:rPr>
        <w:t>配备无线网卡的无线工作站必须填写正确的</w:t>
      </w:r>
      <w:r w:rsidRPr="00E322E7">
        <w:rPr>
          <w:rFonts w:cs="Calibri" w:hint="eastAsia"/>
          <w:sz w:val="24"/>
        </w:rPr>
        <w:t>SSID</w:t>
      </w:r>
      <w:r w:rsidRPr="00E322E7">
        <w:rPr>
          <w:rFonts w:cs="Calibri" w:hint="eastAsia"/>
          <w:sz w:val="24"/>
        </w:rPr>
        <w:t>，并与无线访问点（</w:t>
      </w:r>
      <w:r w:rsidRPr="00E322E7">
        <w:rPr>
          <w:rFonts w:cs="Calibri" w:hint="eastAsia"/>
          <w:sz w:val="24"/>
        </w:rPr>
        <w:t>AP</w:t>
      </w:r>
      <w:r w:rsidRPr="00E322E7">
        <w:rPr>
          <w:rFonts w:cs="Calibri" w:hint="eastAsia"/>
          <w:sz w:val="24"/>
        </w:rPr>
        <w:t>或无线路由器）的</w:t>
      </w:r>
      <w:r w:rsidRPr="00E322E7">
        <w:rPr>
          <w:rFonts w:cs="Calibri" w:hint="eastAsia"/>
          <w:sz w:val="24"/>
        </w:rPr>
        <w:t>SSID</w:t>
      </w:r>
      <w:r w:rsidRPr="00E322E7">
        <w:rPr>
          <w:rFonts w:cs="Calibri" w:hint="eastAsia"/>
          <w:sz w:val="24"/>
        </w:rPr>
        <w:t>相同，才能访问</w:t>
      </w:r>
      <w:r w:rsidRPr="00E322E7">
        <w:rPr>
          <w:rFonts w:cs="Calibri" w:hint="eastAsia"/>
          <w:sz w:val="24"/>
        </w:rPr>
        <w:t>AP</w:t>
      </w:r>
      <w:r w:rsidRPr="00E322E7">
        <w:rPr>
          <w:rFonts w:cs="Calibri" w:hint="eastAsia"/>
          <w:sz w:val="24"/>
        </w:rPr>
        <w:t>；如果出示的</w:t>
      </w:r>
      <w:r w:rsidRPr="00E322E7">
        <w:rPr>
          <w:rFonts w:cs="Calibri" w:hint="eastAsia"/>
          <w:sz w:val="24"/>
        </w:rPr>
        <w:t>SSID</w:t>
      </w:r>
      <w:r w:rsidRPr="00E322E7">
        <w:rPr>
          <w:rFonts w:cs="Calibri" w:hint="eastAsia"/>
          <w:sz w:val="24"/>
        </w:rPr>
        <w:t>与</w:t>
      </w:r>
      <w:r w:rsidRPr="00E322E7">
        <w:rPr>
          <w:rFonts w:cs="Calibri" w:hint="eastAsia"/>
          <w:sz w:val="24"/>
        </w:rPr>
        <w:t>AP</w:t>
      </w:r>
      <w:r w:rsidRPr="00E322E7">
        <w:rPr>
          <w:rFonts w:cs="Calibri" w:hint="eastAsia"/>
          <w:sz w:val="24"/>
        </w:rPr>
        <w:t>或无线路由器的</w:t>
      </w:r>
      <w:r w:rsidRPr="00E322E7">
        <w:rPr>
          <w:rFonts w:cs="Calibri" w:hint="eastAsia"/>
          <w:sz w:val="24"/>
        </w:rPr>
        <w:t>SSID</w:t>
      </w:r>
      <w:r w:rsidRPr="00E322E7">
        <w:rPr>
          <w:rFonts w:cs="Calibri" w:hint="eastAsia"/>
          <w:sz w:val="24"/>
        </w:rPr>
        <w:t>不同，那么</w:t>
      </w:r>
      <w:r w:rsidRPr="00E322E7">
        <w:rPr>
          <w:rFonts w:cs="Calibri" w:hint="eastAsia"/>
          <w:sz w:val="24"/>
        </w:rPr>
        <w:t>AP</w:t>
      </w:r>
      <w:r w:rsidRPr="00E322E7">
        <w:rPr>
          <w:rFonts w:cs="Calibri" w:hint="eastAsia"/>
          <w:sz w:val="24"/>
        </w:rPr>
        <w:t>将拒绝它通过本服务区</w:t>
      </w:r>
      <w:r w:rsidRPr="00E322E7">
        <w:rPr>
          <w:rFonts w:cs="Calibri" w:hint="eastAsia"/>
          <w:sz w:val="24"/>
        </w:rPr>
        <w:t>/</w:t>
      </w:r>
      <w:r w:rsidRPr="00E322E7">
        <w:rPr>
          <w:rFonts w:cs="Calibri" w:hint="eastAsia"/>
          <w:sz w:val="24"/>
        </w:rPr>
        <w:t>工作组上网。因此可以认为</w:t>
      </w:r>
      <w:r w:rsidRPr="00E322E7">
        <w:rPr>
          <w:rFonts w:cs="Calibri" w:hint="eastAsia"/>
          <w:sz w:val="24"/>
        </w:rPr>
        <w:t>SSID</w:t>
      </w:r>
      <w:r w:rsidRPr="00E322E7">
        <w:rPr>
          <w:rFonts w:cs="Calibri" w:hint="eastAsia"/>
          <w:sz w:val="24"/>
        </w:rPr>
        <w:t>是一个简单的口令，从而提供口令认证机制，实现一定的安全。要更改无线网卡的</w:t>
      </w:r>
      <w:r w:rsidRPr="00E322E7">
        <w:rPr>
          <w:rFonts w:cs="Calibri" w:hint="eastAsia"/>
          <w:sz w:val="24"/>
        </w:rPr>
        <w:t>SSID</w:t>
      </w:r>
      <w:r w:rsidRPr="00E322E7">
        <w:rPr>
          <w:rFonts w:cs="Calibri" w:hint="eastAsia"/>
          <w:sz w:val="24"/>
        </w:rPr>
        <w:t>除了在无线网卡配置程序中更改外，还可再操作系统中直接更改。</w:t>
      </w:r>
    </w:p>
    <w:p w14:paraId="5840ED12" w14:textId="584220D4" w:rsidR="00E322E7" w:rsidRPr="00E322E7" w:rsidRDefault="00E322E7" w:rsidP="00E322E7">
      <w:pPr>
        <w:autoSpaceDE w:val="0"/>
        <w:autoSpaceDN w:val="0"/>
        <w:adjustRightInd w:val="0"/>
        <w:spacing w:line="360" w:lineRule="auto"/>
        <w:jc w:val="left"/>
        <w:rPr>
          <w:rFonts w:ascii="宋体" w:cs="宋体"/>
          <w:b/>
          <w:kern w:val="0"/>
          <w:sz w:val="28"/>
          <w:szCs w:val="28"/>
        </w:rPr>
      </w:pPr>
      <w:r w:rsidRPr="00E322E7">
        <w:rPr>
          <w:rFonts w:ascii="宋体" w:cs="宋体" w:hint="eastAsia"/>
          <w:b/>
          <w:kern w:val="0"/>
          <w:sz w:val="28"/>
          <w:szCs w:val="28"/>
        </w:rPr>
        <w:t>四、实验步骤</w:t>
      </w:r>
    </w:p>
    <w:p w14:paraId="4DD3B423" w14:textId="77777777" w:rsidR="00E322E7" w:rsidRPr="00E322E7" w:rsidRDefault="00E322E7" w:rsidP="00E322E7">
      <w:pPr>
        <w:spacing w:line="360" w:lineRule="auto"/>
        <w:ind w:firstLineChars="200" w:firstLine="480"/>
        <w:rPr>
          <w:rFonts w:cs="Calibri"/>
          <w:sz w:val="24"/>
        </w:rPr>
      </w:pPr>
      <w:r w:rsidRPr="00E322E7">
        <w:rPr>
          <w:rFonts w:cs="Calibri" w:hint="eastAsia"/>
          <w:sz w:val="24"/>
        </w:rPr>
        <w:t>1</w:t>
      </w:r>
      <w:r w:rsidRPr="00E322E7">
        <w:rPr>
          <w:rFonts w:cs="Calibri" w:hint="eastAsia"/>
          <w:sz w:val="24"/>
        </w:rPr>
        <w:t>．配置路由器</w:t>
      </w:r>
      <w:r w:rsidRPr="00E322E7">
        <w:rPr>
          <w:rFonts w:cs="Calibri" w:hint="eastAsia"/>
          <w:sz w:val="24"/>
        </w:rPr>
        <w:t>RT-A</w:t>
      </w:r>
      <w:r w:rsidRPr="00E322E7">
        <w:rPr>
          <w:rFonts w:cs="Calibri" w:hint="eastAsia"/>
          <w:sz w:val="24"/>
        </w:rPr>
        <w:t>，</w:t>
      </w:r>
      <w:r w:rsidRPr="00E322E7">
        <w:rPr>
          <w:rFonts w:cs="Calibri" w:hint="eastAsia"/>
          <w:sz w:val="24"/>
        </w:rPr>
        <w:t>f0/0</w:t>
      </w:r>
      <w:r w:rsidRPr="00E322E7">
        <w:rPr>
          <w:rFonts w:cs="Calibri" w:hint="eastAsia"/>
          <w:sz w:val="24"/>
        </w:rPr>
        <w:t>接口的</w:t>
      </w:r>
      <w:r w:rsidRPr="00E322E7">
        <w:rPr>
          <w:rFonts w:cs="Calibri" w:hint="eastAsia"/>
          <w:sz w:val="24"/>
        </w:rPr>
        <w:t>IP</w:t>
      </w:r>
      <w:r w:rsidRPr="00E322E7">
        <w:rPr>
          <w:rFonts w:cs="Calibri" w:hint="eastAsia"/>
          <w:sz w:val="24"/>
        </w:rPr>
        <w:t>地址为</w:t>
      </w:r>
      <w:r w:rsidRPr="00E322E7">
        <w:rPr>
          <w:rFonts w:cs="Calibri" w:hint="eastAsia"/>
          <w:sz w:val="24"/>
        </w:rPr>
        <w:t>210.10.10.1/24, f0/1</w:t>
      </w:r>
      <w:r w:rsidRPr="00E322E7">
        <w:rPr>
          <w:rFonts w:cs="Calibri" w:hint="eastAsia"/>
          <w:sz w:val="24"/>
        </w:rPr>
        <w:t>接口的</w:t>
      </w:r>
      <w:r w:rsidRPr="00E322E7">
        <w:rPr>
          <w:rFonts w:cs="Calibri" w:hint="eastAsia"/>
          <w:sz w:val="24"/>
        </w:rPr>
        <w:t>IP</w:t>
      </w:r>
      <w:r w:rsidRPr="00E322E7">
        <w:rPr>
          <w:rFonts w:cs="Calibri" w:hint="eastAsia"/>
          <w:sz w:val="24"/>
        </w:rPr>
        <w:t>地址为</w:t>
      </w:r>
      <w:r w:rsidRPr="00E322E7">
        <w:rPr>
          <w:rFonts w:cs="Calibri" w:hint="eastAsia"/>
          <w:sz w:val="24"/>
        </w:rPr>
        <w:t>220.10.10.1/24</w:t>
      </w:r>
      <w:r w:rsidRPr="00E322E7">
        <w:rPr>
          <w:rFonts w:cs="Calibri" w:hint="eastAsia"/>
          <w:sz w:val="24"/>
        </w:rPr>
        <w:t>。</w:t>
      </w:r>
    </w:p>
    <w:p w14:paraId="4DB2926F" w14:textId="77777777" w:rsidR="00E322E7" w:rsidRPr="00E322E7" w:rsidRDefault="00E322E7" w:rsidP="00E322E7">
      <w:pPr>
        <w:spacing w:line="360" w:lineRule="auto"/>
        <w:ind w:firstLineChars="200" w:firstLine="480"/>
        <w:rPr>
          <w:rFonts w:cs="Calibri"/>
          <w:color w:val="FF0000"/>
          <w:sz w:val="24"/>
        </w:rPr>
      </w:pPr>
      <w:r w:rsidRPr="00E322E7">
        <w:rPr>
          <w:rFonts w:cs="Calibri" w:hint="eastAsia"/>
          <w:sz w:val="24"/>
        </w:rPr>
        <w:t>2</w:t>
      </w:r>
      <w:r w:rsidRPr="00E322E7">
        <w:rPr>
          <w:rFonts w:cs="Calibri" w:hint="eastAsia"/>
          <w:sz w:val="24"/>
        </w:rPr>
        <w:t>．在</w:t>
      </w:r>
      <w:r w:rsidRPr="00E322E7">
        <w:rPr>
          <w:rFonts w:cs="Calibri" w:hint="eastAsia"/>
          <w:sz w:val="24"/>
        </w:rPr>
        <w:t>AP</w:t>
      </w:r>
      <w:r w:rsidRPr="00E322E7">
        <w:rPr>
          <w:rFonts w:cs="Calibri" w:hint="eastAsia"/>
          <w:sz w:val="24"/>
        </w:rPr>
        <w:t>、</w:t>
      </w:r>
      <w:r w:rsidRPr="00E322E7">
        <w:rPr>
          <w:rFonts w:cs="Calibri" w:hint="eastAsia"/>
          <w:sz w:val="24"/>
        </w:rPr>
        <w:t>PC11</w:t>
      </w:r>
      <w:r w:rsidRPr="00E322E7">
        <w:rPr>
          <w:rFonts w:cs="Calibri" w:hint="eastAsia"/>
          <w:sz w:val="24"/>
        </w:rPr>
        <w:t>、</w:t>
      </w:r>
      <w:r w:rsidRPr="00E322E7">
        <w:rPr>
          <w:rFonts w:cs="Calibri" w:hint="eastAsia"/>
          <w:sz w:val="24"/>
        </w:rPr>
        <w:t>PC12</w:t>
      </w:r>
      <w:r w:rsidRPr="00E322E7">
        <w:rPr>
          <w:rFonts w:cs="Calibri" w:hint="eastAsia"/>
          <w:sz w:val="24"/>
        </w:rPr>
        <w:t>上配置同样的</w:t>
      </w:r>
      <w:r w:rsidRPr="00E322E7">
        <w:rPr>
          <w:rFonts w:cs="Calibri" w:hint="eastAsia"/>
          <w:sz w:val="24"/>
        </w:rPr>
        <w:t>SSID=</w:t>
      </w:r>
      <w:r w:rsidRPr="00E322E7">
        <w:rPr>
          <w:rFonts w:cs="Calibri" w:hint="eastAsia"/>
          <w:sz w:val="24"/>
        </w:rPr>
        <w:t>“</w:t>
      </w:r>
      <w:r w:rsidRPr="00E322E7">
        <w:rPr>
          <w:rFonts w:cs="Calibri" w:hint="eastAsia"/>
          <w:sz w:val="24"/>
        </w:rPr>
        <w:t>ipdata</w:t>
      </w:r>
      <w:r w:rsidRPr="00E322E7">
        <w:rPr>
          <w:rFonts w:cs="Calibri" w:hint="eastAsia"/>
          <w:sz w:val="24"/>
        </w:rPr>
        <w:t>”，确保</w:t>
      </w:r>
      <w:r w:rsidRPr="00E322E7">
        <w:rPr>
          <w:rFonts w:cs="Calibri" w:hint="eastAsia"/>
          <w:sz w:val="24"/>
        </w:rPr>
        <w:t>PC11</w:t>
      </w:r>
      <w:r w:rsidRPr="00E322E7">
        <w:rPr>
          <w:rFonts w:cs="Calibri" w:hint="eastAsia"/>
          <w:sz w:val="24"/>
        </w:rPr>
        <w:t>、</w:t>
      </w:r>
      <w:r w:rsidRPr="00E322E7">
        <w:rPr>
          <w:rFonts w:cs="Calibri" w:hint="eastAsia"/>
          <w:sz w:val="24"/>
        </w:rPr>
        <w:t>PC12</w:t>
      </w:r>
      <w:r w:rsidRPr="00E322E7">
        <w:rPr>
          <w:rFonts w:cs="Calibri" w:hint="eastAsia"/>
          <w:sz w:val="24"/>
        </w:rPr>
        <w:t>能够与</w:t>
      </w:r>
      <w:r w:rsidRPr="00E322E7">
        <w:rPr>
          <w:rFonts w:cs="Calibri" w:hint="eastAsia"/>
          <w:sz w:val="24"/>
        </w:rPr>
        <w:t>AP</w:t>
      </w:r>
      <w:r w:rsidRPr="00E322E7">
        <w:rPr>
          <w:rFonts w:cs="Calibri" w:hint="eastAsia"/>
          <w:sz w:val="24"/>
        </w:rPr>
        <w:t>建立正确无线连接。</w:t>
      </w:r>
      <w:r w:rsidRPr="00E322E7">
        <w:rPr>
          <w:rFonts w:cs="Calibri" w:hint="eastAsia"/>
          <w:color w:val="FF0000"/>
          <w:sz w:val="24"/>
        </w:rPr>
        <w:t>P</w:t>
      </w:r>
      <w:r w:rsidRPr="00E322E7">
        <w:rPr>
          <w:rFonts w:cs="Calibri"/>
          <w:color w:val="FF0000"/>
          <w:sz w:val="24"/>
        </w:rPr>
        <w:t>C</w:t>
      </w:r>
      <w:r w:rsidRPr="00E322E7">
        <w:rPr>
          <w:rFonts w:cs="Calibri"/>
          <w:color w:val="FF0000"/>
          <w:sz w:val="24"/>
        </w:rPr>
        <w:t>机更换</w:t>
      </w:r>
      <w:r w:rsidRPr="00E322E7">
        <w:rPr>
          <w:rFonts w:cs="Calibri" w:hint="eastAsia"/>
          <w:color w:val="FF0000"/>
          <w:sz w:val="24"/>
        </w:rPr>
        <w:t>W</w:t>
      </w:r>
      <w:r w:rsidRPr="00E322E7">
        <w:rPr>
          <w:rFonts w:cs="Calibri"/>
          <w:color w:val="FF0000"/>
          <w:sz w:val="24"/>
        </w:rPr>
        <w:t>MP300N</w:t>
      </w:r>
      <w:r w:rsidRPr="00E322E7">
        <w:rPr>
          <w:rFonts w:cs="Calibri"/>
          <w:color w:val="FF0000"/>
          <w:sz w:val="24"/>
        </w:rPr>
        <w:t>无线网卡</w:t>
      </w:r>
    </w:p>
    <w:p w14:paraId="56A87F7E" w14:textId="77777777" w:rsidR="00E322E7" w:rsidRPr="00E322E7" w:rsidRDefault="00E322E7" w:rsidP="00E322E7">
      <w:pPr>
        <w:spacing w:line="360" w:lineRule="auto"/>
        <w:ind w:firstLineChars="200" w:firstLine="480"/>
        <w:rPr>
          <w:rFonts w:cs="Calibri"/>
          <w:sz w:val="24"/>
        </w:rPr>
      </w:pPr>
      <w:r w:rsidRPr="00E322E7">
        <w:rPr>
          <w:rFonts w:cs="Calibri" w:hint="eastAsia"/>
          <w:sz w:val="24"/>
        </w:rPr>
        <w:t>3</w:t>
      </w:r>
      <w:r w:rsidRPr="00E322E7">
        <w:rPr>
          <w:rFonts w:cs="Calibri" w:hint="eastAsia"/>
          <w:sz w:val="24"/>
        </w:rPr>
        <w:t>．</w:t>
      </w:r>
      <w:r w:rsidRPr="00E322E7">
        <w:rPr>
          <w:rFonts w:cs="Calibri" w:hint="eastAsia"/>
          <w:sz w:val="24"/>
        </w:rPr>
        <w:t>PC11</w:t>
      </w:r>
      <w:r w:rsidRPr="00E322E7">
        <w:rPr>
          <w:rFonts w:cs="Calibri" w:hint="eastAsia"/>
          <w:sz w:val="24"/>
        </w:rPr>
        <w:t>、</w:t>
      </w:r>
      <w:r w:rsidRPr="00E322E7">
        <w:rPr>
          <w:rFonts w:cs="Calibri" w:hint="eastAsia"/>
          <w:sz w:val="24"/>
        </w:rPr>
        <w:t>PC12</w:t>
      </w:r>
      <w:r w:rsidRPr="00E322E7">
        <w:rPr>
          <w:rFonts w:cs="Calibri" w:hint="eastAsia"/>
          <w:sz w:val="24"/>
        </w:rPr>
        <w:t>的</w:t>
      </w:r>
      <w:r w:rsidRPr="00E322E7">
        <w:rPr>
          <w:rFonts w:cs="Calibri" w:hint="eastAsia"/>
          <w:sz w:val="24"/>
        </w:rPr>
        <w:t>IP</w:t>
      </w:r>
      <w:r w:rsidRPr="00E322E7">
        <w:rPr>
          <w:rFonts w:cs="Calibri" w:hint="eastAsia"/>
          <w:sz w:val="24"/>
        </w:rPr>
        <w:t>地址分别配置为</w:t>
      </w:r>
      <w:r w:rsidRPr="00E322E7">
        <w:rPr>
          <w:rFonts w:cs="Calibri" w:hint="eastAsia"/>
          <w:sz w:val="24"/>
        </w:rPr>
        <w:t>210.10.10.11</w:t>
      </w:r>
      <w:r w:rsidRPr="00E322E7">
        <w:rPr>
          <w:rFonts w:cs="Calibri" w:hint="eastAsia"/>
          <w:sz w:val="24"/>
        </w:rPr>
        <w:t>、</w:t>
      </w:r>
      <w:r w:rsidRPr="00E322E7">
        <w:rPr>
          <w:rFonts w:cs="Calibri" w:hint="eastAsia"/>
          <w:sz w:val="24"/>
        </w:rPr>
        <w:t>201.10.10.12</w:t>
      </w:r>
      <w:r w:rsidRPr="00E322E7">
        <w:rPr>
          <w:rFonts w:cs="Calibri" w:hint="eastAsia"/>
          <w:sz w:val="24"/>
        </w:rPr>
        <w:t>，确保</w:t>
      </w:r>
      <w:r w:rsidRPr="00E322E7">
        <w:rPr>
          <w:rFonts w:cs="Calibri" w:hint="eastAsia"/>
          <w:sz w:val="24"/>
        </w:rPr>
        <w:t>PC11</w:t>
      </w:r>
      <w:r w:rsidRPr="00E322E7">
        <w:rPr>
          <w:rFonts w:cs="Calibri" w:hint="eastAsia"/>
          <w:sz w:val="24"/>
        </w:rPr>
        <w:t>、</w:t>
      </w:r>
      <w:r w:rsidRPr="00E322E7">
        <w:rPr>
          <w:rFonts w:cs="Calibri" w:hint="eastAsia"/>
          <w:sz w:val="24"/>
        </w:rPr>
        <w:t>PC12</w:t>
      </w:r>
      <w:r w:rsidRPr="00E322E7">
        <w:rPr>
          <w:rFonts w:cs="Calibri" w:hint="eastAsia"/>
          <w:sz w:val="24"/>
        </w:rPr>
        <w:t>、路由器</w:t>
      </w:r>
      <w:r w:rsidRPr="00E322E7">
        <w:rPr>
          <w:rFonts w:cs="Calibri" w:hint="eastAsia"/>
          <w:sz w:val="24"/>
        </w:rPr>
        <w:t>RT-A</w:t>
      </w:r>
      <w:r w:rsidRPr="00E322E7">
        <w:rPr>
          <w:rFonts w:cs="Calibri" w:hint="eastAsia"/>
          <w:sz w:val="24"/>
        </w:rPr>
        <w:t>能够</w:t>
      </w:r>
      <w:r w:rsidRPr="00E322E7">
        <w:rPr>
          <w:rFonts w:cs="Calibri" w:hint="eastAsia"/>
          <w:sz w:val="24"/>
        </w:rPr>
        <w:t>ping</w:t>
      </w:r>
      <w:r w:rsidRPr="00E322E7">
        <w:rPr>
          <w:rFonts w:cs="Calibri" w:hint="eastAsia"/>
          <w:sz w:val="24"/>
        </w:rPr>
        <w:t>通。</w:t>
      </w:r>
      <w:r w:rsidRPr="00E322E7">
        <w:rPr>
          <w:rFonts w:cs="Calibri" w:hint="eastAsia"/>
          <w:color w:val="FF0000"/>
          <w:sz w:val="24"/>
        </w:rPr>
        <w:t>网关</w:t>
      </w:r>
      <w:r w:rsidRPr="00E322E7">
        <w:rPr>
          <w:rFonts w:cs="Calibri"/>
          <w:color w:val="FF0000"/>
          <w:sz w:val="24"/>
        </w:rPr>
        <w:t>210.10.10.1</w:t>
      </w:r>
      <w:r w:rsidRPr="00E322E7">
        <w:rPr>
          <w:rFonts w:cs="Calibri" w:hint="eastAsia"/>
          <w:color w:val="FF0000"/>
          <w:sz w:val="24"/>
        </w:rPr>
        <w:t>/</w:t>
      </w:r>
      <w:r w:rsidRPr="00E322E7">
        <w:rPr>
          <w:rFonts w:cs="Calibri"/>
          <w:color w:val="FF0000"/>
          <w:sz w:val="24"/>
        </w:rPr>
        <w:t>24</w:t>
      </w:r>
    </w:p>
    <w:p w14:paraId="192FF671" w14:textId="77777777" w:rsidR="00E322E7" w:rsidRPr="00E322E7" w:rsidRDefault="00E322E7" w:rsidP="00E322E7">
      <w:pPr>
        <w:spacing w:line="360" w:lineRule="auto"/>
        <w:ind w:firstLineChars="200" w:firstLine="480"/>
        <w:rPr>
          <w:rFonts w:cs="Calibri"/>
          <w:sz w:val="24"/>
        </w:rPr>
      </w:pPr>
      <w:r w:rsidRPr="00E322E7">
        <w:rPr>
          <w:rFonts w:cs="Calibri" w:hint="eastAsia"/>
          <w:sz w:val="24"/>
        </w:rPr>
        <w:lastRenderedPageBreak/>
        <w:t>4</w:t>
      </w:r>
      <w:r w:rsidRPr="00E322E7">
        <w:rPr>
          <w:rFonts w:cs="Calibri" w:hint="eastAsia"/>
          <w:sz w:val="24"/>
        </w:rPr>
        <w:t>．在无线宽带路由器、</w:t>
      </w:r>
      <w:r w:rsidRPr="00E322E7">
        <w:rPr>
          <w:rFonts w:cs="Calibri" w:hint="eastAsia"/>
          <w:sz w:val="24"/>
        </w:rPr>
        <w:t>PC21</w:t>
      </w:r>
      <w:r w:rsidRPr="00E322E7">
        <w:rPr>
          <w:rFonts w:cs="Calibri" w:hint="eastAsia"/>
          <w:sz w:val="24"/>
        </w:rPr>
        <w:t>、</w:t>
      </w:r>
      <w:r w:rsidRPr="00E322E7">
        <w:rPr>
          <w:rFonts w:cs="Calibri" w:hint="eastAsia"/>
          <w:sz w:val="24"/>
        </w:rPr>
        <w:t>PC22</w:t>
      </w:r>
      <w:r w:rsidRPr="00E322E7">
        <w:rPr>
          <w:rFonts w:cs="Calibri" w:hint="eastAsia"/>
          <w:sz w:val="24"/>
        </w:rPr>
        <w:t>配置同样的</w:t>
      </w:r>
      <w:r w:rsidRPr="00E322E7">
        <w:rPr>
          <w:rFonts w:cs="Calibri" w:hint="eastAsia"/>
          <w:sz w:val="24"/>
        </w:rPr>
        <w:t>SSID=</w:t>
      </w:r>
      <w:r w:rsidRPr="00E322E7">
        <w:rPr>
          <w:rFonts w:cs="Calibri" w:hint="eastAsia"/>
          <w:sz w:val="24"/>
        </w:rPr>
        <w:t>“</w:t>
      </w:r>
      <w:r w:rsidRPr="00E322E7">
        <w:rPr>
          <w:rFonts w:cs="Calibri" w:hint="eastAsia"/>
          <w:sz w:val="24"/>
        </w:rPr>
        <w:t>CCNA</w:t>
      </w:r>
      <w:r w:rsidRPr="00E322E7">
        <w:rPr>
          <w:rFonts w:cs="Calibri" w:hint="eastAsia"/>
          <w:sz w:val="24"/>
        </w:rPr>
        <w:t>”，确保</w:t>
      </w:r>
      <w:r w:rsidRPr="00E322E7">
        <w:rPr>
          <w:rFonts w:cs="Calibri" w:hint="eastAsia"/>
          <w:sz w:val="24"/>
        </w:rPr>
        <w:t>PC21</w:t>
      </w:r>
      <w:r w:rsidRPr="00E322E7">
        <w:rPr>
          <w:rFonts w:cs="Calibri" w:hint="eastAsia"/>
          <w:sz w:val="24"/>
        </w:rPr>
        <w:t>、</w:t>
      </w:r>
      <w:r w:rsidRPr="00E322E7">
        <w:rPr>
          <w:rFonts w:cs="Calibri" w:hint="eastAsia"/>
          <w:sz w:val="24"/>
        </w:rPr>
        <w:t>PC22</w:t>
      </w:r>
      <w:r w:rsidRPr="00E322E7">
        <w:rPr>
          <w:rFonts w:cs="Calibri" w:hint="eastAsia"/>
          <w:sz w:val="24"/>
        </w:rPr>
        <w:t>能够与无线宽带路由器建立正确无线连接。</w:t>
      </w:r>
    </w:p>
    <w:p w14:paraId="600E1594" w14:textId="77777777" w:rsidR="00E322E7" w:rsidRPr="00E322E7" w:rsidRDefault="00E322E7" w:rsidP="00E322E7">
      <w:pPr>
        <w:spacing w:line="360" w:lineRule="auto"/>
        <w:ind w:firstLineChars="200" w:firstLine="480"/>
        <w:rPr>
          <w:rFonts w:cs="Calibri"/>
          <w:sz w:val="24"/>
        </w:rPr>
      </w:pPr>
      <w:r w:rsidRPr="00E322E7">
        <w:rPr>
          <w:rFonts w:cs="Calibri" w:hint="eastAsia"/>
          <w:sz w:val="24"/>
        </w:rPr>
        <w:t>5</w:t>
      </w:r>
      <w:r w:rsidRPr="00E322E7">
        <w:rPr>
          <w:rFonts w:cs="Calibri" w:hint="eastAsia"/>
          <w:sz w:val="24"/>
        </w:rPr>
        <w:t>．配置无线宽带路由器的</w:t>
      </w:r>
      <w:r w:rsidRPr="00E322E7">
        <w:rPr>
          <w:rFonts w:cs="Calibri" w:hint="eastAsia"/>
          <w:sz w:val="24"/>
        </w:rPr>
        <w:t>Internet</w:t>
      </w:r>
      <w:r w:rsidRPr="00E322E7">
        <w:rPr>
          <w:rFonts w:cs="Calibri" w:hint="eastAsia"/>
          <w:sz w:val="24"/>
        </w:rPr>
        <w:t>接口的</w:t>
      </w:r>
      <w:r w:rsidRPr="00E322E7">
        <w:rPr>
          <w:rFonts w:cs="Calibri" w:hint="eastAsia"/>
          <w:sz w:val="24"/>
        </w:rPr>
        <w:t>IP</w:t>
      </w:r>
      <w:r w:rsidRPr="00E322E7">
        <w:rPr>
          <w:rFonts w:cs="Calibri" w:hint="eastAsia"/>
          <w:sz w:val="24"/>
        </w:rPr>
        <w:t>地址为</w:t>
      </w:r>
      <w:r w:rsidRPr="00E322E7">
        <w:rPr>
          <w:rFonts w:cs="Calibri" w:hint="eastAsia"/>
          <w:sz w:val="24"/>
        </w:rPr>
        <w:t>220.10.10.2</w:t>
      </w:r>
      <w:r w:rsidRPr="00E322E7">
        <w:rPr>
          <w:rFonts w:cs="Calibri" w:hint="eastAsia"/>
          <w:sz w:val="24"/>
        </w:rPr>
        <w:t>，</w:t>
      </w:r>
      <w:r w:rsidRPr="00E322E7">
        <w:rPr>
          <w:rFonts w:cs="Calibri" w:hint="eastAsia"/>
          <w:color w:val="FF0000"/>
          <w:sz w:val="24"/>
        </w:rPr>
        <w:t>（网关</w:t>
      </w:r>
      <w:r w:rsidRPr="00E322E7">
        <w:rPr>
          <w:rFonts w:cs="Calibri" w:hint="eastAsia"/>
          <w:color w:val="FF0000"/>
          <w:sz w:val="24"/>
        </w:rPr>
        <w:t>2</w:t>
      </w:r>
      <w:r w:rsidRPr="00E322E7">
        <w:rPr>
          <w:rFonts w:cs="Calibri"/>
          <w:color w:val="FF0000"/>
          <w:sz w:val="24"/>
        </w:rPr>
        <w:t>20.10.10.1</w:t>
      </w:r>
      <w:r w:rsidRPr="00E322E7">
        <w:rPr>
          <w:rFonts w:cs="Calibri"/>
          <w:color w:val="FF0000"/>
          <w:sz w:val="24"/>
        </w:rPr>
        <w:t>即默认路由</w:t>
      </w:r>
      <w:r w:rsidRPr="00E322E7">
        <w:rPr>
          <w:rFonts w:cs="Calibri" w:hint="eastAsia"/>
          <w:color w:val="FF0000"/>
          <w:sz w:val="24"/>
        </w:rPr>
        <w:t>）</w:t>
      </w:r>
      <w:r w:rsidRPr="00E322E7">
        <w:rPr>
          <w:rFonts w:cs="Calibri" w:hint="eastAsia"/>
          <w:sz w:val="24"/>
        </w:rPr>
        <w:t>配置无线宽带路由器的内网</w:t>
      </w:r>
      <w:r w:rsidRPr="00E322E7">
        <w:rPr>
          <w:rFonts w:cs="Calibri" w:hint="eastAsia"/>
          <w:sz w:val="24"/>
        </w:rPr>
        <w:t>LAN</w:t>
      </w:r>
      <w:r w:rsidRPr="00E322E7">
        <w:rPr>
          <w:rFonts w:cs="Calibri" w:hint="eastAsia"/>
          <w:sz w:val="24"/>
        </w:rPr>
        <w:t>为</w:t>
      </w:r>
      <w:r w:rsidRPr="00E322E7">
        <w:rPr>
          <w:rFonts w:cs="Calibri" w:hint="eastAsia"/>
          <w:sz w:val="24"/>
        </w:rPr>
        <w:t>DHCP</w:t>
      </w:r>
      <w:r w:rsidRPr="00E322E7">
        <w:rPr>
          <w:rFonts w:cs="Calibri" w:hint="eastAsia"/>
          <w:sz w:val="24"/>
        </w:rPr>
        <w:t>分配模式，内网的网段是</w:t>
      </w:r>
      <w:r w:rsidRPr="00E322E7">
        <w:rPr>
          <w:rFonts w:cs="Calibri" w:hint="eastAsia"/>
          <w:sz w:val="24"/>
        </w:rPr>
        <w:t>192.168.1.1/24</w:t>
      </w:r>
      <w:r w:rsidRPr="00E322E7">
        <w:rPr>
          <w:rFonts w:cs="Calibri" w:hint="eastAsia"/>
          <w:sz w:val="24"/>
        </w:rPr>
        <w:t>。</w:t>
      </w:r>
    </w:p>
    <w:p w14:paraId="175EC861" w14:textId="77777777" w:rsidR="00E322E7" w:rsidRPr="00E322E7" w:rsidRDefault="00E322E7" w:rsidP="00E322E7">
      <w:pPr>
        <w:spacing w:line="360" w:lineRule="auto"/>
        <w:ind w:firstLineChars="200" w:firstLine="480"/>
        <w:rPr>
          <w:rFonts w:cs="Calibri"/>
          <w:sz w:val="24"/>
        </w:rPr>
      </w:pPr>
      <w:r w:rsidRPr="00E322E7">
        <w:rPr>
          <w:rFonts w:cs="Calibri" w:hint="eastAsia"/>
          <w:sz w:val="24"/>
        </w:rPr>
        <w:t>6</w:t>
      </w:r>
      <w:r w:rsidRPr="00E322E7">
        <w:rPr>
          <w:rFonts w:cs="Calibri" w:hint="eastAsia"/>
          <w:sz w:val="24"/>
        </w:rPr>
        <w:t>．查看</w:t>
      </w:r>
      <w:r w:rsidRPr="00E322E7">
        <w:rPr>
          <w:rFonts w:cs="Calibri" w:hint="eastAsia"/>
          <w:sz w:val="24"/>
        </w:rPr>
        <w:t>PC21</w:t>
      </w:r>
      <w:r w:rsidRPr="00E322E7">
        <w:rPr>
          <w:rFonts w:cs="Calibri" w:hint="eastAsia"/>
          <w:sz w:val="24"/>
        </w:rPr>
        <w:t>、</w:t>
      </w:r>
      <w:r w:rsidRPr="00E322E7">
        <w:rPr>
          <w:rFonts w:cs="Calibri" w:hint="eastAsia"/>
          <w:sz w:val="24"/>
        </w:rPr>
        <w:t>PC22</w:t>
      </w:r>
      <w:r w:rsidRPr="00E322E7">
        <w:rPr>
          <w:rFonts w:cs="Calibri" w:hint="eastAsia"/>
          <w:sz w:val="24"/>
        </w:rPr>
        <w:t>、</w:t>
      </w:r>
      <w:r w:rsidRPr="00E322E7">
        <w:rPr>
          <w:rFonts w:cs="Calibri" w:hint="eastAsia"/>
          <w:sz w:val="24"/>
        </w:rPr>
        <w:t>PC23</w:t>
      </w:r>
      <w:r w:rsidRPr="00E322E7">
        <w:rPr>
          <w:rFonts w:cs="Calibri" w:hint="eastAsia"/>
          <w:sz w:val="24"/>
        </w:rPr>
        <w:t>三台设备通过</w:t>
      </w:r>
      <w:r w:rsidRPr="00E322E7">
        <w:rPr>
          <w:rFonts w:cs="Calibri" w:hint="eastAsia"/>
          <w:sz w:val="24"/>
        </w:rPr>
        <w:t>DHCP</w:t>
      </w:r>
      <w:r w:rsidRPr="00E322E7">
        <w:rPr>
          <w:rFonts w:cs="Calibri" w:hint="eastAsia"/>
          <w:sz w:val="24"/>
        </w:rPr>
        <w:t>方式获得</w:t>
      </w:r>
      <w:r w:rsidRPr="00E322E7">
        <w:rPr>
          <w:rFonts w:cs="Calibri" w:hint="eastAsia"/>
          <w:sz w:val="24"/>
        </w:rPr>
        <w:t>IP</w:t>
      </w:r>
      <w:r w:rsidRPr="00E322E7">
        <w:rPr>
          <w:rFonts w:cs="Calibri" w:hint="eastAsia"/>
          <w:sz w:val="24"/>
        </w:rPr>
        <w:t>地址的情况。</w:t>
      </w:r>
    </w:p>
    <w:p w14:paraId="2A39DD26" w14:textId="77777777" w:rsidR="00E322E7" w:rsidRPr="00E322E7" w:rsidRDefault="00E322E7" w:rsidP="00E322E7">
      <w:pPr>
        <w:spacing w:line="360" w:lineRule="auto"/>
        <w:ind w:firstLineChars="200" w:firstLine="480"/>
        <w:rPr>
          <w:rFonts w:cs="Calibri"/>
          <w:color w:val="FF0000"/>
          <w:sz w:val="24"/>
        </w:rPr>
      </w:pPr>
      <w:r w:rsidRPr="00E322E7">
        <w:rPr>
          <w:rFonts w:cs="Calibri" w:hint="eastAsia"/>
          <w:color w:val="FF0000"/>
          <w:sz w:val="24"/>
        </w:rPr>
        <w:t>D</w:t>
      </w:r>
      <w:r w:rsidRPr="00E322E7">
        <w:rPr>
          <w:rFonts w:cs="Calibri"/>
          <w:color w:val="FF0000"/>
          <w:sz w:val="24"/>
        </w:rPr>
        <w:t>HCP</w:t>
      </w:r>
      <w:r w:rsidRPr="00E322E7">
        <w:rPr>
          <w:rFonts w:cs="Calibri"/>
          <w:color w:val="FF0000"/>
          <w:sz w:val="24"/>
        </w:rPr>
        <w:t>设置</w:t>
      </w:r>
      <w:r w:rsidRPr="00E322E7">
        <w:rPr>
          <w:rFonts w:cs="Calibri" w:hint="eastAsia"/>
          <w:color w:val="FF0000"/>
          <w:sz w:val="24"/>
        </w:rPr>
        <w:t>更改</w:t>
      </w:r>
      <w:r w:rsidRPr="00E322E7">
        <w:rPr>
          <w:rFonts w:cs="Calibri"/>
          <w:color w:val="FF0000"/>
          <w:sz w:val="24"/>
        </w:rPr>
        <w:t>后，必须重新</w:t>
      </w:r>
      <w:r w:rsidRPr="00E322E7">
        <w:rPr>
          <w:rFonts w:cs="Calibri" w:hint="eastAsia"/>
          <w:color w:val="FF0000"/>
          <w:sz w:val="24"/>
        </w:rPr>
        <w:t>D</w:t>
      </w:r>
      <w:r w:rsidRPr="00E322E7">
        <w:rPr>
          <w:rFonts w:cs="Calibri"/>
          <w:color w:val="FF0000"/>
          <w:sz w:val="24"/>
        </w:rPr>
        <w:t>HCP</w:t>
      </w:r>
      <w:r w:rsidRPr="00E322E7">
        <w:rPr>
          <w:rFonts w:cs="Calibri"/>
          <w:color w:val="FF0000"/>
          <w:sz w:val="24"/>
        </w:rPr>
        <w:t>获取</w:t>
      </w:r>
    </w:p>
    <w:p w14:paraId="08E5BF38" w14:textId="77777777" w:rsidR="00E322E7" w:rsidRPr="00E322E7" w:rsidRDefault="00E322E7" w:rsidP="00E322E7">
      <w:pPr>
        <w:spacing w:line="360" w:lineRule="auto"/>
        <w:ind w:firstLineChars="200" w:firstLine="480"/>
        <w:rPr>
          <w:rFonts w:cs="Calibri"/>
          <w:sz w:val="24"/>
        </w:rPr>
      </w:pPr>
      <w:r w:rsidRPr="00E322E7">
        <w:rPr>
          <w:rFonts w:cs="Calibri" w:hint="eastAsia"/>
          <w:sz w:val="24"/>
        </w:rPr>
        <w:t>7</w:t>
      </w:r>
      <w:r w:rsidRPr="00E322E7">
        <w:rPr>
          <w:rFonts w:cs="Calibri" w:hint="eastAsia"/>
          <w:sz w:val="24"/>
        </w:rPr>
        <w:t>．</w:t>
      </w:r>
      <w:r w:rsidRPr="00E322E7">
        <w:rPr>
          <w:rFonts w:cs="Calibri" w:hint="eastAsia"/>
          <w:sz w:val="24"/>
        </w:rPr>
        <w:t>PC22</w:t>
      </w:r>
      <w:r w:rsidRPr="00E322E7">
        <w:rPr>
          <w:rFonts w:cs="Calibri" w:hint="eastAsia"/>
          <w:sz w:val="24"/>
        </w:rPr>
        <w:t>分别</w:t>
      </w:r>
      <w:r w:rsidRPr="00E322E7">
        <w:rPr>
          <w:rFonts w:cs="Calibri" w:hint="eastAsia"/>
          <w:sz w:val="24"/>
        </w:rPr>
        <w:t>ping192.168.1.1</w:t>
      </w:r>
      <w:r w:rsidRPr="00E322E7">
        <w:rPr>
          <w:rFonts w:cs="Calibri" w:hint="eastAsia"/>
          <w:sz w:val="24"/>
        </w:rPr>
        <w:t>、</w:t>
      </w:r>
      <w:r w:rsidRPr="00E322E7">
        <w:rPr>
          <w:rFonts w:cs="Calibri" w:hint="eastAsia"/>
          <w:sz w:val="24"/>
        </w:rPr>
        <w:t>220.10.10.2</w:t>
      </w:r>
      <w:r w:rsidRPr="00E322E7">
        <w:rPr>
          <w:rFonts w:cs="Calibri" w:hint="eastAsia"/>
          <w:sz w:val="24"/>
        </w:rPr>
        <w:t>、</w:t>
      </w:r>
      <w:r w:rsidRPr="00E322E7">
        <w:rPr>
          <w:rFonts w:cs="Calibri" w:hint="eastAsia"/>
          <w:sz w:val="24"/>
        </w:rPr>
        <w:t>210.10.10.1</w:t>
      </w:r>
      <w:r w:rsidRPr="00E322E7">
        <w:rPr>
          <w:rFonts w:cs="Calibri" w:hint="eastAsia"/>
          <w:sz w:val="24"/>
        </w:rPr>
        <w:t>、</w:t>
      </w:r>
      <w:r w:rsidRPr="00E322E7">
        <w:rPr>
          <w:rFonts w:cs="Calibri" w:hint="eastAsia"/>
          <w:sz w:val="24"/>
        </w:rPr>
        <w:t>210.10.10.11</w:t>
      </w:r>
      <w:r w:rsidRPr="00E322E7">
        <w:rPr>
          <w:rFonts w:cs="Calibri" w:hint="eastAsia"/>
          <w:sz w:val="24"/>
        </w:rPr>
        <w:t>，检查结果是否正确。</w:t>
      </w:r>
    </w:p>
    <w:p w14:paraId="70E57499" w14:textId="77777777" w:rsidR="00E322E7" w:rsidRPr="00E322E7" w:rsidRDefault="00E322E7" w:rsidP="00E322E7">
      <w:pPr>
        <w:autoSpaceDE w:val="0"/>
        <w:autoSpaceDN w:val="0"/>
        <w:adjustRightInd w:val="0"/>
        <w:spacing w:line="360" w:lineRule="auto"/>
        <w:jc w:val="left"/>
        <w:rPr>
          <w:rFonts w:ascii="宋体" w:cs="宋体"/>
          <w:b/>
          <w:kern w:val="0"/>
          <w:sz w:val="28"/>
          <w:szCs w:val="28"/>
        </w:rPr>
      </w:pPr>
      <w:r w:rsidRPr="00E322E7">
        <w:rPr>
          <w:rFonts w:ascii="宋体" w:cs="宋体" w:hint="eastAsia"/>
          <w:b/>
          <w:kern w:val="0"/>
          <w:sz w:val="28"/>
          <w:szCs w:val="28"/>
        </w:rPr>
        <w:t>五、实验要求</w:t>
      </w:r>
    </w:p>
    <w:p w14:paraId="2DB706B2" w14:textId="77777777" w:rsidR="00E322E7" w:rsidRPr="00E322E7" w:rsidRDefault="00E322E7" w:rsidP="00E322E7">
      <w:pPr>
        <w:spacing w:line="360" w:lineRule="auto"/>
        <w:ind w:firstLineChars="200" w:firstLine="480"/>
        <w:rPr>
          <w:rFonts w:cs="Calibri"/>
          <w:sz w:val="24"/>
        </w:rPr>
      </w:pPr>
      <w:r w:rsidRPr="00E322E7">
        <w:rPr>
          <w:rFonts w:cs="Calibri"/>
          <w:sz w:val="24"/>
        </w:rPr>
        <w:t>1</w:t>
      </w:r>
      <w:r w:rsidRPr="00E322E7">
        <w:rPr>
          <w:rFonts w:cs="Calibri" w:hint="eastAsia"/>
          <w:sz w:val="24"/>
        </w:rPr>
        <w:t>．学生必须认真阅读实验指导书，了解实验的目的和原理，完成要求的实验步骤。</w:t>
      </w:r>
    </w:p>
    <w:p w14:paraId="6188B0E8" w14:textId="77777777" w:rsidR="00E322E7" w:rsidRPr="00E322E7" w:rsidRDefault="00E322E7" w:rsidP="00E322E7">
      <w:pPr>
        <w:spacing w:line="360" w:lineRule="auto"/>
        <w:ind w:firstLineChars="200" w:firstLine="480"/>
        <w:rPr>
          <w:rFonts w:cs="Calibri"/>
          <w:sz w:val="24"/>
        </w:rPr>
      </w:pPr>
      <w:r w:rsidRPr="00E322E7">
        <w:rPr>
          <w:rFonts w:cs="Calibri" w:hint="eastAsia"/>
          <w:sz w:val="24"/>
        </w:rPr>
        <w:t>2</w:t>
      </w:r>
      <w:r w:rsidRPr="00E322E7">
        <w:rPr>
          <w:rFonts w:cs="Calibri" w:hint="eastAsia"/>
          <w:sz w:val="24"/>
        </w:rPr>
        <w:t>．写出实验报告，内容包括：实验目的、基本原理、实验步骤等内容。</w:t>
      </w:r>
    </w:p>
    <w:p w14:paraId="53F790BE" w14:textId="77777777" w:rsidR="00E322E7" w:rsidRPr="00E322E7" w:rsidRDefault="00E322E7" w:rsidP="00E322E7">
      <w:pPr>
        <w:autoSpaceDE w:val="0"/>
        <w:autoSpaceDN w:val="0"/>
        <w:adjustRightInd w:val="0"/>
        <w:spacing w:line="360" w:lineRule="auto"/>
        <w:jc w:val="left"/>
        <w:rPr>
          <w:rFonts w:ascii="宋体" w:cs="宋体"/>
          <w:b/>
          <w:kern w:val="0"/>
          <w:sz w:val="28"/>
          <w:szCs w:val="28"/>
        </w:rPr>
      </w:pPr>
      <w:r w:rsidRPr="00E322E7">
        <w:rPr>
          <w:rFonts w:ascii="宋体" w:cs="宋体" w:hint="eastAsia"/>
          <w:b/>
          <w:kern w:val="0"/>
          <w:sz w:val="28"/>
          <w:szCs w:val="28"/>
        </w:rPr>
        <w:t>六、拓展分析及思考</w:t>
      </w:r>
    </w:p>
    <w:p w14:paraId="5B78A868" w14:textId="77777777" w:rsidR="00E322E7" w:rsidRPr="00E322E7" w:rsidRDefault="00E322E7" w:rsidP="00E322E7">
      <w:pPr>
        <w:autoSpaceDE w:val="0"/>
        <w:autoSpaceDN w:val="0"/>
        <w:adjustRightInd w:val="0"/>
        <w:spacing w:line="360" w:lineRule="auto"/>
        <w:jc w:val="left"/>
        <w:rPr>
          <w:rFonts w:ascii="宋体" w:cs="宋体"/>
          <w:b/>
          <w:kern w:val="0"/>
          <w:sz w:val="28"/>
          <w:szCs w:val="28"/>
        </w:rPr>
      </w:pPr>
      <w:r w:rsidRPr="00E322E7">
        <w:rPr>
          <w:rFonts w:ascii="宋体" w:cs="宋体" w:hint="eastAsia"/>
          <w:b/>
          <w:kern w:val="0"/>
          <w:sz w:val="28"/>
          <w:szCs w:val="28"/>
        </w:rPr>
        <w:t>P</w:t>
      </w:r>
      <w:r w:rsidRPr="00E322E7">
        <w:rPr>
          <w:rFonts w:ascii="宋体" w:cs="宋体"/>
          <w:b/>
          <w:kern w:val="0"/>
          <w:sz w:val="28"/>
          <w:szCs w:val="28"/>
        </w:rPr>
        <w:t>C21/PC22/PC23是内网地址，故PC11、</w:t>
      </w:r>
      <w:r w:rsidRPr="00E322E7">
        <w:rPr>
          <w:rFonts w:ascii="宋体" w:cs="宋体" w:hint="eastAsia"/>
          <w:b/>
          <w:kern w:val="0"/>
          <w:sz w:val="28"/>
          <w:szCs w:val="28"/>
        </w:rPr>
        <w:t>P</w:t>
      </w:r>
      <w:r w:rsidRPr="00E322E7">
        <w:rPr>
          <w:rFonts w:ascii="宋体" w:cs="宋体"/>
          <w:b/>
          <w:kern w:val="0"/>
          <w:sz w:val="28"/>
          <w:szCs w:val="28"/>
        </w:rPr>
        <w:t>C12不能直接访问PING内网地址的主机</w:t>
      </w:r>
      <w:r w:rsidRPr="00E322E7">
        <w:rPr>
          <w:rFonts w:ascii="宋体" w:cs="宋体" w:hint="eastAsia"/>
          <w:b/>
          <w:kern w:val="0"/>
          <w:sz w:val="28"/>
          <w:szCs w:val="28"/>
        </w:rPr>
        <w:t>。反之可以，因为P</w:t>
      </w:r>
      <w:r w:rsidRPr="00E322E7">
        <w:rPr>
          <w:rFonts w:ascii="宋体" w:cs="宋体"/>
          <w:b/>
          <w:kern w:val="0"/>
          <w:sz w:val="28"/>
          <w:szCs w:val="28"/>
        </w:rPr>
        <w:t>C11 PC12是全球地址</w:t>
      </w:r>
    </w:p>
    <w:p w14:paraId="3EE18063" w14:textId="47EE8AF3" w:rsidR="00E322E7" w:rsidRPr="00E322E7" w:rsidRDefault="00E322E7" w:rsidP="00E322E7">
      <w:pPr>
        <w:autoSpaceDE w:val="0"/>
        <w:autoSpaceDN w:val="0"/>
        <w:adjustRightInd w:val="0"/>
        <w:jc w:val="left"/>
        <w:outlineLvl w:val="1"/>
        <w:rPr>
          <w:rFonts w:ascii="Arial" w:hAnsi="Arial" w:cs="宋体"/>
          <w:b/>
          <w:bCs/>
          <w:noProof/>
          <w:kern w:val="0"/>
          <w:sz w:val="32"/>
          <w:szCs w:val="32"/>
          <w:lang w:val="zh-CN"/>
        </w:rPr>
      </w:pPr>
      <w:r w:rsidRPr="00E322E7">
        <w:rPr>
          <w:rFonts w:ascii="Arial" w:hAnsi="Arial" w:cs="宋体"/>
          <w:b/>
          <w:bCs/>
          <w:noProof/>
          <w:kern w:val="0"/>
          <w:sz w:val="32"/>
          <w:szCs w:val="32"/>
          <w:lang w:val="zh-CN"/>
        </w:rPr>
        <w:drawing>
          <wp:inline distT="0" distB="0" distL="0" distR="0" wp14:anchorId="3C331D2A" wp14:editId="3B911565">
            <wp:extent cx="4823460" cy="18859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23460" cy="1885950"/>
                    </a:xfrm>
                    <a:prstGeom prst="rect">
                      <a:avLst/>
                    </a:prstGeom>
                    <a:noFill/>
                    <a:ln>
                      <a:noFill/>
                    </a:ln>
                  </pic:spPr>
                </pic:pic>
              </a:graphicData>
            </a:graphic>
          </wp:inline>
        </w:drawing>
      </w:r>
    </w:p>
    <w:p w14:paraId="6C07314D" w14:textId="77777777" w:rsidR="00E322E7" w:rsidRPr="00E322E7" w:rsidRDefault="00E322E7" w:rsidP="00E322E7">
      <w:pPr>
        <w:rPr>
          <w:lang w:val="zh-CN"/>
        </w:rPr>
      </w:pPr>
      <w:r w:rsidRPr="00E322E7">
        <w:rPr>
          <w:rFonts w:ascii="微软雅黑" w:eastAsia="微软雅黑" w:hAnsi="微软雅黑" w:hint="eastAsia"/>
          <w:color w:val="333333"/>
          <w:shd w:val="clear" w:color="auto" w:fill="FFFFFF"/>
        </w:rPr>
        <w:t>专用ip地址</w:t>
      </w:r>
      <w:r w:rsidRPr="00E322E7">
        <w:rPr>
          <w:rFonts w:ascii="微软雅黑" w:eastAsia="微软雅黑" w:hAnsi="微软雅黑" w:hint="eastAsia"/>
          <w:color w:val="333333"/>
        </w:rPr>
        <w:br/>
      </w:r>
      <w:r w:rsidRPr="00E322E7">
        <w:rPr>
          <w:rFonts w:ascii="微软雅黑" w:eastAsia="微软雅黑" w:hAnsi="微软雅黑" w:hint="eastAsia"/>
          <w:color w:val="333333"/>
          <w:shd w:val="clear" w:color="auto" w:fill="FFFFFF"/>
        </w:rPr>
        <w:t>A类 10.0.0.0--10.255.255.255</w:t>
      </w:r>
      <w:r w:rsidRPr="00E322E7">
        <w:rPr>
          <w:rFonts w:ascii="微软雅黑" w:eastAsia="微软雅黑" w:hAnsi="微软雅黑" w:hint="eastAsia"/>
          <w:color w:val="333333"/>
        </w:rPr>
        <w:br/>
      </w:r>
      <w:r w:rsidRPr="00E322E7">
        <w:rPr>
          <w:rFonts w:ascii="微软雅黑" w:eastAsia="微软雅黑" w:hAnsi="微软雅黑" w:hint="eastAsia"/>
          <w:color w:val="333333"/>
          <w:shd w:val="clear" w:color="auto" w:fill="FFFFFF"/>
        </w:rPr>
        <w:t>B类 172.16.0.0--172.31.255.255</w:t>
      </w:r>
      <w:r w:rsidRPr="00E322E7">
        <w:rPr>
          <w:rFonts w:ascii="微软雅黑" w:eastAsia="微软雅黑" w:hAnsi="微软雅黑" w:hint="eastAsia"/>
          <w:color w:val="333333"/>
        </w:rPr>
        <w:br/>
      </w:r>
      <w:r w:rsidRPr="00E322E7">
        <w:rPr>
          <w:rFonts w:ascii="微软雅黑" w:eastAsia="微软雅黑" w:hAnsi="微软雅黑" w:hint="eastAsia"/>
          <w:color w:val="333333"/>
          <w:shd w:val="clear" w:color="auto" w:fill="FFFFFF"/>
        </w:rPr>
        <w:t>C类 192.168.0.0--192.168.255.255</w:t>
      </w:r>
    </w:p>
    <w:p w14:paraId="2E56CA10" w14:textId="77777777" w:rsidR="008C0DEF" w:rsidRPr="00E322E7" w:rsidRDefault="00000000" w:rsidP="00E322E7"/>
    <w:sectPr w:rsidR="008C0DEF" w:rsidRPr="00E322E7" w:rsidSect="00FE0539">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01FE5" w14:textId="77777777" w:rsidR="000C669C" w:rsidRDefault="000C669C" w:rsidP="00E322E7">
      <w:r>
        <w:separator/>
      </w:r>
    </w:p>
  </w:endnote>
  <w:endnote w:type="continuationSeparator" w:id="0">
    <w:p w14:paraId="6B613BDE" w14:textId="77777777" w:rsidR="000C669C" w:rsidRDefault="000C669C" w:rsidP="00E32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27ED2" w14:textId="77777777" w:rsidR="000C669C" w:rsidRDefault="000C669C" w:rsidP="00E322E7">
      <w:r>
        <w:separator/>
      </w:r>
    </w:p>
  </w:footnote>
  <w:footnote w:type="continuationSeparator" w:id="0">
    <w:p w14:paraId="60F63955" w14:textId="77777777" w:rsidR="000C669C" w:rsidRDefault="000C669C" w:rsidP="00E322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15AAC"/>
    <w:rsid w:val="000B72BA"/>
    <w:rsid w:val="000C669C"/>
    <w:rsid w:val="001E0D0F"/>
    <w:rsid w:val="00765CDA"/>
    <w:rsid w:val="00915AAC"/>
    <w:rsid w:val="00C17750"/>
    <w:rsid w:val="00C40301"/>
    <w:rsid w:val="00C77F1E"/>
    <w:rsid w:val="00DC1D0C"/>
    <w:rsid w:val="00E322E7"/>
    <w:rsid w:val="00F53F11"/>
    <w:rsid w:val="00F745B9"/>
    <w:rsid w:val="00FA7C12"/>
    <w:rsid w:val="00FE0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BEC67"/>
  <w15:chartTrackingRefBased/>
  <w15:docId w15:val="{63E85FF9-2F69-4CB8-B735-077764719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22E7"/>
    <w:pPr>
      <w:widowControl w:val="0"/>
      <w:jc w:val="both"/>
    </w:pPr>
    <w:rPr>
      <w:rFonts w:ascii="Times New Roman" w:eastAsia="宋体" w:hAnsi="Times New Roman" w:cs="Times New Roman"/>
      <w:szCs w:val="24"/>
    </w:rPr>
  </w:style>
  <w:style w:type="paragraph" w:styleId="2">
    <w:name w:val="heading 2"/>
    <w:basedOn w:val="a"/>
    <w:next w:val="a"/>
    <w:link w:val="20"/>
    <w:qFormat/>
    <w:rsid w:val="00E322E7"/>
    <w:pPr>
      <w:autoSpaceDE w:val="0"/>
      <w:autoSpaceDN w:val="0"/>
      <w:adjustRightInd w:val="0"/>
      <w:ind w:left="270" w:hanging="270"/>
      <w:jc w:val="left"/>
      <w:outlineLvl w:val="1"/>
    </w:pPr>
    <w:rPr>
      <w:rFonts w:ascii="Arial" w:hAnsi="Arial" w:cs="宋体"/>
      <w:b/>
      <w:bCs/>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322E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322E7"/>
    <w:rPr>
      <w:sz w:val="18"/>
      <w:szCs w:val="18"/>
    </w:rPr>
  </w:style>
  <w:style w:type="paragraph" w:styleId="a5">
    <w:name w:val="footer"/>
    <w:basedOn w:val="a"/>
    <w:link w:val="a6"/>
    <w:uiPriority w:val="99"/>
    <w:unhideWhenUsed/>
    <w:rsid w:val="00E322E7"/>
    <w:pPr>
      <w:tabs>
        <w:tab w:val="center" w:pos="4153"/>
        <w:tab w:val="right" w:pos="8306"/>
      </w:tabs>
      <w:snapToGrid w:val="0"/>
      <w:jc w:val="left"/>
    </w:pPr>
    <w:rPr>
      <w:sz w:val="18"/>
      <w:szCs w:val="18"/>
    </w:rPr>
  </w:style>
  <w:style w:type="character" w:customStyle="1" w:styleId="a6">
    <w:name w:val="页脚 字符"/>
    <w:basedOn w:val="a0"/>
    <w:link w:val="a5"/>
    <w:uiPriority w:val="99"/>
    <w:rsid w:val="00E322E7"/>
    <w:rPr>
      <w:sz w:val="18"/>
      <w:szCs w:val="18"/>
    </w:rPr>
  </w:style>
  <w:style w:type="character" w:customStyle="1" w:styleId="20">
    <w:name w:val="标题 2 字符"/>
    <w:basedOn w:val="a0"/>
    <w:link w:val="2"/>
    <w:rsid w:val="00E322E7"/>
    <w:rPr>
      <w:rFonts w:ascii="Arial" w:eastAsia="宋体" w:hAnsi="Arial" w:cs="宋体"/>
      <w:b/>
      <w:bCs/>
      <w:kern w:val="0"/>
      <w:sz w:val="32"/>
      <w:szCs w:val="32"/>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道人 观</dc:creator>
  <cp:keywords/>
  <dc:description/>
  <cp:lastModifiedBy>道人 观</cp:lastModifiedBy>
  <cp:revision>5</cp:revision>
  <dcterms:created xsi:type="dcterms:W3CDTF">2022-09-14T13:03:00Z</dcterms:created>
  <dcterms:modified xsi:type="dcterms:W3CDTF">2022-09-17T11:00:00Z</dcterms:modified>
</cp:coreProperties>
</file>