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E1EBE" w14:textId="77777777" w:rsidR="00676F5F" w:rsidRPr="00676F5F" w:rsidRDefault="00676F5F" w:rsidP="00676F5F">
      <w:pPr>
        <w:pBdr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</w:pBdr>
        <w:shd w:val="clear" w:color="auto" w:fill="FEFEFE"/>
        <w:spacing w:before="100" w:beforeAutospacing="1" w:after="100" w:afterAutospacing="1" w:line="240" w:lineRule="auto"/>
        <w:outlineLvl w:val="0"/>
        <w:rPr>
          <w:rFonts w:ascii="yahooSans Fallback" w:eastAsia="Times New Roman" w:hAnsi="yahooSans Fallback" w:cs="Times New Roman"/>
          <w:b/>
          <w:bCs/>
          <w:color w:val="1A1919"/>
          <w:kern w:val="36"/>
          <w:sz w:val="48"/>
          <w:szCs w:val="48"/>
        </w:rPr>
      </w:pPr>
      <w:r w:rsidRPr="00676F5F">
        <w:rPr>
          <w:rFonts w:ascii="yahooSans Fallback" w:eastAsia="Times New Roman" w:hAnsi="yahooSans Fallback" w:cs="Times New Roman"/>
          <w:b/>
          <w:bCs/>
          <w:color w:val="1A1919"/>
          <w:kern w:val="36"/>
          <w:sz w:val="48"/>
          <w:szCs w:val="48"/>
        </w:rPr>
        <w:t>You Just Found Out You’re in Perimenopause—Here’s What Dietitians Say to Do First</w:t>
      </w:r>
    </w:p>
    <w:p w14:paraId="69099073" w14:textId="77777777" w:rsidR="00271610" w:rsidRDefault="00271610"/>
    <w:sectPr w:rsidR="00271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ahooSans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5F"/>
    <w:rsid w:val="001D78CA"/>
    <w:rsid w:val="00271610"/>
    <w:rsid w:val="00676F5F"/>
    <w:rsid w:val="00A4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7697"/>
  <w15:chartTrackingRefBased/>
  <w15:docId w15:val="{BDA2B70D-C7E6-45F6-858E-799B44D7F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6F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5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Madushika Dilshari</dc:creator>
  <cp:keywords/>
  <dc:description/>
  <cp:lastModifiedBy>Madushika Dilshari</cp:lastModifiedBy>
  <cp:revision>1</cp:revision>
  <dcterms:created xsi:type="dcterms:W3CDTF">2026-05-04T23:08:00Z</dcterms:created>
  <dcterms:modified xsi:type="dcterms:W3CDTF">2026-05-04T23:09:00Z</dcterms:modified>
</cp:coreProperties>
</file>