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Java中的IO类型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同步异步针对的是被调用者B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同  步</w:t>
      </w:r>
      <w:r>
        <w:rPr>
          <w:rFonts w:hint="eastAsia"/>
          <w:lang w:val="en-US" w:eastAsia="zh-CN"/>
        </w:rPr>
        <w:t>：A调用B，B的处理是同步的，直到B处理完成之后才会通知A。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异  步</w:t>
      </w:r>
      <w:r>
        <w:rPr>
          <w:rFonts w:hint="eastAsia"/>
          <w:lang w:val="en-US" w:eastAsia="zh-CN"/>
        </w:rPr>
        <w:t>：A调用B，B的处理是异步的，B在接到请求后先告诉A我已经接到请求了，然后异步去处理，处理完之后通过回调等方式再通知A。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阻塞非阻塞针对的是调用者A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阻  塞</w:t>
      </w:r>
      <w:r>
        <w:rPr>
          <w:rFonts w:hint="eastAsia"/>
          <w:lang w:val="en-US" w:eastAsia="zh-CN"/>
        </w:rPr>
        <w:t>：A调用B，A一直等待B的返回，期间处于阻塞状态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非阻塞</w:t>
      </w:r>
      <w:r>
        <w:rPr>
          <w:rFonts w:hint="eastAsia"/>
          <w:lang w:val="en-US" w:eastAsia="zh-CN"/>
        </w:rPr>
        <w:t>：A调用B，A调用成功后不用一直等待B返回，可以去做其他任务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Java中的3种IO模型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7325" cy="2105660"/>
            <wp:effectExtent l="0" t="0" r="9525" b="8890"/>
            <wp:docPr id="1" name="图片 1" descr="15655740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557408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BIO</w:t>
      </w:r>
      <w:r>
        <w:rPr>
          <w:rFonts w:hint="eastAsia"/>
          <w:lang w:val="en-US" w:eastAsia="zh-CN"/>
        </w:rPr>
        <w:t xml:space="preserve"> (Blocking I/O)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同步阻塞IO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每有一个客户端连接就需要和Server建立一个线程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35480"/>
            <wp:effectExtent l="0" t="0" r="635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NIO</w:t>
      </w:r>
      <w:r>
        <w:rPr>
          <w:rFonts w:hint="eastAsia"/>
          <w:lang w:val="en-US" w:eastAsia="zh-CN"/>
        </w:rPr>
        <w:t xml:space="preserve"> (New I/O)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同步非阻塞IO，也支持同步阻塞IO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通道 和 缓冲区 是 NIO 中的核心对象，几乎在每一个 I/O 操作中都要使用它们。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color w:val="FF0000"/>
          <w:lang w:val="en-US" w:eastAsia="zh-CN"/>
        </w:rPr>
        <w:t>缓冲区</w:t>
      </w:r>
      <w:r>
        <w:rPr>
          <w:rFonts w:hint="eastAsia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"https://link.zhihu.com/?target=https://links.jianshu.com/go?to=http%3A%2F%2Fdocs.52im.net%2Fextend%2Fdocs%2Fapi%2Fjavase-8u51%2Fjava%2Fnio%2FBuffer.html"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Buffer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是一个对象， 它包含一些要写入或者刚读出的数据。 在 NIO 中加入 Buffer 对象，体现了新库与原 I/O 的一个重要区别。在面向流的 I/O 中，数据直接写入或者将数据直接读到 Stream 对象中。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 NIO 库中，所有数据都是用缓冲区处理的。在读取数据时，它是直接读到缓冲区中的。在写入数据时，它是写入到缓冲区中的。任何时候访问 NIO 中的数据，都是将它放到缓冲区中。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缓冲区实质上是一个数组。通常它是一个字节数组，但是也可以使用其他种类的数组。但是一个缓冲区不 仅仅 是一个数组。缓冲区提供了对数据的结构化访问，而且还可以跟踪系统的读/写进程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color w:val="FF0000"/>
          <w:lang w:val="en-US" w:eastAsia="zh-CN"/>
        </w:rPr>
        <w:t>缓冲区类型</w:t>
      </w:r>
      <w:r>
        <w:rPr>
          <w:rFonts w:hint="eastAsia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最常用的缓冲区类型是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"https://link.zhihu.com/?target=https://links.jianshu.com/go?to=http%3A%2F%2Fdocs.52im.net%2Fextend%2Fdocs%2Fapi%2Fjavase-8u51%2Fjava%2Fnio%2FByteBuffer.html"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ByteBuffer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。一个 ByteBuffer 可以在其底层字节数组上进行 get/set 操作(即字节的获取和设置)。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当然也有其他类型：</w:t>
      </w:r>
    </w:p>
    <w:p>
      <w:pPr>
        <w:ind w:firstLine="42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"https://link.zhihu.com/?target=https://links.jianshu.com/go?to=http%3A%2F%2Fdocs.52im.net%2Fextend%2Fdocs%2Fapi%2Fjavase-8u51%2Fjava%2Fnio%2FByteBuffer.html"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ByteBuffer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"https://link.zhihu.com/?target=https://links.jianshu.com/go?to=http%3A%2F%2Fdocs.52im.net%2Fextend%2Fdocs%2Fapi%2Fjavase-8u51%2Fjava%2Fnio%2FCharBuffer.html"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CharBuffer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"https://link.zhihu.com/?target=https://links.jianshu.com/go?to=http%3A%2F%2Fdocs.52im.net%2Fextend%2Fdocs%2Fapi%2Fjavase-8u51%2Fjava%2Fnio%2FShortBuffer.html"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ShortBuffer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"https://link.zhihu.com/?target=https://links.jianshu.com/go?to=http%3A%2F%2Fdocs.52im.net%2Fextend%2Fdocs%2Fapi%2Fjavase-8u51%2Fjava%2Fnio%2FIntBuffer.html"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IntBuffer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"https://link.zhihu.com/?target=https://links.jianshu.com/go?to=http%3A%2F%2Fdocs.52im.net%2Fextend%2Fdocs%2Fapi%2Fjavase-8u51%2Fjava%2Fnio%2FLongBuffer.html"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LongBuffer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"https://link.zhihu.com/?target=https://links.jianshu.com/go?to=http%3A%2F%2Fdocs.52im.net%2Fextend%2Fdocs%2Fapi%2Fjavase-8u51%2Fjava%2Fnio%2FFloatBuffer.html"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FloatBuffer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"https://link.zhihu.com/?target=https://links.jianshu.com/go?to=http%3A%2F%2Fdocs.52im.net%2Fextend%2Fdocs%2Fapi%2Fjavase-8u51%2Fjava%2Fnio%2FDoubleBuffer.html"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DoubleBuffer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每一个 Buffer 类都是 Buffer 接口的一个实例。 除了 ByteBuffer，每一个 Buffer 类都有完全一样的操作，只是它们所处理的数据类型不一样。因为大多数标准 I/O 操作都使用 ByteBuffer，所以它具有所有共享的缓冲区操作以及一些特有的操作。</w:t>
      </w:r>
    </w:p>
    <w:p>
      <w:pPr>
        <w:ind w:firstLine="420" w:firstLine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color w:val="FF0000"/>
          <w:lang w:val="en-US" w:eastAsia="zh-CN"/>
        </w:rPr>
        <w:t>通道</w:t>
      </w:r>
      <w:r>
        <w:rPr>
          <w:rFonts w:hint="eastAsia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Channel是一个对象，可以通过它读取和写入数据。拿 NIO 与原来的 I/O 做个比较，通道就像是流。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所有数据都通过 Buffer 对象来处理。不会将字节直接写入通道中，相反，您是将数据写入包含一个或者多个字节的缓冲区。同样，您不会直接从通道中读取字节，而是将数据从通道读入缓冲区，再从缓冲区获取这个字节。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b/>
          <w:bCs/>
          <w:color w:val="FF0000"/>
          <w:lang w:val="en-US" w:eastAsia="zh-CN"/>
        </w:rPr>
        <w:t>通道类型</w:t>
      </w:r>
      <w:r>
        <w:rPr>
          <w:rFonts w:hint="eastAsia"/>
          <w:lang w:val="en-US" w:eastAsia="zh-CN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通道与流的不同之处在于通道是双向的。而流只是在一个方向上移动(一个流必须是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"https://link.zhihu.com/?target=https://links.jianshu.com/go?to=http%3A%2F%2Fdocs.52im.net%2Fextend%2Fdocs%2Fapi%2Fjavase-8u51%2Fjava%2Fio%2FInputStream.html"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InputStream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或者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"https://link.zhihu.com/?target=https://links.jianshu.com/go?to=http%3A%2F%2Fdocs.52im.net%2Fextend%2Fdocs%2Fapi%2Fjavase-8u51%2Fjava%2Fio%2FOutputStream.html"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OutputStream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的子类)， 而 通道 可以用于读、写或者同时用于读写。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因为它们是双向的，所以通道可以比流更好地反映底层操作系统的真实情况。特别是在 UNIX 模型中，底层操作系统通道是双向的。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AIO</w:t>
      </w:r>
      <w:r>
        <w:rPr>
          <w:rFonts w:hint="eastAsia"/>
          <w:lang w:val="en-US" w:eastAsia="zh-CN"/>
        </w:rPr>
        <w:t xml:space="preserve"> (Asynchronous I/O) 异步非阻塞IO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810B3"/>
    <w:rsid w:val="14333E3B"/>
    <w:rsid w:val="148C6141"/>
    <w:rsid w:val="150C0E20"/>
    <w:rsid w:val="168B5FD2"/>
    <w:rsid w:val="183A7CB5"/>
    <w:rsid w:val="196F35C1"/>
    <w:rsid w:val="1BE151B4"/>
    <w:rsid w:val="1BF26764"/>
    <w:rsid w:val="1C032AFD"/>
    <w:rsid w:val="1CE309F2"/>
    <w:rsid w:val="1E2B4CC4"/>
    <w:rsid w:val="20D02164"/>
    <w:rsid w:val="2854325B"/>
    <w:rsid w:val="36847225"/>
    <w:rsid w:val="36862C35"/>
    <w:rsid w:val="3E4E1EFD"/>
    <w:rsid w:val="40FA1EFD"/>
    <w:rsid w:val="411001FD"/>
    <w:rsid w:val="442914E9"/>
    <w:rsid w:val="4A9C6BD0"/>
    <w:rsid w:val="4B6B3C0D"/>
    <w:rsid w:val="52DC288D"/>
    <w:rsid w:val="539B1A04"/>
    <w:rsid w:val="561751FF"/>
    <w:rsid w:val="593914F3"/>
    <w:rsid w:val="5BCC083A"/>
    <w:rsid w:val="61CD2461"/>
    <w:rsid w:val="62EF2BC9"/>
    <w:rsid w:val="693550C8"/>
    <w:rsid w:val="6A202645"/>
    <w:rsid w:val="6B7E6010"/>
    <w:rsid w:val="6BBD169E"/>
    <w:rsid w:val="6C5060C5"/>
    <w:rsid w:val="6CCA0122"/>
    <w:rsid w:val="70750FBC"/>
    <w:rsid w:val="71BE42EC"/>
    <w:rsid w:val="757242E6"/>
    <w:rsid w:val="76D43567"/>
    <w:rsid w:val="7B2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</cp:lastModifiedBy>
  <dcterms:modified xsi:type="dcterms:W3CDTF">2020-02-21T08:39:45Z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