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310FE" w14:textId="77777777" w:rsidR="005C6EAE" w:rsidRPr="001F0B18" w:rsidRDefault="005C6EAE" w:rsidP="005C6EAE">
      <w:pPr>
        <w:widowControl w:val="0"/>
        <w:autoSpaceDE w:val="0"/>
        <w:autoSpaceDN w:val="0"/>
        <w:spacing w:before="69" w:after="0" w:line="360" w:lineRule="auto"/>
        <w:ind w:left="427" w:right="20"/>
        <w:jc w:val="center"/>
        <w:rPr>
          <w:rFonts w:ascii="Times New Roman" w:eastAsia="Times New Roman" w:hAnsi="Times New Roman" w:cs="Times New Roman"/>
          <w:kern w:val="0"/>
          <w:sz w:val="28"/>
          <w:szCs w:val="28"/>
          <w14:ligatures w14:val="none"/>
        </w:rPr>
      </w:pPr>
      <w:r w:rsidRPr="001F0B18">
        <w:rPr>
          <w:rFonts w:ascii="Times New Roman" w:eastAsia="Times New Roman" w:hAnsi="Times New Roman" w:cs="Times New Roman"/>
          <w:kern w:val="0"/>
          <w:sz w:val="28"/>
          <w:szCs w:val="28"/>
          <w14:ligatures w14:val="none"/>
        </w:rPr>
        <w:t>ACADEMIA</w:t>
      </w:r>
      <w:r w:rsidRPr="001F0B18">
        <w:rPr>
          <w:rFonts w:ascii="Times New Roman" w:eastAsia="Times New Roman" w:hAnsi="Times New Roman" w:cs="Times New Roman"/>
          <w:spacing w:val="29"/>
          <w:kern w:val="0"/>
          <w:sz w:val="28"/>
          <w:szCs w:val="28"/>
          <w14:ligatures w14:val="none"/>
        </w:rPr>
        <w:t xml:space="preserve"> </w:t>
      </w:r>
      <w:r w:rsidRPr="001F0B18">
        <w:rPr>
          <w:rFonts w:ascii="Times New Roman" w:eastAsia="Times New Roman" w:hAnsi="Times New Roman" w:cs="Times New Roman"/>
          <w:kern w:val="0"/>
          <w:sz w:val="28"/>
          <w:szCs w:val="28"/>
          <w14:ligatures w14:val="none"/>
        </w:rPr>
        <w:t>DE</w:t>
      </w:r>
      <w:r w:rsidRPr="001F0B18">
        <w:rPr>
          <w:rFonts w:ascii="Times New Roman" w:eastAsia="Times New Roman" w:hAnsi="Times New Roman" w:cs="Times New Roman"/>
          <w:spacing w:val="9"/>
          <w:kern w:val="0"/>
          <w:sz w:val="28"/>
          <w:szCs w:val="28"/>
          <w14:ligatures w14:val="none"/>
        </w:rPr>
        <w:t xml:space="preserve"> </w:t>
      </w:r>
      <w:r w:rsidRPr="001F0B18">
        <w:rPr>
          <w:rFonts w:ascii="Times New Roman" w:eastAsia="Times New Roman" w:hAnsi="Times New Roman" w:cs="Times New Roman"/>
          <w:kern w:val="0"/>
          <w:sz w:val="28"/>
          <w:szCs w:val="28"/>
          <w14:ligatures w14:val="none"/>
        </w:rPr>
        <w:t>STUDII</w:t>
      </w:r>
      <w:r w:rsidRPr="001F0B18">
        <w:rPr>
          <w:rFonts w:ascii="Times New Roman" w:eastAsia="Times New Roman" w:hAnsi="Times New Roman" w:cs="Times New Roman"/>
          <w:spacing w:val="17"/>
          <w:kern w:val="0"/>
          <w:sz w:val="28"/>
          <w:szCs w:val="28"/>
          <w14:ligatures w14:val="none"/>
        </w:rPr>
        <w:t xml:space="preserve"> </w:t>
      </w:r>
      <w:r w:rsidRPr="001F0B18">
        <w:rPr>
          <w:rFonts w:ascii="Times New Roman" w:eastAsia="Times New Roman" w:hAnsi="Times New Roman" w:cs="Times New Roman"/>
          <w:kern w:val="0"/>
          <w:sz w:val="28"/>
          <w:szCs w:val="28"/>
          <w14:ligatures w14:val="none"/>
        </w:rPr>
        <w:t>ECONOMICE,</w:t>
      </w:r>
      <w:r w:rsidRPr="001F0B18">
        <w:rPr>
          <w:rFonts w:ascii="Times New Roman" w:eastAsia="Times New Roman" w:hAnsi="Times New Roman" w:cs="Times New Roman"/>
          <w:spacing w:val="47"/>
          <w:kern w:val="0"/>
          <w:sz w:val="28"/>
          <w:szCs w:val="28"/>
          <w14:ligatures w14:val="none"/>
        </w:rPr>
        <w:t xml:space="preserve"> </w:t>
      </w:r>
      <w:r w:rsidRPr="001F0B18">
        <w:rPr>
          <w:rFonts w:ascii="Times New Roman" w:eastAsia="Times New Roman" w:hAnsi="Times New Roman" w:cs="Times New Roman"/>
          <w:spacing w:val="-2"/>
          <w:kern w:val="0"/>
          <w:sz w:val="28"/>
          <w:szCs w:val="28"/>
          <w14:ligatures w14:val="none"/>
        </w:rPr>
        <w:t>BUCUREȘTI</w:t>
      </w:r>
    </w:p>
    <w:p w14:paraId="2ABFB684" w14:textId="77777777" w:rsidR="005C6EAE" w:rsidRPr="001F0B18" w:rsidRDefault="005C6EAE" w:rsidP="005C6EAE">
      <w:pPr>
        <w:widowControl w:val="0"/>
        <w:autoSpaceDE w:val="0"/>
        <w:autoSpaceDN w:val="0"/>
        <w:spacing w:before="343" w:after="0" w:line="360" w:lineRule="auto"/>
        <w:ind w:left="427" w:right="22"/>
        <w:jc w:val="center"/>
        <w:rPr>
          <w:rFonts w:ascii="Times New Roman" w:eastAsia="Times New Roman" w:hAnsi="Times New Roman" w:cs="Times New Roman"/>
          <w:spacing w:val="-6"/>
          <w:kern w:val="0"/>
          <w:sz w:val="24"/>
          <w:szCs w:val="24"/>
          <w14:ligatures w14:val="none"/>
        </w:rPr>
      </w:pPr>
      <w:r w:rsidRPr="001F0B18">
        <w:rPr>
          <w:rFonts w:ascii="Times New Roman" w:eastAsia="Times New Roman" w:hAnsi="Times New Roman" w:cs="Times New Roman"/>
          <w:spacing w:val="-6"/>
          <w:kern w:val="0"/>
          <w:sz w:val="24"/>
          <w:szCs w:val="24"/>
          <w14:ligatures w14:val="none"/>
        </w:rPr>
        <w:t>Facultatea</w:t>
      </w:r>
      <w:r w:rsidRPr="001F0B18">
        <w:rPr>
          <w:rFonts w:ascii="Times New Roman" w:eastAsia="Times New Roman" w:hAnsi="Times New Roman" w:cs="Times New Roman"/>
          <w:spacing w:val="4"/>
          <w:kern w:val="0"/>
          <w:sz w:val="24"/>
          <w:szCs w:val="24"/>
          <w14:ligatures w14:val="none"/>
        </w:rPr>
        <w:t xml:space="preserve"> </w:t>
      </w:r>
      <w:r w:rsidRPr="001F0B18">
        <w:rPr>
          <w:rFonts w:ascii="Times New Roman" w:eastAsia="Times New Roman" w:hAnsi="Times New Roman" w:cs="Times New Roman"/>
          <w:spacing w:val="-6"/>
          <w:kern w:val="0"/>
          <w:sz w:val="24"/>
          <w:szCs w:val="24"/>
          <w14:ligatures w14:val="none"/>
        </w:rPr>
        <w:t>de</w:t>
      </w:r>
      <w:r w:rsidRPr="001F0B18">
        <w:rPr>
          <w:rFonts w:ascii="Times New Roman" w:eastAsia="Times New Roman" w:hAnsi="Times New Roman" w:cs="Times New Roman"/>
          <w:spacing w:val="-10"/>
          <w:kern w:val="0"/>
          <w:sz w:val="24"/>
          <w:szCs w:val="24"/>
          <w14:ligatures w14:val="none"/>
        </w:rPr>
        <w:t xml:space="preserve"> </w:t>
      </w:r>
      <w:r w:rsidRPr="001F0B18">
        <w:rPr>
          <w:rFonts w:ascii="Times New Roman" w:eastAsia="Times New Roman" w:hAnsi="Times New Roman" w:cs="Times New Roman"/>
          <w:spacing w:val="-6"/>
          <w:kern w:val="0"/>
          <w:sz w:val="24"/>
          <w:szCs w:val="24"/>
          <w14:ligatures w14:val="none"/>
        </w:rPr>
        <w:t>Cibernetică,</w:t>
      </w:r>
      <w:r w:rsidRPr="001F0B18">
        <w:rPr>
          <w:rFonts w:ascii="Times New Roman" w:eastAsia="Times New Roman" w:hAnsi="Times New Roman" w:cs="Times New Roman"/>
          <w:spacing w:val="11"/>
          <w:kern w:val="0"/>
          <w:sz w:val="24"/>
          <w:szCs w:val="24"/>
          <w14:ligatures w14:val="none"/>
        </w:rPr>
        <w:t xml:space="preserve"> </w:t>
      </w:r>
      <w:r w:rsidRPr="001F0B18">
        <w:rPr>
          <w:rFonts w:ascii="Times New Roman" w:eastAsia="Times New Roman" w:hAnsi="Times New Roman" w:cs="Times New Roman"/>
          <w:spacing w:val="-6"/>
          <w:kern w:val="0"/>
          <w:sz w:val="24"/>
          <w:szCs w:val="24"/>
          <w14:ligatures w14:val="none"/>
        </w:rPr>
        <w:t>Statistică</w:t>
      </w:r>
      <w:r w:rsidRPr="001F0B18">
        <w:rPr>
          <w:rFonts w:ascii="Times New Roman" w:eastAsia="Times New Roman" w:hAnsi="Times New Roman" w:cs="Times New Roman"/>
          <w:spacing w:val="-7"/>
          <w:kern w:val="0"/>
          <w:sz w:val="24"/>
          <w:szCs w:val="24"/>
          <w14:ligatures w14:val="none"/>
        </w:rPr>
        <w:t xml:space="preserve"> </w:t>
      </w:r>
      <w:r w:rsidRPr="001F0B18">
        <w:rPr>
          <w:rFonts w:ascii="Times New Roman" w:eastAsia="Times New Roman" w:hAnsi="Times New Roman" w:cs="Times New Roman"/>
          <w:spacing w:val="-6"/>
          <w:kern w:val="0"/>
          <w:sz w:val="24"/>
          <w:szCs w:val="24"/>
          <w14:ligatures w14:val="none"/>
        </w:rPr>
        <w:t>si</w:t>
      </w:r>
      <w:r w:rsidRPr="001F0B18">
        <w:rPr>
          <w:rFonts w:ascii="Times New Roman" w:eastAsia="Times New Roman" w:hAnsi="Times New Roman" w:cs="Times New Roman"/>
          <w:spacing w:val="-10"/>
          <w:kern w:val="0"/>
          <w:sz w:val="24"/>
          <w:szCs w:val="24"/>
          <w14:ligatures w14:val="none"/>
        </w:rPr>
        <w:t xml:space="preserve"> </w:t>
      </w:r>
      <w:r w:rsidRPr="001F0B18">
        <w:rPr>
          <w:rFonts w:ascii="Times New Roman" w:eastAsia="Times New Roman" w:hAnsi="Times New Roman" w:cs="Times New Roman"/>
          <w:spacing w:val="-6"/>
          <w:kern w:val="0"/>
          <w:sz w:val="24"/>
          <w:szCs w:val="24"/>
          <w14:ligatures w14:val="none"/>
        </w:rPr>
        <w:t>Informatică</w:t>
      </w:r>
      <w:r w:rsidRPr="001F0B18">
        <w:rPr>
          <w:rFonts w:ascii="Times New Roman" w:eastAsia="Times New Roman" w:hAnsi="Times New Roman" w:cs="Times New Roman"/>
          <w:spacing w:val="8"/>
          <w:kern w:val="0"/>
          <w:sz w:val="24"/>
          <w:szCs w:val="24"/>
          <w14:ligatures w14:val="none"/>
        </w:rPr>
        <w:t xml:space="preserve"> </w:t>
      </w:r>
      <w:r w:rsidRPr="001F0B18">
        <w:rPr>
          <w:rFonts w:ascii="Times New Roman" w:eastAsia="Times New Roman" w:hAnsi="Times New Roman" w:cs="Times New Roman"/>
          <w:spacing w:val="-6"/>
          <w:kern w:val="0"/>
          <w:sz w:val="24"/>
          <w:szCs w:val="24"/>
          <w14:ligatures w14:val="none"/>
        </w:rPr>
        <w:t>Economică</w:t>
      </w:r>
    </w:p>
    <w:p w14:paraId="17C9C26B" w14:textId="77777777" w:rsidR="005C6EAE" w:rsidRPr="001F0B18" w:rsidRDefault="005C6EAE" w:rsidP="005C6EAE">
      <w:pPr>
        <w:widowControl w:val="0"/>
        <w:autoSpaceDE w:val="0"/>
        <w:autoSpaceDN w:val="0"/>
        <w:spacing w:before="343" w:after="0" w:line="240" w:lineRule="auto"/>
        <w:ind w:left="427" w:right="22"/>
        <w:jc w:val="center"/>
        <w:rPr>
          <w:rFonts w:ascii="Times New Roman" w:eastAsia="Times New Roman" w:hAnsi="Times New Roman" w:cs="Times New Roman"/>
          <w:spacing w:val="-6"/>
          <w:kern w:val="0"/>
          <w:sz w:val="24"/>
          <w:szCs w:val="24"/>
          <w14:ligatures w14:val="none"/>
        </w:rPr>
      </w:pPr>
    </w:p>
    <w:p w14:paraId="32343BE5" w14:textId="77777777" w:rsidR="005C6EAE" w:rsidRPr="001F0B18" w:rsidRDefault="005C6EAE" w:rsidP="005C6EAE">
      <w:pPr>
        <w:widowControl w:val="0"/>
        <w:autoSpaceDE w:val="0"/>
        <w:autoSpaceDN w:val="0"/>
        <w:spacing w:before="343" w:after="0" w:line="240" w:lineRule="auto"/>
        <w:ind w:left="427" w:right="22"/>
        <w:jc w:val="center"/>
        <w:rPr>
          <w:rFonts w:ascii="Times New Roman" w:eastAsia="Times New Roman" w:hAnsi="Times New Roman" w:cs="Times New Roman"/>
          <w:spacing w:val="-6"/>
          <w:kern w:val="0"/>
          <w:sz w:val="24"/>
          <w:szCs w:val="24"/>
          <w14:ligatures w14:val="none"/>
        </w:rPr>
      </w:pPr>
    </w:p>
    <w:p w14:paraId="18EA7C70" w14:textId="77777777" w:rsidR="005C6EAE" w:rsidRPr="001F0B18" w:rsidRDefault="005C6EAE" w:rsidP="005C6EAE">
      <w:pPr>
        <w:widowControl w:val="0"/>
        <w:autoSpaceDE w:val="0"/>
        <w:autoSpaceDN w:val="0"/>
        <w:spacing w:before="343" w:after="0" w:line="240" w:lineRule="auto"/>
        <w:ind w:left="427" w:right="22"/>
        <w:jc w:val="center"/>
        <w:rPr>
          <w:rFonts w:ascii="Times New Roman" w:eastAsia="Times New Roman" w:hAnsi="Times New Roman" w:cs="Times New Roman"/>
          <w:spacing w:val="-6"/>
          <w:kern w:val="0"/>
          <w:sz w:val="24"/>
          <w:szCs w:val="24"/>
          <w14:ligatures w14:val="none"/>
        </w:rPr>
      </w:pPr>
    </w:p>
    <w:p w14:paraId="76B489A9" w14:textId="77777777" w:rsidR="005C6EAE" w:rsidRPr="001F0B18" w:rsidRDefault="005C6EAE" w:rsidP="005C6EAE">
      <w:pPr>
        <w:widowControl w:val="0"/>
        <w:autoSpaceDE w:val="0"/>
        <w:autoSpaceDN w:val="0"/>
        <w:spacing w:after="0" w:line="360" w:lineRule="auto"/>
        <w:ind w:left="391"/>
        <w:jc w:val="center"/>
        <w:rPr>
          <w:rFonts w:ascii="Times New Roman" w:eastAsia="Times New Roman" w:hAnsi="Times New Roman" w:cs="Times New Roman"/>
          <w:kern w:val="0"/>
          <w:sz w:val="40"/>
          <w:szCs w:val="40"/>
          <w14:ligatures w14:val="none"/>
        </w:rPr>
      </w:pPr>
    </w:p>
    <w:p w14:paraId="07120259" w14:textId="0ED47E00" w:rsidR="005C6EAE" w:rsidRPr="001F0B18" w:rsidRDefault="005C6EAE" w:rsidP="005C6EAE">
      <w:pPr>
        <w:widowControl w:val="0"/>
        <w:autoSpaceDE w:val="0"/>
        <w:autoSpaceDN w:val="0"/>
        <w:spacing w:after="0" w:line="360" w:lineRule="auto"/>
        <w:ind w:left="391"/>
        <w:jc w:val="center"/>
        <w:rPr>
          <w:rFonts w:asciiTheme="majorBidi" w:eastAsia="Times New Roman" w:hAnsiTheme="majorBidi" w:cstheme="majorBidi"/>
          <w:kern w:val="0"/>
          <w:sz w:val="40"/>
          <w:szCs w:val="40"/>
          <w14:ligatures w14:val="none"/>
        </w:rPr>
      </w:pPr>
      <w:r w:rsidRPr="001F0B18">
        <w:rPr>
          <w:rFonts w:ascii="Times New Roman" w:eastAsia="Times New Roman" w:hAnsi="Times New Roman" w:cs="Times New Roman"/>
          <w:kern w:val="0"/>
          <w:sz w:val="40"/>
          <w:szCs w:val="40"/>
          <w14:ligatures w14:val="none"/>
        </w:rPr>
        <w:tab/>
      </w:r>
      <w:r w:rsidRPr="001F0B18">
        <w:rPr>
          <w:rFonts w:asciiTheme="majorBidi" w:eastAsia="Times New Roman" w:hAnsiTheme="majorBidi" w:cstheme="majorBidi"/>
          <w:kern w:val="0"/>
          <w:sz w:val="40"/>
          <w:szCs w:val="40"/>
          <w14:ligatures w14:val="none"/>
        </w:rPr>
        <w:t>Proiect Bazele Ciberneticii Economice</w:t>
      </w:r>
    </w:p>
    <w:p w14:paraId="5C9AA76B" w14:textId="2131BFC9" w:rsidR="005C6EAE" w:rsidRPr="001F0B18" w:rsidRDefault="005C6EAE" w:rsidP="005C6EAE">
      <w:pPr>
        <w:jc w:val="center"/>
        <w:rPr>
          <w:rFonts w:asciiTheme="majorBidi" w:hAnsiTheme="majorBidi" w:cstheme="majorBidi"/>
          <w:sz w:val="28"/>
          <w:szCs w:val="28"/>
        </w:rPr>
      </w:pPr>
      <w:r w:rsidRPr="001F0B18">
        <w:rPr>
          <w:rFonts w:asciiTheme="majorBidi" w:hAnsiTheme="majorBidi" w:cstheme="majorBidi"/>
          <w:sz w:val="28"/>
          <w:szCs w:val="28"/>
        </w:rPr>
        <w:t>Modelare rețea</w:t>
      </w:r>
    </w:p>
    <w:p w14:paraId="58F0BDD0" w14:textId="77777777" w:rsidR="005C6EAE" w:rsidRPr="001F0B18" w:rsidRDefault="005C6EAE" w:rsidP="005C6EAE">
      <w:pPr>
        <w:widowControl w:val="0"/>
        <w:autoSpaceDE w:val="0"/>
        <w:autoSpaceDN w:val="0"/>
        <w:spacing w:before="343" w:after="0" w:line="240" w:lineRule="auto"/>
        <w:ind w:left="427" w:right="22"/>
        <w:jc w:val="center"/>
        <w:rPr>
          <w:rFonts w:ascii="Times New Roman" w:eastAsia="Times New Roman" w:hAnsi="Times New Roman" w:cs="Times New Roman"/>
          <w:kern w:val="0"/>
          <w:sz w:val="24"/>
          <w:szCs w:val="24"/>
          <w14:ligatures w14:val="none"/>
        </w:rPr>
      </w:pPr>
    </w:p>
    <w:p w14:paraId="26AEB838" w14:textId="77777777" w:rsidR="005C6EAE" w:rsidRPr="001F0B18" w:rsidRDefault="005C6EAE" w:rsidP="005C6EAE">
      <w:pPr>
        <w:spacing w:line="278" w:lineRule="auto"/>
        <w:rPr>
          <w:rFonts w:ascii="Calibri" w:eastAsia="Calibri" w:hAnsi="Calibri" w:cs="Arial"/>
          <w:sz w:val="24"/>
          <w:szCs w:val="24"/>
        </w:rPr>
      </w:pPr>
    </w:p>
    <w:p w14:paraId="17DE0627" w14:textId="77777777" w:rsidR="005C6EAE" w:rsidRPr="001F0B18" w:rsidRDefault="005C6EAE" w:rsidP="005C6EAE">
      <w:pPr>
        <w:spacing w:line="278" w:lineRule="auto"/>
        <w:rPr>
          <w:rFonts w:ascii="Calibri" w:eastAsia="Calibri" w:hAnsi="Calibri" w:cs="Arial"/>
          <w:sz w:val="24"/>
          <w:szCs w:val="24"/>
        </w:rPr>
      </w:pPr>
    </w:p>
    <w:p w14:paraId="3B9EB66C" w14:textId="77777777" w:rsidR="005C6EAE" w:rsidRPr="001F0B18" w:rsidRDefault="005C6EAE" w:rsidP="005C6EAE">
      <w:pPr>
        <w:spacing w:line="278" w:lineRule="auto"/>
        <w:jc w:val="right"/>
        <w:rPr>
          <w:rFonts w:ascii="Times New Roman" w:eastAsia="Calibri" w:hAnsi="Times New Roman" w:cs="Times New Roman"/>
          <w:sz w:val="24"/>
          <w:szCs w:val="24"/>
        </w:rPr>
      </w:pPr>
    </w:p>
    <w:p w14:paraId="52C9262C" w14:textId="77777777" w:rsidR="005C6EAE" w:rsidRPr="001F0B18" w:rsidRDefault="005C6EAE" w:rsidP="005C6EAE">
      <w:pPr>
        <w:spacing w:line="360" w:lineRule="auto"/>
        <w:jc w:val="right"/>
        <w:rPr>
          <w:rFonts w:ascii="Times New Roman" w:eastAsia="Calibri" w:hAnsi="Times New Roman" w:cs="Times New Roman"/>
          <w:sz w:val="24"/>
          <w:szCs w:val="24"/>
        </w:rPr>
      </w:pPr>
      <w:r w:rsidRPr="001F0B18">
        <w:rPr>
          <w:rFonts w:ascii="Times New Roman" w:eastAsia="Calibri" w:hAnsi="Times New Roman" w:cs="Times New Roman"/>
          <w:sz w:val="24"/>
          <w:szCs w:val="24"/>
        </w:rPr>
        <w:t>STUDENT: BUDEȘ CRISTIAN-GEORGE</w:t>
      </w:r>
    </w:p>
    <w:p w14:paraId="09CA5721" w14:textId="77777777" w:rsidR="005C6EAE" w:rsidRPr="00A41A54" w:rsidRDefault="005C6EAE" w:rsidP="005C6EAE">
      <w:pPr>
        <w:spacing w:line="360" w:lineRule="auto"/>
        <w:jc w:val="right"/>
        <w:rPr>
          <w:rFonts w:ascii="Times New Roman" w:eastAsia="Calibri" w:hAnsi="Times New Roman" w:cs="Times New Roman"/>
          <w:sz w:val="24"/>
          <w:szCs w:val="24"/>
          <w:lang w:val="en-US"/>
        </w:rPr>
      </w:pPr>
      <w:r w:rsidRPr="00A41A54">
        <w:rPr>
          <w:rFonts w:ascii="Times New Roman" w:eastAsia="Calibri" w:hAnsi="Times New Roman" w:cs="Times New Roman"/>
          <w:sz w:val="24"/>
          <w:szCs w:val="24"/>
          <w:lang w:val="en-US"/>
        </w:rPr>
        <w:t>SPECIALIZAREA: INFORMATICĂ ECONOMICĂ</w:t>
      </w:r>
    </w:p>
    <w:p w14:paraId="327D4B1B" w14:textId="77777777" w:rsidR="005C6EAE" w:rsidRPr="00A41A54" w:rsidRDefault="005C6EAE" w:rsidP="005C6EAE">
      <w:pPr>
        <w:spacing w:line="360" w:lineRule="auto"/>
        <w:jc w:val="right"/>
        <w:rPr>
          <w:rFonts w:ascii="Times New Roman" w:eastAsia="Calibri" w:hAnsi="Times New Roman" w:cs="Times New Roman"/>
          <w:sz w:val="24"/>
          <w:szCs w:val="24"/>
          <w:lang w:val="en-US"/>
        </w:rPr>
      </w:pPr>
      <w:r w:rsidRPr="00A41A54">
        <w:rPr>
          <w:rFonts w:ascii="Times New Roman" w:eastAsia="Calibri" w:hAnsi="Times New Roman" w:cs="Times New Roman"/>
          <w:sz w:val="24"/>
          <w:szCs w:val="24"/>
          <w:lang w:val="en-US"/>
        </w:rPr>
        <w:t xml:space="preserve">AN DE STUDIU: I </w:t>
      </w:r>
    </w:p>
    <w:p w14:paraId="0BB7148B" w14:textId="77777777" w:rsidR="005C6EAE" w:rsidRPr="00A41A54" w:rsidRDefault="005C6EAE" w:rsidP="005C6EAE">
      <w:pPr>
        <w:spacing w:line="360" w:lineRule="auto"/>
        <w:jc w:val="right"/>
        <w:rPr>
          <w:rFonts w:ascii="Times New Roman" w:eastAsia="Calibri" w:hAnsi="Times New Roman" w:cs="Times New Roman"/>
          <w:sz w:val="24"/>
          <w:szCs w:val="24"/>
          <w:lang w:val="en-US"/>
        </w:rPr>
      </w:pPr>
      <w:r w:rsidRPr="00A41A54">
        <w:rPr>
          <w:rFonts w:ascii="Times New Roman" w:eastAsia="Calibri" w:hAnsi="Times New Roman" w:cs="Times New Roman"/>
          <w:sz w:val="24"/>
          <w:szCs w:val="24"/>
          <w:lang w:val="en-US"/>
        </w:rPr>
        <w:t xml:space="preserve">GRUPA: 1026 </w:t>
      </w:r>
    </w:p>
    <w:p w14:paraId="099BC1C9" w14:textId="77777777" w:rsidR="005C6EAE" w:rsidRPr="00A41A54" w:rsidRDefault="005C6EAE" w:rsidP="005C6EAE">
      <w:pPr>
        <w:spacing w:line="360" w:lineRule="auto"/>
        <w:jc w:val="right"/>
        <w:rPr>
          <w:rFonts w:ascii="Times New Roman" w:eastAsia="Calibri" w:hAnsi="Times New Roman" w:cs="Times New Roman"/>
          <w:sz w:val="24"/>
          <w:szCs w:val="24"/>
          <w:lang w:val="en-US"/>
        </w:rPr>
      </w:pPr>
      <w:r w:rsidRPr="00A41A54">
        <w:rPr>
          <w:rFonts w:ascii="Times New Roman" w:eastAsia="Calibri" w:hAnsi="Times New Roman" w:cs="Times New Roman"/>
          <w:sz w:val="24"/>
          <w:szCs w:val="24"/>
          <w:lang w:val="en-US"/>
        </w:rPr>
        <w:t>SERIA: F</w:t>
      </w:r>
    </w:p>
    <w:p w14:paraId="3765F2B8" w14:textId="77777777" w:rsidR="005C6EAE" w:rsidRPr="00A41A54" w:rsidRDefault="005C6EAE" w:rsidP="005C6EAE">
      <w:pPr>
        <w:spacing w:line="278" w:lineRule="auto"/>
        <w:rPr>
          <w:rFonts w:ascii="Calibri" w:eastAsia="Calibri" w:hAnsi="Calibri" w:cs="Arial"/>
          <w:sz w:val="24"/>
          <w:szCs w:val="24"/>
          <w:lang w:val="en-US"/>
        </w:rPr>
      </w:pPr>
    </w:p>
    <w:p w14:paraId="5D1D473F" w14:textId="77777777" w:rsidR="005C6EAE" w:rsidRPr="00A41A54" w:rsidRDefault="005C6EAE" w:rsidP="005C6EAE">
      <w:pPr>
        <w:spacing w:line="278" w:lineRule="auto"/>
        <w:rPr>
          <w:rFonts w:ascii="Calibri" w:eastAsia="Calibri" w:hAnsi="Calibri" w:cs="Arial"/>
          <w:sz w:val="24"/>
          <w:szCs w:val="24"/>
          <w:lang w:val="en-US"/>
        </w:rPr>
      </w:pPr>
    </w:p>
    <w:p w14:paraId="474323E3" w14:textId="77777777" w:rsidR="005C6EAE" w:rsidRPr="00A41A54" w:rsidRDefault="005C6EAE" w:rsidP="005C6EAE">
      <w:pPr>
        <w:spacing w:line="278" w:lineRule="auto"/>
        <w:rPr>
          <w:rFonts w:ascii="Calibri" w:eastAsia="Calibri" w:hAnsi="Calibri" w:cs="Arial"/>
          <w:sz w:val="24"/>
          <w:szCs w:val="24"/>
          <w:lang w:val="en-US"/>
        </w:rPr>
      </w:pPr>
    </w:p>
    <w:p w14:paraId="124D1B40" w14:textId="77777777" w:rsidR="005C6EAE" w:rsidRPr="00A41A54" w:rsidRDefault="005C6EAE" w:rsidP="005C6EAE">
      <w:pPr>
        <w:spacing w:line="278" w:lineRule="auto"/>
        <w:rPr>
          <w:rFonts w:ascii="Times New Roman" w:eastAsia="Calibri" w:hAnsi="Times New Roman" w:cs="Times New Roman"/>
          <w:sz w:val="24"/>
          <w:szCs w:val="24"/>
          <w:lang w:val="en-US"/>
        </w:rPr>
      </w:pPr>
    </w:p>
    <w:p w14:paraId="331B2EB5" w14:textId="77777777" w:rsidR="005C6EAE" w:rsidRPr="00A41A54" w:rsidRDefault="005C6EAE" w:rsidP="005C6EAE">
      <w:pPr>
        <w:spacing w:line="278" w:lineRule="auto"/>
        <w:jc w:val="center"/>
        <w:rPr>
          <w:rFonts w:ascii="Times New Roman" w:eastAsia="Calibri" w:hAnsi="Times New Roman" w:cs="Times New Roman"/>
          <w:sz w:val="24"/>
          <w:szCs w:val="24"/>
          <w:lang w:val="en-US"/>
        </w:rPr>
      </w:pPr>
    </w:p>
    <w:p w14:paraId="34DBA208" w14:textId="77777777" w:rsidR="005C6EAE" w:rsidRPr="00A41A54" w:rsidRDefault="005C6EAE" w:rsidP="005C6EAE">
      <w:pPr>
        <w:spacing w:line="278" w:lineRule="auto"/>
        <w:jc w:val="center"/>
        <w:rPr>
          <w:rFonts w:ascii="Times New Roman" w:eastAsia="Calibri" w:hAnsi="Times New Roman" w:cs="Times New Roman"/>
          <w:sz w:val="24"/>
          <w:szCs w:val="24"/>
          <w:lang w:val="en-US"/>
        </w:rPr>
      </w:pPr>
      <w:r w:rsidRPr="00A41A54">
        <w:rPr>
          <w:rFonts w:ascii="Times New Roman" w:eastAsia="Calibri" w:hAnsi="Times New Roman" w:cs="Times New Roman"/>
          <w:sz w:val="24"/>
          <w:szCs w:val="24"/>
          <w:lang w:val="en-US"/>
        </w:rPr>
        <w:t>AN UNIVERSITAR: 2024-2025</w:t>
      </w:r>
    </w:p>
    <w:p w14:paraId="0C0B8397" w14:textId="4DC3CA62" w:rsidR="00097399" w:rsidRPr="001F0B18" w:rsidRDefault="005C6EAE" w:rsidP="005C6EAE">
      <w:pPr>
        <w:pStyle w:val="Subtitle"/>
        <w:jc w:val="center"/>
        <w:rPr>
          <w:rFonts w:asciiTheme="majorBidi" w:hAnsiTheme="majorBidi"/>
          <w:sz w:val="32"/>
          <w:szCs w:val="32"/>
        </w:rPr>
      </w:pPr>
      <w:r w:rsidRPr="001F0B18">
        <w:rPr>
          <w:rFonts w:asciiTheme="majorBidi" w:hAnsiTheme="majorBidi"/>
          <w:sz w:val="32"/>
          <w:szCs w:val="32"/>
        </w:rPr>
        <w:lastRenderedPageBreak/>
        <w:t>Cuprins</w:t>
      </w:r>
    </w:p>
    <w:p w14:paraId="081186CD" w14:textId="77777777" w:rsidR="005C6EAE" w:rsidRPr="001F0B18" w:rsidRDefault="005C6EAE" w:rsidP="005C6EAE"/>
    <w:sdt>
      <w:sdtPr>
        <w:rPr>
          <w:noProof/>
          <w:kern w:val="2"/>
          <w:sz w:val="22"/>
          <w:szCs w:val="22"/>
          <w:lang w:val="fr-FR"/>
          <w14:ligatures w14:val="standardContextual"/>
        </w:rPr>
        <w:id w:val="-1092702449"/>
        <w:docPartObj>
          <w:docPartGallery w:val="Table of Contents"/>
          <w:docPartUnique/>
        </w:docPartObj>
      </w:sdtPr>
      <w:sdtEndPr>
        <w:rPr>
          <w:b/>
          <w:bCs/>
        </w:rPr>
      </w:sdtEndPr>
      <w:sdtContent>
        <w:p w14:paraId="67063D43" w14:textId="098F745C" w:rsidR="00815620" w:rsidRDefault="00815620" w:rsidP="00815620">
          <w:pPr>
            <w:pStyle w:val="TOCHeading"/>
          </w:pPr>
          <w:r>
            <w:t>Contents</w:t>
          </w:r>
        </w:p>
        <w:p w14:paraId="144FE011" w14:textId="22EC82B9" w:rsidR="00A41A54" w:rsidRDefault="00815620">
          <w:pPr>
            <w:pStyle w:val="TOC1"/>
            <w:tabs>
              <w:tab w:val="left" w:pos="480"/>
              <w:tab w:val="right" w:leader="dot" w:pos="9350"/>
            </w:tabs>
            <w:rPr>
              <w:rFonts w:eastAsiaTheme="minorEastAsia"/>
              <w:sz w:val="24"/>
              <w:szCs w:val="24"/>
              <w:lang w:val="en-US"/>
            </w:rPr>
          </w:pPr>
          <w:r>
            <w:fldChar w:fldCharType="begin"/>
          </w:r>
          <w:r w:rsidRPr="00815620">
            <w:rPr>
              <w:lang w:val="en-US"/>
            </w:rPr>
            <w:instrText xml:space="preserve"> TOC \o "1-3" \h \z \u </w:instrText>
          </w:r>
          <w:r>
            <w:fldChar w:fldCharType="separate"/>
          </w:r>
          <w:hyperlink w:anchor="_Toc199876573" w:history="1">
            <w:r w:rsidR="00A41A54" w:rsidRPr="00287BDA">
              <w:rPr>
                <w:rStyle w:val="Hyperlink"/>
                <w:rFonts w:asciiTheme="majorBidi" w:hAnsiTheme="majorBidi" w:cstheme="majorBidi"/>
              </w:rPr>
              <w:t>1.</w:t>
            </w:r>
            <w:r w:rsidR="00A41A54">
              <w:rPr>
                <w:rFonts w:eastAsiaTheme="minorEastAsia"/>
                <w:sz w:val="24"/>
                <w:szCs w:val="24"/>
                <w:lang w:val="en-US"/>
              </w:rPr>
              <w:tab/>
            </w:r>
            <w:r w:rsidR="00A41A54" w:rsidRPr="00287BDA">
              <w:rPr>
                <w:rStyle w:val="Hyperlink"/>
                <w:rFonts w:asciiTheme="majorBidi" w:hAnsiTheme="majorBidi" w:cstheme="majorBidi"/>
              </w:rPr>
              <w:t>Articolul selectat</w:t>
            </w:r>
            <w:r w:rsidR="00A41A54">
              <w:rPr>
                <w:webHidden/>
              </w:rPr>
              <w:tab/>
            </w:r>
            <w:r w:rsidR="00A41A54">
              <w:rPr>
                <w:webHidden/>
              </w:rPr>
              <w:fldChar w:fldCharType="begin"/>
            </w:r>
            <w:r w:rsidR="00A41A54">
              <w:rPr>
                <w:webHidden/>
              </w:rPr>
              <w:instrText xml:space="preserve"> PAGEREF _Toc199876573 \h </w:instrText>
            </w:r>
            <w:r w:rsidR="00A41A54">
              <w:rPr>
                <w:webHidden/>
              </w:rPr>
            </w:r>
            <w:r w:rsidR="00A41A54">
              <w:rPr>
                <w:webHidden/>
              </w:rPr>
              <w:fldChar w:fldCharType="separate"/>
            </w:r>
            <w:r w:rsidR="00A41A54">
              <w:rPr>
                <w:webHidden/>
              </w:rPr>
              <w:t>3</w:t>
            </w:r>
            <w:r w:rsidR="00A41A54">
              <w:rPr>
                <w:webHidden/>
              </w:rPr>
              <w:fldChar w:fldCharType="end"/>
            </w:r>
          </w:hyperlink>
        </w:p>
        <w:p w14:paraId="57539E01" w14:textId="03F6BAC9" w:rsidR="00A41A54" w:rsidRDefault="00A41A54">
          <w:pPr>
            <w:pStyle w:val="TOC1"/>
            <w:tabs>
              <w:tab w:val="left" w:pos="480"/>
              <w:tab w:val="right" w:leader="dot" w:pos="9350"/>
            </w:tabs>
            <w:rPr>
              <w:rFonts w:eastAsiaTheme="minorEastAsia"/>
              <w:sz w:val="24"/>
              <w:szCs w:val="24"/>
              <w:lang w:val="en-US"/>
            </w:rPr>
          </w:pPr>
          <w:hyperlink w:anchor="_Toc199876574" w:history="1">
            <w:r w:rsidRPr="00287BDA">
              <w:rPr>
                <w:rStyle w:val="Hyperlink"/>
                <w:rFonts w:asciiTheme="majorBidi" w:hAnsiTheme="majorBidi" w:cstheme="majorBidi"/>
              </w:rPr>
              <w:t>2.</w:t>
            </w:r>
            <w:r>
              <w:rPr>
                <w:rFonts w:eastAsiaTheme="minorEastAsia"/>
                <w:sz w:val="24"/>
                <w:szCs w:val="24"/>
                <w:lang w:val="en-US"/>
              </w:rPr>
              <w:tab/>
            </w:r>
            <w:r w:rsidRPr="00287BDA">
              <w:rPr>
                <w:rStyle w:val="Hyperlink"/>
                <w:rFonts w:asciiTheme="majorBidi" w:hAnsiTheme="majorBidi" w:cstheme="majorBidi"/>
              </w:rPr>
              <w:t>Modul de construire al rețelei din articol</w:t>
            </w:r>
            <w:r>
              <w:rPr>
                <w:webHidden/>
              </w:rPr>
              <w:tab/>
            </w:r>
            <w:r>
              <w:rPr>
                <w:webHidden/>
              </w:rPr>
              <w:fldChar w:fldCharType="begin"/>
            </w:r>
            <w:r>
              <w:rPr>
                <w:webHidden/>
              </w:rPr>
              <w:instrText xml:space="preserve"> PAGEREF _Toc199876574 \h </w:instrText>
            </w:r>
            <w:r>
              <w:rPr>
                <w:webHidden/>
              </w:rPr>
            </w:r>
            <w:r>
              <w:rPr>
                <w:webHidden/>
              </w:rPr>
              <w:fldChar w:fldCharType="separate"/>
            </w:r>
            <w:r>
              <w:rPr>
                <w:webHidden/>
              </w:rPr>
              <w:t>4</w:t>
            </w:r>
            <w:r>
              <w:rPr>
                <w:webHidden/>
              </w:rPr>
              <w:fldChar w:fldCharType="end"/>
            </w:r>
          </w:hyperlink>
        </w:p>
        <w:p w14:paraId="3DE15E2F" w14:textId="5F7C86F4" w:rsidR="00A41A54" w:rsidRDefault="00A41A54">
          <w:pPr>
            <w:pStyle w:val="TOC1"/>
            <w:tabs>
              <w:tab w:val="left" w:pos="480"/>
              <w:tab w:val="right" w:leader="dot" w:pos="9350"/>
            </w:tabs>
            <w:rPr>
              <w:rFonts w:eastAsiaTheme="minorEastAsia"/>
              <w:sz w:val="24"/>
              <w:szCs w:val="24"/>
              <w:lang w:val="en-US"/>
            </w:rPr>
          </w:pPr>
          <w:hyperlink w:anchor="_Toc199876575" w:history="1">
            <w:r w:rsidRPr="00287BDA">
              <w:rPr>
                <w:rStyle w:val="Hyperlink"/>
                <w:rFonts w:asciiTheme="majorBidi" w:hAnsiTheme="majorBidi" w:cstheme="majorBidi"/>
                <w:lang w:val="en-US"/>
              </w:rPr>
              <w:t>3.</w:t>
            </w:r>
            <w:r>
              <w:rPr>
                <w:rFonts w:eastAsiaTheme="minorEastAsia"/>
                <w:sz w:val="24"/>
                <w:szCs w:val="24"/>
                <w:lang w:val="en-US"/>
              </w:rPr>
              <w:tab/>
            </w:r>
            <w:r w:rsidRPr="00287BDA">
              <w:rPr>
                <w:rStyle w:val="Hyperlink"/>
                <w:rFonts w:asciiTheme="majorBidi" w:hAnsiTheme="majorBidi" w:cstheme="majorBidi"/>
                <w:lang w:val="en-US"/>
              </w:rPr>
              <w:t>Descrierea indicatorilor statistici calculați in rețea</w:t>
            </w:r>
            <w:r>
              <w:rPr>
                <w:webHidden/>
              </w:rPr>
              <w:tab/>
            </w:r>
            <w:r>
              <w:rPr>
                <w:webHidden/>
              </w:rPr>
              <w:fldChar w:fldCharType="begin"/>
            </w:r>
            <w:r>
              <w:rPr>
                <w:webHidden/>
              </w:rPr>
              <w:instrText xml:space="preserve"> PAGEREF _Toc199876575 \h </w:instrText>
            </w:r>
            <w:r>
              <w:rPr>
                <w:webHidden/>
              </w:rPr>
            </w:r>
            <w:r>
              <w:rPr>
                <w:webHidden/>
              </w:rPr>
              <w:fldChar w:fldCharType="separate"/>
            </w:r>
            <w:r>
              <w:rPr>
                <w:webHidden/>
              </w:rPr>
              <w:t>7</w:t>
            </w:r>
            <w:r>
              <w:rPr>
                <w:webHidden/>
              </w:rPr>
              <w:fldChar w:fldCharType="end"/>
            </w:r>
          </w:hyperlink>
        </w:p>
        <w:p w14:paraId="09E71867" w14:textId="353404D4" w:rsidR="00A41A54" w:rsidRDefault="00A41A54">
          <w:pPr>
            <w:pStyle w:val="TOC1"/>
            <w:tabs>
              <w:tab w:val="left" w:pos="480"/>
              <w:tab w:val="right" w:leader="dot" w:pos="9350"/>
            </w:tabs>
            <w:rPr>
              <w:rFonts w:eastAsiaTheme="minorEastAsia"/>
              <w:sz w:val="24"/>
              <w:szCs w:val="24"/>
              <w:lang w:val="en-US"/>
            </w:rPr>
          </w:pPr>
          <w:hyperlink w:anchor="_Toc199876576" w:history="1">
            <w:r w:rsidRPr="00287BDA">
              <w:rPr>
                <w:rStyle w:val="Hyperlink"/>
                <w:rFonts w:asciiTheme="majorBidi" w:hAnsiTheme="majorBidi" w:cstheme="majorBidi"/>
              </w:rPr>
              <w:t>4.</w:t>
            </w:r>
            <w:r>
              <w:rPr>
                <w:rFonts w:eastAsiaTheme="minorEastAsia"/>
                <w:sz w:val="24"/>
                <w:szCs w:val="24"/>
                <w:lang w:val="en-US"/>
              </w:rPr>
              <w:tab/>
            </w:r>
            <w:r w:rsidRPr="00287BDA">
              <w:rPr>
                <w:rStyle w:val="Hyperlink"/>
                <w:rFonts w:asciiTheme="majorBidi" w:hAnsiTheme="majorBidi" w:cstheme="majorBidi"/>
              </w:rPr>
              <w:t>Date de intrare pentru definirea unei retele cu minim 20 de noduri</w:t>
            </w:r>
            <w:r>
              <w:rPr>
                <w:webHidden/>
              </w:rPr>
              <w:tab/>
            </w:r>
            <w:r>
              <w:rPr>
                <w:webHidden/>
              </w:rPr>
              <w:fldChar w:fldCharType="begin"/>
            </w:r>
            <w:r>
              <w:rPr>
                <w:webHidden/>
              </w:rPr>
              <w:instrText xml:space="preserve"> PAGEREF _Toc199876576 \h </w:instrText>
            </w:r>
            <w:r>
              <w:rPr>
                <w:webHidden/>
              </w:rPr>
            </w:r>
            <w:r>
              <w:rPr>
                <w:webHidden/>
              </w:rPr>
              <w:fldChar w:fldCharType="separate"/>
            </w:r>
            <w:r>
              <w:rPr>
                <w:webHidden/>
              </w:rPr>
              <w:t>10</w:t>
            </w:r>
            <w:r>
              <w:rPr>
                <w:webHidden/>
              </w:rPr>
              <w:fldChar w:fldCharType="end"/>
            </w:r>
          </w:hyperlink>
        </w:p>
        <w:p w14:paraId="019FED68" w14:textId="414C1C9F" w:rsidR="00A41A54" w:rsidRDefault="00A41A54">
          <w:pPr>
            <w:pStyle w:val="TOC1"/>
            <w:tabs>
              <w:tab w:val="left" w:pos="480"/>
              <w:tab w:val="right" w:leader="dot" w:pos="9350"/>
            </w:tabs>
            <w:rPr>
              <w:rFonts w:eastAsiaTheme="minorEastAsia"/>
              <w:sz w:val="24"/>
              <w:szCs w:val="24"/>
              <w:lang w:val="en-US"/>
            </w:rPr>
          </w:pPr>
          <w:hyperlink w:anchor="_Toc199876577" w:history="1">
            <w:r w:rsidRPr="00287BDA">
              <w:rPr>
                <w:rStyle w:val="Hyperlink"/>
                <w:rFonts w:asciiTheme="majorBidi" w:hAnsiTheme="majorBidi" w:cstheme="majorBidi"/>
              </w:rPr>
              <w:t>5.</w:t>
            </w:r>
            <w:r>
              <w:rPr>
                <w:rFonts w:eastAsiaTheme="minorEastAsia"/>
                <w:sz w:val="24"/>
                <w:szCs w:val="24"/>
                <w:lang w:val="en-US"/>
              </w:rPr>
              <w:tab/>
            </w:r>
            <w:r w:rsidRPr="00287BDA">
              <w:rPr>
                <w:rStyle w:val="Hyperlink"/>
                <w:rFonts w:asciiTheme="majorBidi" w:hAnsiTheme="majorBidi" w:cstheme="majorBidi"/>
              </w:rPr>
              <w:t>Valori pentru fiecare din cei (minim) 7 indicatori de reţea incluşi în articolul de inspiraţie</w:t>
            </w:r>
            <w:r>
              <w:rPr>
                <w:webHidden/>
              </w:rPr>
              <w:tab/>
            </w:r>
            <w:r>
              <w:rPr>
                <w:webHidden/>
              </w:rPr>
              <w:fldChar w:fldCharType="begin"/>
            </w:r>
            <w:r>
              <w:rPr>
                <w:webHidden/>
              </w:rPr>
              <w:instrText xml:space="preserve"> PAGEREF _Toc199876577 \h </w:instrText>
            </w:r>
            <w:r>
              <w:rPr>
                <w:webHidden/>
              </w:rPr>
            </w:r>
            <w:r>
              <w:rPr>
                <w:webHidden/>
              </w:rPr>
              <w:fldChar w:fldCharType="separate"/>
            </w:r>
            <w:r>
              <w:rPr>
                <w:webHidden/>
              </w:rPr>
              <w:t>12</w:t>
            </w:r>
            <w:r>
              <w:rPr>
                <w:webHidden/>
              </w:rPr>
              <w:fldChar w:fldCharType="end"/>
            </w:r>
          </w:hyperlink>
        </w:p>
        <w:p w14:paraId="6F6354EB" w14:textId="414269C0" w:rsidR="00A41A54" w:rsidRDefault="00A41A54">
          <w:pPr>
            <w:pStyle w:val="TOC1"/>
            <w:tabs>
              <w:tab w:val="left" w:pos="480"/>
              <w:tab w:val="right" w:leader="dot" w:pos="9350"/>
            </w:tabs>
            <w:rPr>
              <w:rFonts w:eastAsiaTheme="minorEastAsia"/>
              <w:sz w:val="24"/>
              <w:szCs w:val="24"/>
              <w:lang w:val="en-US"/>
            </w:rPr>
          </w:pPr>
          <w:hyperlink w:anchor="_Toc199876578" w:history="1">
            <w:r w:rsidRPr="00287BDA">
              <w:rPr>
                <w:rStyle w:val="Hyperlink"/>
                <w:rFonts w:asciiTheme="majorBidi" w:hAnsiTheme="majorBidi" w:cstheme="majorBidi"/>
              </w:rPr>
              <w:t>6.</w:t>
            </w:r>
            <w:r>
              <w:rPr>
                <w:rFonts w:eastAsiaTheme="minorEastAsia"/>
                <w:sz w:val="24"/>
                <w:szCs w:val="24"/>
                <w:lang w:val="en-US"/>
              </w:rPr>
              <w:tab/>
            </w:r>
            <w:r w:rsidRPr="00287BDA">
              <w:rPr>
                <w:rStyle w:val="Hyperlink"/>
                <w:rFonts w:asciiTheme="majorBidi" w:hAnsiTheme="majorBidi" w:cstheme="majorBidi"/>
              </w:rPr>
              <w:t xml:space="preserve">Interpratarea datelor </w:t>
            </w:r>
            <w:r w:rsidRPr="00287BDA">
              <w:rPr>
                <w:rStyle w:val="Hyperlink"/>
                <w:rFonts w:asciiTheme="majorBidi" w:hAnsiTheme="majorBidi" w:cstheme="majorBidi"/>
                <w:lang w:val="ro-RO"/>
              </w:rPr>
              <w:t>î</w:t>
            </w:r>
            <w:r w:rsidRPr="00287BDA">
              <w:rPr>
                <w:rStyle w:val="Hyperlink"/>
                <w:rFonts w:asciiTheme="majorBidi" w:hAnsiTheme="majorBidi" w:cstheme="majorBidi"/>
              </w:rPr>
              <w:t>ntr-un program</w:t>
            </w:r>
            <w:r>
              <w:rPr>
                <w:webHidden/>
              </w:rPr>
              <w:tab/>
            </w:r>
            <w:r>
              <w:rPr>
                <w:webHidden/>
              </w:rPr>
              <w:fldChar w:fldCharType="begin"/>
            </w:r>
            <w:r>
              <w:rPr>
                <w:webHidden/>
              </w:rPr>
              <w:instrText xml:space="preserve"> PAGEREF _Toc199876578 \h </w:instrText>
            </w:r>
            <w:r>
              <w:rPr>
                <w:webHidden/>
              </w:rPr>
            </w:r>
            <w:r>
              <w:rPr>
                <w:webHidden/>
              </w:rPr>
              <w:fldChar w:fldCharType="separate"/>
            </w:r>
            <w:r>
              <w:rPr>
                <w:webHidden/>
              </w:rPr>
              <w:t>14</w:t>
            </w:r>
            <w:r>
              <w:rPr>
                <w:webHidden/>
              </w:rPr>
              <w:fldChar w:fldCharType="end"/>
            </w:r>
          </w:hyperlink>
        </w:p>
        <w:p w14:paraId="50BDA6AB" w14:textId="3FF923E2" w:rsidR="00A41A54" w:rsidRDefault="00A41A54">
          <w:pPr>
            <w:pStyle w:val="TOC1"/>
            <w:tabs>
              <w:tab w:val="left" w:pos="480"/>
              <w:tab w:val="right" w:leader="dot" w:pos="9350"/>
            </w:tabs>
            <w:rPr>
              <w:rFonts w:eastAsiaTheme="minorEastAsia"/>
              <w:sz w:val="24"/>
              <w:szCs w:val="24"/>
              <w:lang w:val="en-US"/>
            </w:rPr>
          </w:pPr>
          <w:hyperlink w:anchor="_Toc199876579" w:history="1">
            <w:r w:rsidRPr="00287BDA">
              <w:rPr>
                <w:rStyle w:val="Hyperlink"/>
                <w:rFonts w:asciiTheme="majorBidi" w:hAnsiTheme="majorBidi" w:cstheme="majorBidi"/>
                <w:lang w:val="en-US"/>
              </w:rPr>
              <w:t>7.</w:t>
            </w:r>
            <w:r>
              <w:rPr>
                <w:rFonts w:eastAsiaTheme="minorEastAsia"/>
                <w:sz w:val="24"/>
                <w:szCs w:val="24"/>
                <w:lang w:val="en-US"/>
              </w:rPr>
              <w:tab/>
            </w:r>
            <w:r w:rsidRPr="00287BDA">
              <w:rPr>
                <w:rStyle w:val="Hyperlink"/>
                <w:rFonts w:asciiTheme="majorBidi" w:hAnsiTheme="majorBidi" w:cstheme="majorBidi"/>
                <w:lang w:val="en-US"/>
              </w:rPr>
              <w:t>Propriet</w:t>
            </w:r>
            <w:r w:rsidRPr="00287BDA">
              <w:rPr>
                <w:rStyle w:val="Hyperlink"/>
                <w:rFonts w:asciiTheme="majorBidi" w:hAnsiTheme="majorBidi" w:cstheme="majorBidi"/>
                <w:lang w:val="ro-RO"/>
              </w:rPr>
              <w:t>ă</w:t>
            </w:r>
            <w:r w:rsidRPr="00287BDA">
              <w:rPr>
                <w:rStyle w:val="Hyperlink"/>
                <w:rFonts w:asciiTheme="majorBidi" w:hAnsiTheme="majorBidi" w:cstheme="majorBidi"/>
                <w:lang w:val="en-US"/>
              </w:rPr>
              <w:t>ți statistice ale rețelei definite la cerința 7</w:t>
            </w:r>
            <w:r>
              <w:rPr>
                <w:webHidden/>
              </w:rPr>
              <w:tab/>
            </w:r>
            <w:r>
              <w:rPr>
                <w:webHidden/>
              </w:rPr>
              <w:fldChar w:fldCharType="begin"/>
            </w:r>
            <w:r>
              <w:rPr>
                <w:webHidden/>
              </w:rPr>
              <w:instrText xml:space="preserve"> PAGEREF _Toc199876579 \h </w:instrText>
            </w:r>
            <w:r>
              <w:rPr>
                <w:webHidden/>
              </w:rPr>
            </w:r>
            <w:r>
              <w:rPr>
                <w:webHidden/>
              </w:rPr>
              <w:fldChar w:fldCharType="separate"/>
            </w:r>
            <w:r>
              <w:rPr>
                <w:webHidden/>
              </w:rPr>
              <w:t>16</w:t>
            </w:r>
            <w:r>
              <w:rPr>
                <w:webHidden/>
              </w:rPr>
              <w:fldChar w:fldCharType="end"/>
            </w:r>
          </w:hyperlink>
        </w:p>
        <w:p w14:paraId="16AFD7B3" w14:textId="32EBEC86" w:rsidR="00A41A54" w:rsidRDefault="00A41A54">
          <w:pPr>
            <w:pStyle w:val="TOC1"/>
            <w:tabs>
              <w:tab w:val="left" w:pos="480"/>
              <w:tab w:val="right" w:leader="dot" w:pos="9350"/>
            </w:tabs>
            <w:rPr>
              <w:rFonts w:eastAsiaTheme="minorEastAsia"/>
              <w:sz w:val="24"/>
              <w:szCs w:val="24"/>
              <w:lang w:val="en-US"/>
            </w:rPr>
          </w:pPr>
          <w:hyperlink w:anchor="_Toc199876580" w:history="1">
            <w:r w:rsidRPr="00287BDA">
              <w:rPr>
                <w:rStyle w:val="Hyperlink"/>
                <w:rFonts w:asciiTheme="majorBidi" w:hAnsiTheme="majorBidi" w:cstheme="majorBidi"/>
              </w:rPr>
              <w:t>8.</w:t>
            </w:r>
            <w:r>
              <w:rPr>
                <w:rFonts w:eastAsiaTheme="minorEastAsia"/>
                <w:sz w:val="24"/>
                <w:szCs w:val="24"/>
                <w:lang w:val="en-US"/>
              </w:rPr>
              <w:tab/>
            </w:r>
            <w:r w:rsidRPr="00287BDA">
              <w:rPr>
                <w:rStyle w:val="Hyperlink"/>
                <w:rFonts w:asciiTheme="majorBidi" w:hAnsiTheme="majorBidi" w:cstheme="majorBidi"/>
              </w:rPr>
              <w:t>Concluzie</w:t>
            </w:r>
            <w:r>
              <w:rPr>
                <w:webHidden/>
              </w:rPr>
              <w:tab/>
            </w:r>
            <w:r>
              <w:rPr>
                <w:webHidden/>
              </w:rPr>
              <w:fldChar w:fldCharType="begin"/>
            </w:r>
            <w:r>
              <w:rPr>
                <w:webHidden/>
              </w:rPr>
              <w:instrText xml:space="preserve"> PAGEREF _Toc199876580 \h </w:instrText>
            </w:r>
            <w:r>
              <w:rPr>
                <w:webHidden/>
              </w:rPr>
            </w:r>
            <w:r>
              <w:rPr>
                <w:webHidden/>
              </w:rPr>
              <w:fldChar w:fldCharType="separate"/>
            </w:r>
            <w:r>
              <w:rPr>
                <w:webHidden/>
              </w:rPr>
              <w:t>17</w:t>
            </w:r>
            <w:r>
              <w:rPr>
                <w:webHidden/>
              </w:rPr>
              <w:fldChar w:fldCharType="end"/>
            </w:r>
          </w:hyperlink>
        </w:p>
        <w:p w14:paraId="72F29EE1" w14:textId="12D8850A" w:rsidR="00A41A54" w:rsidRDefault="00A41A54">
          <w:pPr>
            <w:pStyle w:val="TOC1"/>
            <w:tabs>
              <w:tab w:val="right" w:leader="dot" w:pos="9350"/>
            </w:tabs>
            <w:rPr>
              <w:rFonts w:eastAsiaTheme="minorEastAsia"/>
              <w:sz w:val="24"/>
              <w:szCs w:val="24"/>
              <w:lang w:val="en-US"/>
            </w:rPr>
          </w:pPr>
          <w:hyperlink w:anchor="_Toc199876581" w:history="1">
            <w:r w:rsidRPr="00287BDA">
              <w:rPr>
                <w:rStyle w:val="Hyperlink"/>
                <w:rFonts w:asciiTheme="majorBidi" w:hAnsiTheme="majorBidi" w:cstheme="majorBidi"/>
              </w:rPr>
              <w:t>Bibliografie</w:t>
            </w:r>
            <w:r>
              <w:rPr>
                <w:webHidden/>
              </w:rPr>
              <w:tab/>
            </w:r>
            <w:r>
              <w:rPr>
                <w:webHidden/>
              </w:rPr>
              <w:fldChar w:fldCharType="begin"/>
            </w:r>
            <w:r>
              <w:rPr>
                <w:webHidden/>
              </w:rPr>
              <w:instrText xml:space="preserve"> PAGEREF _Toc199876581 \h </w:instrText>
            </w:r>
            <w:r>
              <w:rPr>
                <w:webHidden/>
              </w:rPr>
            </w:r>
            <w:r>
              <w:rPr>
                <w:webHidden/>
              </w:rPr>
              <w:fldChar w:fldCharType="separate"/>
            </w:r>
            <w:r>
              <w:rPr>
                <w:webHidden/>
              </w:rPr>
              <w:t>18</w:t>
            </w:r>
            <w:r>
              <w:rPr>
                <w:webHidden/>
              </w:rPr>
              <w:fldChar w:fldCharType="end"/>
            </w:r>
          </w:hyperlink>
        </w:p>
        <w:p w14:paraId="756910FF" w14:textId="60C6080F" w:rsidR="00815620" w:rsidRPr="00815620" w:rsidRDefault="00815620">
          <w:pPr>
            <w:rPr>
              <w:lang w:val="en-US"/>
            </w:rPr>
          </w:pPr>
          <w:r>
            <w:rPr>
              <w:b/>
              <w:bCs/>
            </w:rPr>
            <w:fldChar w:fldCharType="end"/>
          </w:r>
        </w:p>
      </w:sdtContent>
    </w:sdt>
    <w:p w14:paraId="2D46DCE8" w14:textId="065B2896" w:rsidR="005C6EAE" w:rsidRPr="00815620" w:rsidRDefault="005C6EAE" w:rsidP="005C6EAE">
      <w:pPr>
        <w:rPr>
          <w:lang w:val="en-US"/>
        </w:rPr>
      </w:pPr>
    </w:p>
    <w:p w14:paraId="6B5F58FD" w14:textId="77777777" w:rsidR="005C6EAE" w:rsidRPr="00815620" w:rsidRDefault="005C6EAE" w:rsidP="005C6EAE">
      <w:pPr>
        <w:rPr>
          <w:lang w:val="en-US"/>
        </w:rPr>
      </w:pPr>
    </w:p>
    <w:p w14:paraId="64908ABF" w14:textId="77777777" w:rsidR="005C6EAE" w:rsidRPr="00815620" w:rsidRDefault="005C6EAE" w:rsidP="005C6EAE">
      <w:pPr>
        <w:rPr>
          <w:lang w:val="en-US"/>
        </w:rPr>
      </w:pPr>
    </w:p>
    <w:p w14:paraId="45970DEB" w14:textId="77777777" w:rsidR="005C6EAE" w:rsidRPr="00815620" w:rsidRDefault="005C6EAE" w:rsidP="005C6EAE">
      <w:pPr>
        <w:rPr>
          <w:lang w:val="en-US"/>
        </w:rPr>
      </w:pPr>
    </w:p>
    <w:p w14:paraId="7A995BE5" w14:textId="77777777" w:rsidR="005C6EAE" w:rsidRPr="00815620" w:rsidRDefault="005C6EAE" w:rsidP="005C6EAE">
      <w:pPr>
        <w:rPr>
          <w:lang w:val="en-US"/>
        </w:rPr>
      </w:pPr>
    </w:p>
    <w:p w14:paraId="6217A6C8" w14:textId="77777777" w:rsidR="005C6EAE" w:rsidRPr="00815620" w:rsidRDefault="005C6EAE" w:rsidP="005C6EAE">
      <w:pPr>
        <w:rPr>
          <w:lang w:val="en-US"/>
        </w:rPr>
      </w:pPr>
    </w:p>
    <w:p w14:paraId="2D0CEADD" w14:textId="77777777" w:rsidR="005C6EAE" w:rsidRPr="00815620" w:rsidRDefault="005C6EAE" w:rsidP="005C6EAE">
      <w:pPr>
        <w:rPr>
          <w:lang w:val="en-US"/>
        </w:rPr>
      </w:pPr>
    </w:p>
    <w:p w14:paraId="4B71CFAF" w14:textId="77777777" w:rsidR="005C6EAE" w:rsidRPr="00815620" w:rsidRDefault="005C6EAE" w:rsidP="005C6EAE">
      <w:pPr>
        <w:rPr>
          <w:lang w:val="en-US"/>
        </w:rPr>
      </w:pPr>
    </w:p>
    <w:p w14:paraId="7A182D9D" w14:textId="77777777" w:rsidR="005C6EAE" w:rsidRPr="00815620" w:rsidRDefault="005C6EAE" w:rsidP="005C6EAE">
      <w:pPr>
        <w:rPr>
          <w:lang w:val="en-US"/>
        </w:rPr>
      </w:pPr>
    </w:p>
    <w:p w14:paraId="2C123BE9" w14:textId="77777777" w:rsidR="005C6EAE" w:rsidRPr="00815620" w:rsidRDefault="005C6EAE" w:rsidP="005C6EAE">
      <w:pPr>
        <w:rPr>
          <w:lang w:val="en-US"/>
        </w:rPr>
      </w:pPr>
    </w:p>
    <w:p w14:paraId="27A78B43" w14:textId="77777777" w:rsidR="005C6EAE" w:rsidRPr="00815620" w:rsidRDefault="005C6EAE" w:rsidP="005C6EAE">
      <w:pPr>
        <w:rPr>
          <w:lang w:val="en-US"/>
        </w:rPr>
      </w:pPr>
    </w:p>
    <w:p w14:paraId="611A10DF" w14:textId="77777777" w:rsidR="005C6EAE" w:rsidRPr="00815620" w:rsidRDefault="005C6EAE" w:rsidP="005C6EAE">
      <w:pPr>
        <w:rPr>
          <w:lang w:val="en-US"/>
        </w:rPr>
      </w:pPr>
    </w:p>
    <w:p w14:paraId="4976A606" w14:textId="77777777" w:rsidR="005C6EAE" w:rsidRPr="00815620" w:rsidRDefault="005C6EAE" w:rsidP="005C6EAE">
      <w:pPr>
        <w:rPr>
          <w:lang w:val="en-US"/>
        </w:rPr>
      </w:pPr>
    </w:p>
    <w:p w14:paraId="1AE6801F" w14:textId="77777777" w:rsidR="005C6EAE" w:rsidRPr="00815620" w:rsidRDefault="005C6EAE" w:rsidP="005C6EAE">
      <w:pPr>
        <w:rPr>
          <w:lang w:val="en-US"/>
        </w:rPr>
      </w:pPr>
    </w:p>
    <w:p w14:paraId="4E3A4541" w14:textId="77777777" w:rsidR="005C6EAE" w:rsidRPr="00815620" w:rsidRDefault="005C6EAE" w:rsidP="005C6EAE">
      <w:pPr>
        <w:rPr>
          <w:lang w:val="en-US"/>
        </w:rPr>
      </w:pPr>
    </w:p>
    <w:p w14:paraId="3ABB814D" w14:textId="77777777" w:rsidR="005C6EAE" w:rsidRPr="00815620" w:rsidRDefault="005C6EAE" w:rsidP="005C6EAE">
      <w:pPr>
        <w:rPr>
          <w:lang w:val="en-US"/>
        </w:rPr>
      </w:pPr>
    </w:p>
    <w:p w14:paraId="63B80E23" w14:textId="77777777" w:rsidR="005C6EAE" w:rsidRPr="00815620" w:rsidRDefault="005C6EAE" w:rsidP="005C6EAE">
      <w:pPr>
        <w:rPr>
          <w:lang w:val="en-US"/>
        </w:rPr>
      </w:pPr>
    </w:p>
    <w:p w14:paraId="0F499AE7" w14:textId="39D9BCA9" w:rsidR="005C6EAE" w:rsidRPr="001F0B18" w:rsidRDefault="00321CA3" w:rsidP="00321CA3">
      <w:pPr>
        <w:pStyle w:val="Subtitle"/>
        <w:jc w:val="center"/>
        <w:rPr>
          <w:rFonts w:asciiTheme="majorBidi" w:hAnsiTheme="majorBidi"/>
        </w:rPr>
      </w:pPr>
      <w:r w:rsidRPr="001F0B18">
        <w:rPr>
          <w:rFonts w:asciiTheme="majorBidi" w:hAnsiTheme="majorBidi"/>
        </w:rPr>
        <w:t>Modelarea rețelelor</w:t>
      </w:r>
    </w:p>
    <w:p w14:paraId="3D79AE06" w14:textId="77777777" w:rsidR="00321CA3" w:rsidRPr="00815620" w:rsidRDefault="00321CA3" w:rsidP="00815620">
      <w:pPr>
        <w:pStyle w:val="Heading1"/>
      </w:pPr>
    </w:p>
    <w:p w14:paraId="6610298A" w14:textId="17E85E3F" w:rsidR="00321CA3" w:rsidRPr="00815620" w:rsidRDefault="00321CA3" w:rsidP="00815620">
      <w:pPr>
        <w:pStyle w:val="Heading1"/>
        <w:numPr>
          <w:ilvl w:val="0"/>
          <w:numId w:val="16"/>
        </w:numPr>
        <w:rPr>
          <w:rFonts w:asciiTheme="majorBidi" w:hAnsiTheme="majorBidi" w:cstheme="majorBidi"/>
          <w:sz w:val="24"/>
          <w:szCs w:val="24"/>
        </w:rPr>
      </w:pPr>
      <w:bookmarkStart w:id="0" w:name="_Toc199876573"/>
      <w:r w:rsidRPr="00815620">
        <w:rPr>
          <w:rFonts w:asciiTheme="majorBidi" w:hAnsiTheme="majorBidi" w:cstheme="majorBidi"/>
          <w:sz w:val="24"/>
          <w:szCs w:val="24"/>
        </w:rPr>
        <w:t>Articolul selectat</w:t>
      </w:r>
      <w:bookmarkEnd w:id="0"/>
    </w:p>
    <w:p w14:paraId="6BE9F2C1" w14:textId="77777777" w:rsidR="00321CA3" w:rsidRPr="00815620" w:rsidRDefault="00321CA3" w:rsidP="00321CA3">
      <w:pPr>
        <w:pStyle w:val="NormalWeb"/>
        <w:rPr>
          <w:noProof/>
        </w:rPr>
      </w:pPr>
      <w:r w:rsidRPr="001F0B18">
        <w:rPr>
          <w:rFonts w:hAnsi="Symbol"/>
          <w:noProof/>
          <w:lang w:val="fr-FR"/>
        </w:rPr>
        <w:t></w:t>
      </w:r>
      <w:r w:rsidRPr="00815620">
        <w:rPr>
          <w:noProof/>
        </w:rPr>
        <w:t xml:space="preserve">  </w:t>
      </w:r>
      <w:r w:rsidRPr="00815620">
        <w:rPr>
          <w:rStyle w:val="Strong"/>
          <w:rFonts w:eastAsiaTheme="majorEastAsia"/>
          <w:noProof/>
        </w:rPr>
        <w:t>Titlu:</w:t>
      </w:r>
      <w:r w:rsidRPr="00815620">
        <w:rPr>
          <w:noProof/>
        </w:rPr>
        <w:t xml:space="preserve"> </w:t>
      </w:r>
      <w:r w:rsidRPr="00815620">
        <w:rPr>
          <w:rStyle w:val="Emphasis"/>
          <w:rFonts w:eastAsiaTheme="majorEastAsia"/>
          <w:noProof/>
        </w:rPr>
        <w:t>Application of Network Analysis and Cluster Analysis for Better Prevention and Control of Swine Diseases in Argentina</w:t>
      </w:r>
    </w:p>
    <w:p w14:paraId="0912C7B5" w14:textId="77777777" w:rsidR="00321CA3" w:rsidRPr="001F0B18" w:rsidRDefault="00321CA3" w:rsidP="00321CA3">
      <w:pPr>
        <w:pStyle w:val="NormalWeb"/>
        <w:rPr>
          <w:noProof/>
          <w:lang w:val="fr-FR"/>
        </w:rPr>
      </w:pPr>
      <w:r w:rsidRPr="001F0B18">
        <w:rPr>
          <w:rFonts w:hAnsi="Symbol"/>
          <w:noProof/>
          <w:lang w:val="fr-FR"/>
        </w:rPr>
        <w:t></w:t>
      </w:r>
      <w:r w:rsidRPr="001F0B18">
        <w:rPr>
          <w:noProof/>
          <w:lang w:val="fr-FR"/>
        </w:rPr>
        <w:t xml:space="preserve">  </w:t>
      </w:r>
      <w:r w:rsidRPr="001F0B18">
        <w:rPr>
          <w:rStyle w:val="Strong"/>
          <w:rFonts w:eastAsiaTheme="majorEastAsia"/>
          <w:noProof/>
          <w:lang w:val="fr-FR"/>
        </w:rPr>
        <w:t>Autori:</w:t>
      </w:r>
      <w:r w:rsidRPr="001F0B18">
        <w:rPr>
          <w:noProof/>
          <w:lang w:val="fr-FR"/>
        </w:rPr>
        <w:t xml:space="preserve"> Jerome N. Baron, Maria N. Aznar, Mariela Monterubbianesi, Beatriz Martínez-López</w:t>
      </w:r>
    </w:p>
    <w:p w14:paraId="30842C51" w14:textId="78BFEA86" w:rsidR="00321CA3" w:rsidRPr="001F0B18" w:rsidRDefault="00321CA3" w:rsidP="00321CA3">
      <w:pPr>
        <w:pStyle w:val="NormalWeb"/>
        <w:rPr>
          <w:noProof/>
          <w:lang w:val="fr-FR"/>
        </w:rPr>
      </w:pPr>
      <w:r w:rsidRPr="001F0B18">
        <w:rPr>
          <w:rFonts w:hAnsi="Symbol"/>
          <w:noProof/>
          <w:lang w:val="fr-FR"/>
        </w:rPr>
        <w:t></w:t>
      </w:r>
      <w:r w:rsidRPr="001F0B18">
        <w:rPr>
          <w:noProof/>
          <w:lang w:val="fr-FR"/>
        </w:rPr>
        <w:t xml:space="preserve">  </w:t>
      </w:r>
      <w:r w:rsidRPr="001F0B18">
        <w:rPr>
          <w:rStyle w:val="Strong"/>
          <w:rFonts w:eastAsiaTheme="majorEastAsia"/>
          <w:noProof/>
          <w:lang w:val="fr-FR"/>
        </w:rPr>
        <w:t>Revistă:</w:t>
      </w:r>
      <w:r w:rsidRPr="001F0B18">
        <w:rPr>
          <w:noProof/>
          <w:lang w:val="fr-FR"/>
        </w:rPr>
        <w:t xml:space="preserve"> </w:t>
      </w:r>
      <w:r w:rsidRPr="001F0B18">
        <w:rPr>
          <w:rStyle w:val="Emphasis"/>
          <w:rFonts w:eastAsiaTheme="majorEastAsia"/>
          <w:noProof/>
          <w:lang w:val="fr-FR"/>
        </w:rPr>
        <w:t>PL</w:t>
      </w:r>
      <w:r w:rsidR="00FC3B54">
        <w:rPr>
          <w:rStyle w:val="Emphasis"/>
          <w:rFonts w:eastAsiaTheme="majorEastAsia"/>
          <w:noProof/>
          <w:lang w:val="fr-FR"/>
        </w:rPr>
        <w:t>o</w:t>
      </w:r>
      <w:r w:rsidRPr="001F0B18">
        <w:rPr>
          <w:rStyle w:val="Emphasis"/>
          <w:rFonts w:eastAsiaTheme="majorEastAsia"/>
          <w:noProof/>
          <w:lang w:val="fr-FR"/>
        </w:rPr>
        <w:t>S O</w:t>
      </w:r>
      <w:r w:rsidR="00FC3B54">
        <w:rPr>
          <w:rStyle w:val="Emphasis"/>
          <w:rFonts w:eastAsiaTheme="majorEastAsia"/>
          <w:noProof/>
          <w:lang w:val="fr-FR"/>
        </w:rPr>
        <w:t>ne</w:t>
      </w:r>
      <w:r w:rsidRPr="001F0B18">
        <w:rPr>
          <w:noProof/>
          <w:lang w:val="fr-FR"/>
        </w:rPr>
        <w:t xml:space="preserve"> – Vol. 15, Nr. 6, Articol e0234489, 2020</w:t>
      </w:r>
    </w:p>
    <w:p w14:paraId="70EC640C" w14:textId="33D03AAF" w:rsidR="00321CA3" w:rsidRPr="001F0B18" w:rsidRDefault="00321CA3" w:rsidP="00321CA3">
      <w:pPr>
        <w:pStyle w:val="NormalWeb"/>
        <w:rPr>
          <w:noProof/>
          <w:lang w:val="fr-FR"/>
        </w:rPr>
      </w:pPr>
      <w:r w:rsidRPr="001F0B18">
        <w:rPr>
          <w:rFonts w:hAnsi="Symbol"/>
          <w:noProof/>
          <w:lang w:val="fr-FR"/>
        </w:rPr>
        <w:t></w:t>
      </w:r>
      <w:r w:rsidRPr="001F0B18">
        <w:rPr>
          <w:noProof/>
          <w:lang w:val="fr-FR"/>
        </w:rPr>
        <w:t xml:space="preserve">  </w:t>
      </w:r>
      <w:r w:rsidRPr="001F0B18">
        <w:rPr>
          <w:rStyle w:val="Strong"/>
          <w:rFonts w:eastAsiaTheme="majorEastAsia"/>
          <w:noProof/>
          <w:lang w:val="fr-FR"/>
        </w:rPr>
        <w:t>Link de acces:</w:t>
      </w:r>
      <w:r w:rsidRPr="001F0B18">
        <w:rPr>
          <w:noProof/>
          <w:lang w:val="fr-FR"/>
        </w:rPr>
        <w:t xml:space="preserve"> </w:t>
      </w:r>
      <w:hyperlink r:id="rId8" w:history="1">
        <w:r w:rsidRPr="001F0B18">
          <w:rPr>
            <w:rStyle w:val="Hyperlink"/>
            <w:noProof/>
            <w:lang w:val="fr-FR"/>
          </w:rPr>
          <w:t>https://doi.org/10.1371/journal.pone.0234489</w:t>
        </w:r>
      </w:hyperlink>
    </w:p>
    <w:p w14:paraId="65A05F4D" w14:textId="24D2DF36" w:rsidR="00321CA3" w:rsidRPr="001F0B18" w:rsidRDefault="00321CA3" w:rsidP="00321CA3">
      <w:pPr>
        <w:pStyle w:val="NormalWeb"/>
        <w:rPr>
          <w:noProof/>
          <w:lang w:val="fr-FR"/>
        </w:rPr>
      </w:pPr>
    </w:p>
    <w:p w14:paraId="00F16086" w14:textId="3EEDA9FD" w:rsidR="00321CA3" w:rsidRPr="001F0B18" w:rsidRDefault="00321CA3" w:rsidP="00321CA3">
      <w:pPr>
        <w:pStyle w:val="NormalWeb"/>
        <w:rPr>
          <w:i/>
          <w:iCs/>
          <w:noProof/>
          <w:lang w:val="fr-FR"/>
        </w:rPr>
      </w:pPr>
      <w:r w:rsidRPr="001F0B18">
        <w:rPr>
          <w:i/>
          <w:iCs/>
          <w:noProof/>
          <w:lang w:val="fr-FR"/>
        </w:rPr>
        <w:t>Descriere articol</w:t>
      </w:r>
    </w:p>
    <w:p w14:paraId="669FE4DB" w14:textId="49B47835" w:rsidR="00321CA3" w:rsidRPr="001F0B18" w:rsidRDefault="00A903DE" w:rsidP="00DD2AFC">
      <w:pPr>
        <w:ind w:firstLine="720"/>
        <w:jc w:val="both"/>
        <w:rPr>
          <w:rFonts w:asciiTheme="majorBidi" w:hAnsiTheme="majorBidi" w:cstheme="majorBidi"/>
          <w:sz w:val="24"/>
          <w:szCs w:val="24"/>
        </w:rPr>
      </w:pPr>
      <w:r w:rsidRPr="001F0B18">
        <w:rPr>
          <w:rFonts w:asciiTheme="majorBidi" w:hAnsiTheme="majorBidi" w:cstheme="majorBidi"/>
          <w:sz w:val="24"/>
          <w:szCs w:val="24"/>
        </w:rPr>
        <w:t xml:space="preserve">Studiul pornește de la ideea că rețeaua de </w:t>
      </w:r>
      <w:r w:rsidR="00DD2AFC" w:rsidRPr="001F0B18">
        <w:rPr>
          <w:rFonts w:asciiTheme="majorBidi" w:hAnsiTheme="majorBidi" w:cstheme="majorBidi"/>
          <w:sz w:val="24"/>
          <w:szCs w:val="24"/>
        </w:rPr>
        <w:t xml:space="preserve">transport </w:t>
      </w:r>
      <w:r w:rsidRPr="001F0B18">
        <w:rPr>
          <w:rFonts w:asciiTheme="majorBidi" w:hAnsiTheme="majorBidi" w:cstheme="majorBidi"/>
          <w:sz w:val="24"/>
          <w:szCs w:val="24"/>
        </w:rPr>
        <w:t xml:space="preserve">a porcilor </w:t>
      </w:r>
      <w:r w:rsidR="00DD2AFC" w:rsidRPr="001F0B18">
        <w:rPr>
          <w:rFonts w:asciiTheme="majorBidi" w:hAnsiTheme="majorBidi" w:cstheme="majorBidi"/>
          <w:sz w:val="24"/>
          <w:szCs w:val="24"/>
        </w:rPr>
        <w:t xml:space="preserve">din </w:t>
      </w:r>
      <w:r w:rsidRPr="001F0B18">
        <w:rPr>
          <w:rFonts w:asciiTheme="majorBidi" w:hAnsiTheme="majorBidi" w:cstheme="majorBidi"/>
          <w:sz w:val="24"/>
          <w:szCs w:val="24"/>
        </w:rPr>
        <w:t>Argentina poate oferi informații esențiale pentru prevenirea și controlul eficient al bolilor endemice (de exemplu, boala Aujeszky) și pentru pregătirea față de posibile boli emergente</w:t>
      </w:r>
      <w:r w:rsidR="00DD2AFC" w:rsidRPr="001F0B18">
        <w:rPr>
          <w:rFonts w:asciiTheme="majorBidi" w:hAnsiTheme="majorBidi" w:cstheme="majorBidi"/>
          <w:sz w:val="24"/>
          <w:szCs w:val="24"/>
        </w:rPr>
        <w:t xml:space="preserve"> la porcine</w:t>
      </w:r>
      <w:r w:rsidRPr="001F0B18">
        <w:rPr>
          <w:rFonts w:asciiTheme="majorBidi" w:hAnsiTheme="majorBidi" w:cstheme="majorBidi"/>
          <w:sz w:val="24"/>
          <w:szCs w:val="24"/>
        </w:rPr>
        <w:t>.</w:t>
      </w:r>
      <w:r w:rsidR="00DD2AFC" w:rsidRPr="001F0B18">
        <w:rPr>
          <w:rFonts w:asciiTheme="majorBidi" w:hAnsiTheme="majorBidi" w:cstheme="majorBidi"/>
          <w:sz w:val="24"/>
          <w:szCs w:val="24"/>
        </w:rPr>
        <w:t xml:space="preserve"> </w:t>
      </w:r>
      <w:r w:rsidRPr="001F0B18">
        <w:rPr>
          <w:rFonts w:asciiTheme="majorBidi" w:hAnsiTheme="majorBidi" w:cstheme="majorBidi"/>
          <w:sz w:val="24"/>
          <w:szCs w:val="24"/>
        </w:rPr>
        <w:t>Autorii utilizează date privind transporturile de porci din perioada 2011–2016 pentru a caracteriza întreaga structură a rețelei, precum și rolul individual al fermelor și al piețelor, cu scopul de a identifica nodurile critice și intervalele de timp cheie în care măsurile de supraveghere și control ar aduce cel mai mare beneficiu.</w:t>
      </w:r>
    </w:p>
    <w:p w14:paraId="6CA27304" w14:textId="68838122" w:rsidR="00DD2AFC" w:rsidRPr="001F0B18" w:rsidRDefault="00DD2AFC" w:rsidP="00DD2AFC">
      <w:pPr>
        <w:ind w:firstLine="720"/>
        <w:jc w:val="both"/>
        <w:rPr>
          <w:rFonts w:asciiTheme="majorBidi" w:hAnsiTheme="majorBidi" w:cstheme="majorBidi"/>
          <w:sz w:val="24"/>
          <w:szCs w:val="24"/>
        </w:rPr>
      </w:pPr>
      <w:r w:rsidRPr="00A41A54">
        <w:rPr>
          <w:rFonts w:asciiTheme="majorBidi" w:hAnsiTheme="majorBidi" w:cstheme="majorBidi"/>
          <w:sz w:val="24"/>
          <w:szCs w:val="24"/>
          <w:lang w:val="en-US"/>
        </w:rPr>
        <w:t xml:space="preserve">Pentru identificarea nodurilor critice, aceștia combină analiza rețelelor sociale (SNA) cu analiza clusterelor. </w:t>
      </w:r>
      <w:r w:rsidRPr="001F0B18">
        <w:rPr>
          <w:rFonts w:asciiTheme="majorBidi" w:hAnsiTheme="majorBidi" w:cstheme="majorBidi"/>
          <w:sz w:val="24"/>
          <w:szCs w:val="24"/>
        </w:rPr>
        <w:t>Mai întâi, rețeaua totală implică aproximativ 136.000 de transporturi și 6 milioane de porci, cuprinzând peste 350 de piețe și circa 17.800 de unități de producție, celelalte 83.500 de ferme neparticipând la transporturi în perioada studiată. Odată ce istoricul transporturilor este descris, autorii analizează tendințele spațio-temporale, evidențiind vârfuri de activitate în lunile septembrie și octombrie, precum și concentrarea transporturilor în provincii precum Buenos Aires, Cordoba și Santa Fe (61% din total).</w:t>
      </w:r>
    </w:p>
    <w:p w14:paraId="01A5DE16" w14:textId="2B5109C8" w:rsidR="00DD2AFC" w:rsidRPr="001F0B18" w:rsidRDefault="00DD2AFC" w:rsidP="00DD2AFC">
      <w:pPr>
        <w:ind w:firstLine="720"/>
        <w:jc w:val="both"/>
        <w:rPr>
          <w:rFonts w:asciiTheme="majorBidi" w:hAnsiTheme="majorBidi" w:cstheme="majorBidi"/>
          <w:sz w:val="24"/>
          <w:szCs w:val="24"/>
        </w:rPr>
      </w:pPr>
      <w:r w:rsidRPr="001F0B18">
        <w:rPr>
          <w:rFonts w:asciiTheme="majorBidi" w:hAnsiTheme="majorBidi" w:cstheme="majorBidi"/>
          <w:sz w:val="24"/>
          <w:szCs w:val="24"/>
        </w:rPr>
        <w:t>Ulterior, pentru a clasifica fermele și piețele în grupuri omogene, studiul folosește analiza factorială pentru date mixte (FAMD) și clasificarea ierarhică. Această etapă permite delimitarea a patru grupuri principale pe baza metricilor SNA și a caracteristicilor nodurilor: 1) ferme mici și de tip gospodăresc, 2) ferme industriale, 3) piețe obișnuite, 4) o piață izolată cu valori extreme ale centralității. Constatările arată că, deși piețele participă la un număr relativ redus de transporturi, ele ocupă poziții strategice în rețea, având valori semnificativ mai mari ale betweenness comparativ cu fermele.</w:t>
      </w:r>
      <w:r w:rsidRPr="001F0B18">
        <w:t xml:space="preserve"> </w:t>
      </w:r>
      <w:r w:rsidRPr="001F0B18">
        <w:rPr>
          <w:rFonts w:asciiTheme="majorBidi" w:hAnsiTheme="majorBidi" w:cstheme="majorBidi"/>
          <w:sz w:val="24"/>
          <w:szCs w:val="24"/>
        </w:rPr>
        <w:t xml:space="preserve">Astfel, caracterizarea structurii rețelei și a comportamentului ei furnizează informații valoroase pentru proiectarea unor programe de supraveghere și control mai țintite și mai rentabile. </w:t>
      </w:r>
    </w:p>
    <w:p w14:paraId="5FDD6ECD" w14:textId="77777777" w:rsidR="00DD2AFC" w:rsidRPr="001F0B18" w:rsidRDefault="00DD2AFC" w:rsidP="00DD2AFC">
      <w:pPr>
        <w:ind w:firstLine="720"/>
        <w:jc w:val="both"/>
        <w:rPr>
          <w:rFonts w:asciiTheme="majorBidi" w:hAnsiTheme="majorBidi" w:cstheme="majorBidi"/>
          <w:sz w:val="24"/>
          <w:szCs w:val="24"/>
        </w:rPr>
      </w:pPr>
    </w:p>
    <w:p w14:paraId="45FFF053" w14:textId="12231D06" w:rsidR="00DD2AFC" w:rsidRPr="00815620" w:rsidRDefault="007F04D3" w:rsidP="00815620">
      <w:pPr>
        <w:pStyle w:val="Heading1"/>
        <w:numPr>
          <w:ilvl w:val="0"/>
          <w:numId w:val="16"/>
        </w:numPr>
        <w:rPr>
          <w:rFonts w:asciiTheme="majorBidi" w:hAnsiTheme="majorBidi" w:cstheme="majorBidi"/>
          <w:sz w:val="24"/>
          <w:szCs w:val="24"/>
        </w:rPr>
      </w:pPr>
      <w:bookmarkStart w:id="1" w:name="_Toc199876574"/>
      <w:r w:rsidRPr="00815620">
        <w:rPr>
          <w:rFonts w:asciiTheme="majorBidi" w:hAnsiTheme="majorBidi" w:cstheme="majorBidi"/>
          <w:sz w:val="24"/>
          <w:szCs w:val="24"/>
        </w:rPr>
        <w:t>Modul de construire al rețelei din articol</w:t>
      </w:r>
      <w:bookmarkEnd w:id="1"/>
    </w:p>
    <w:p w14:paraId="3AFEF5FF" w14:textId="77777777" w:rsidR="007F04D3" w:rsidRPr="001F0B18" w:rsidRDefault="007F04D3" w:rsidP="001F07EB">
      <w:pPr>
        <w:pStyle w:val="NormalWeb"/>
        <w:ind w:firstLine="360"/>
        <w:jc w:val="both"/>
        <w:rPr>
          <w:noProof/>
          <w:lang w:val="fr-FR"/>
        </w:rPr>
      </w:pPr>
      <w:r w:rsidRPr="001F0B18">
        <w:rPr>
          <w:noProof/>
          <w:lang w:val="fr-FR"/>
        </w:rPr>
        <w:t>Rețeaua de transporturi de porci descrisă în articolul din PLoS ONE este construită ca un graf orientat și ponderat în care fiecare nod reprezintă fie o fermă de porci, fie o piață de animale. Fermă este definită ca o unitate de producție animală înregistrată în sistem ca loc de origine sau destinație a transporturilor, iar piață este locul de colectare și comercializare în care fermierii aduc porcii pentru vânzare sau pentru a fi redistribuiți către alte ferme. Din aceste date rezultă două categorii distincte de noduri, care, împreună, acoperă întreaga rețea de mișcări de porci din Argentina în perioada 2011–2016.</w:t>
      </w:r>
    </w:p>
    <w:p w14:paraId="6230087C" w14:textId="2D2AE31D" w:rsidR="007F04D3" w:rsidRPr="001F0B18" w:rsidRDefault="007F04D3" w:rsidP="000F618E">
      <w:pPr>
        <w:pStyle w:val="NormalWeb"/>
        <w:ind w:firstLine="360"/>
        <w:jc w:val="both"/>
        <w:rPr>
          <w:noProof/>
          <w:lang w:val="fr-FR"/>
        </w:rPr>
      </w:pPr>
      <w:r w:rsidRPr="001F0B18">
        <w:rPr>
          <w:noProof/>
          <w:lang w:val="fr-FR"/>
        </w:rPr>
        <w:t>Muchiile grafului sunt orientate de la nodul de origine către nodul de destinație, iar fiecare transport efectiv înregistrat în baza de date generează sau actualizează un astfel de arc. De exemplu, atunci când un transport pornește de la Ferma A și ajunge în Piața X în aceeași zi, se introduce (sau se actualizează) o muchie orientată de la A la X. Dacă, ulterior, porcii pleacă din Piața X către Ferma B, se creează sau se actualizează arc</w:t>
      </w:r>
      <w:r w:rsidR="003812B3" w:rsidRPr="001F0B18">
        <w:rPr>
          <w:noProof/>
          <w:lang w:val="fr-FR"/>
        </w:rPr>
        <w:t>ul</w:t>
      </w:r>
      <w:r w:rsidRPr="001F0B18">
        <w:rPr>
          <w:noProof/>
          <w:lang w:val="fr-FR"/>
        </w:rPr>
        <w:t xml:space="preserve"> X → B. În mod similar, în situațiile rare în care un lot de porci se mută direct de la o fermă A la o altă fermă C, fără a trece printr-o piață, apare o muchie directă A → C. Nu se introduce niciun nod suplimentar pentru vehicule sau alte elemente intermediare: doar fermele și piețele figurează ca vârfuri ale grafului, iar transporturile dintre ele apar ca arce orientate.</w:t>
      </w:r>
    </w:p>
    <w:p w14:paraId="744BE963" w14:textId="6397D1F8" w:rsidR="000F618E" w:rsidRPr="001F0B18" w:rsidRDefault="000F618E" w:rsidP="000F618E">
      <w:pPr>
        <w:pStyle w:val="NormalWeb"/>
        <w:ind w:firstLine="720"/>
        <w:jc w:val="both"/>
        <w:rPr>
          <w:noProof/>
          <w:lang w:val="fr-FR"/>
        </w:rPr>
      </w:pPr>
      <w:r w:rsidRPr="001F0B18">
        <w:rPr>
          <w:noProof/>
          <w:lang w:val="fr-FR"/>
        </w:rPr>
        <w:t>Fiecare arc i → j primește o pondere egală cu numărul total de porci transportați de la entitatea i la entitatea j pe întreaga durată a studiului. Asta înseamnă că, dacă între două noduri există mai multe transporturi, ponderile se acumulează, reflectând volumul agregat de animale care au circulat pe ruta respectivă. Atunci când nu există niciun transport înregistrat între două noduri, nu se introduce arc în rețeaua finală, astfel încât numai entitățile cu cel puțin un transport apar ca vârfuri, iar nodurile complet izolate (fără transporturi) nu fac parte din graful final.</w:t>
      </w:r>
    </w:p>
    <w:p w14:paraId="257DB4C9" w14:textId="418065A0" w:rsidR="007F04D3" w:rsidRPr="001F0B18" w:rsidRDefault="007F04D3" w:rsidP="007819F2">
      <w:pPr>
        <w:pStyle w:val="NormalWeb"/>
        <w:ind w:firstLine="720"/>
        <w:jc w:val="both"/>
        <w:rPr>
          <w:noProof/>
          <w:lang w:val="fr-FR"/>
        </w:rPr>
      </w:pPr>
      <w:r w:rsidRPr="001F0B18">
        <w:rPr>
          <w:noProof/>
          <w:lang w:val="fr-FR"/>
        </w:rPr>
        <w:t xml:space="preserve">Construcția rețelei urmează </w:t>
      </w:r>
      <w:r w:rsidR="004F7A21" w:rsidRPr="001F0B18">
        <w:rPr>
          <w:noProof/>
          <w:lang w:val="fr-FR"/>
        </w:rPr>
        <w:t>pașii</w:t>
      </w:r>
      <w:r w:rsidR="003279F8" w:rsidRPr="001F0B18">
        <w:rPr>
          <w:noProof/>
          <w:lang w:val="fr-FR"/>
        </w:rPr>
        <w:t>:</w:t>
      </w:r>
      <w:r w:rsidRPr="001F0B18">
        <w:rPr>
          <w:noProof/>
          <w:lang w:val="fr-FR"/>
        </w:rPr>
        <w:t xml:space="preserve"> Mai întâi, pentru fiecare înregistrare de transport din perioada 2011–2016, se determină nodul de origine (care poate fi fermă sau piață) și nodul de destinație (de asemenea, fermă sau piață). În momentul în care un transport apare în date, se adaugă un arc nou (dacă nu exista deja) sau se actualizează ponderea unui arc deja existent, adunând numărul de porci transportați la valoarea precedentă a ponderii. Astfel, la finalul procesului de agregare, se obține un graf orientat, ponderat, în care fiecare muchie reflectă volumul total de porci mutați între două entități din rețea. Nu se fac eliminări manuale de muchii sau noduri ulterior; rețeaua finală include doar nodurile și muchiile care au fost efectiv prezente în datele originale.</w:t>
      </w:r>
    </w:p>
    <w:p w14:paraId="3943BB64" w14:textId="2F9EEA4F" w:rsidR="007F059D" w:rsidRPr="001F0B18" w:rsidRDefault="007F04D3" w:rsidP="00815620">
      <w:pPr>
        <w:pStyle w:val="NormalWeb"/>
        <w:ind w:firstLine="720"/>
        <w:jc w:val="both"/>
        <w:rPr>
          <w:noProof/>
          <w:lang w:val="fr-FR"/>
        </w:rPr>
      </w:pPr>
      <w:r w:rsidRPr="001F0B18">
        <w:rPr>
          <w:noProof/>
          <w:lang w:val="fr-FR"/>
        </w:rPr>
        <w:t>În figura de ansamblu a rețelei (</w:t>
      </w:r>
      <w:r w:rsidRPr="001F0B18">
        <w:rPr>
          <w:i/>
          <w:iCs/>
          <w:noProof/>
          <w:lang w:val="fr-FR"/>
        </w:rPr>
        <w:t>Figura 1</w:t>
      </w:r>
      <w:r w:rsidRPr="001F0B18">
        <w:rPr>
          <w:noProof/>
          <w:lang w:val="fr-FR"/>
        </w:rPr>
        <w:t>), nodurile colorate în albastru reprezintă fermele, iar cele portocalii reprezintă piețele. Grosimea arcelor indică volumul total de porci</w:t>
      </w:r>
      <w:r w:rsidR="00684E4B" w:rsidRPr="001F0B18">
        <w:rPr>
          <w:noProof/>
          <w:lang w:val="fr-FR"/>
        </w:rPr>
        <w:t xml:space="preserve"> transportat</w:t>
      </w:r>
      <w:r w:rsidRPr="001F0B18">
        <w:rPr>
          <w:noProof/>
          <w:lang w:val="fr-FR"/>
        </w:rPr>
        <w:t xml:space="preserve"> pe fiecare rută. Imaginea evidențiază modul în care anumite piețe, deși au un număr mai redus de transporturi, ajung să aibă arce foarte groase datorită unui volum mare de animale tranzitate, ceea ce le conferă un rol strategic în rețea: chiar dacă o piață are mai puține legături, dacă aceste legături includ fluxuri mari de porci, </w:t>
      </w:r>
      <w:r w:rsidR="00243180" w:rsidRPr="001F0B18">
        <w:rPr>
          <w:noProof/>
          <w:lang w:val="fr-FR"/>
        </w:rPr>
        <w:t xml:space="preserve">influența sa </w:t>
      </w:r>
      <w:r w:rsidRPr="001F0B18">
        <w:rPr>
          <w:noProof/>
          <w:lang w:val="fr-FR"/>
        </w:rPr>
        <w:t>devine semnificativ mai mare.</w:t>
      </w:r>
    </w:p>
    <w:p w14:paraId="33028C45" w14:textId="55D276D7" w:rsidR="0038487D" w:rsidRPr="001F0B18" w:rsidRDefault="006C3B2B" w:rsidP="001F07EB">
      <w:pPr>
        <w:pStyle w:val="NormalWeb"/>
        <w:jc w:val="both"/>
        <w:rPr>
          <w:noProof/>
          <w:lang w:val="fr-FR"/>
        </w:rPr>
      </w:pPr>
      <w:r w:rsidRPr="001F0B18">
        <w:rPr>
          <w:noProof/>
          <w:lang w:val="fr-FR"/>
        </w:rPr>
        <w:drawing>
          <wp:inline distT="0" distB="0" distL="0" distR="0" wp14:anchorId="062605AD" wp14:editId="1980D2EA">
            <wp:extent cx="6198144" cy="7421880"/>
            <wp:effectExtent l="0" t="0" r="0" b="7620"/>
            <wp:docPr id="127432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29368" name=""/>
                    <pic:cNvPicPr/>
                  </pic:nvPicPr>
                  <pic:blipFill>
                    <a:blip r:embed="rId9"/>
                    <a:stretch>
                      <a:fillRect/>
                    </a:stretch>
                  </pic:blipFill>
                  <pic:spPr>
                    <a:xfrm>
                      <a:off x="0" y="0"/>
                      <a:ext cx="6198144" cy="7421880"/>
                    </a:xfrm>
                    <a:prstGeom prst="rect">
                      <a:avLst/>
                    </a:prstGeom>
                  </pic:spPr>
                </pic:pic>
              </a:graphicData>
            </a:graphic>
          </wp:inline>
        </w:drawing>
      </w:r>
    </w:p>
    <w:p w14:paraId="55F54E81" w14:textId="39907B5A" w:rsidR="007F059D" w:rsidRPr="001F0B18" w:rsidRDefault="005209BD" w:rsidP="00815620">
      <w:pPr>
        <w:pStyle w:val="NormalWeb"/>
        <w:ind w:firstLine="720"/>
        <w:jc w:val="center"/>
        <w:rPr>
          <w:i/>
          <w:iCs/>
          <w:noProof/>
          <w:lang w:val="fr-FR"/>
        </w:rPr>
      </w:pPr>
      <w:r w:rsidRPr="001F0B18">
        <w:rPr>
          <w:i/>
          <w:iCs/>
          <w:noProof/>
          <w:lang w:val="fr-FR"/>
        </w:rPr>
        <w:t>Figura 1</w:t>
      </w:r>
    </w:p>
    <w:p w14:paraId="6175B505" w14:textId="6BFCE99D" w:rsidR="007F04D3" w:rsidRPr="001F0B18" w:rsidRDefault="007F04D3" w:rsidP="005209BD">
      <w:pPr>
        <w:pStyle w:val="NormalWeb"/>
        <w:ind w:firstLine="720"/>
        <w:jc w:val="both"/>
        <w:rPr>
          <w:noProof/>
          <w:lang w:val="fr-FR"/>
        </w:rPr>
      </w:pPr>
      <w:r w:rsidRPr="001F0B18">
        <w:rPr>
          <w:noProof/>
          <w:lang w:val="fr-FR"/>
        </w:rPr>
        <w:t>Mai mult, distribuția spațio-temporală a transporturilor este ilustrată pe harta Argentinei (</w:t>
      </w:r>
      <w:r w:rsidRPr="001F0B18">
        <w:rPr>
          <w:i/>
          <w:iCs/>
          <w:noProof/>
          <w:lang w:val="fr-FR"/>
        </w:rPr>
        <w:t>Figura 2</w:t>
      </w:r>
      <w:r w:rsidRPr="001F0B18">
        <w:rPr>
          <w:noProof/>
          <w:lang w:val="fr-FR"/>
        </w:rPr>
        <w:t>). În această hartă, regiunile Buenos Aires, Córdoba și Santa Fe apar colorate mai intens, deoarece 61 % din totalul transporturilor s-au concentrat în aceste provincii. De asemenea, se pot observa vârfuri de activitate în lunile septembrie și octombrie din fiecare an, perioade în care numărul total de transporturi și numărul de porci mutați ating maximele anuale. Aceste informații ajută la înțelegerea nu doar a topologiei statice a rețelei, ci și a comportamentului său în timp, evidențiind fenomene de sezonalitate care ar putea influența riscul de propagare a bolilor.</w:t>
      </w:r>
    </w:p>
    <w:p w14:paraId="5E5C19E4" w14:textId="70C76804" w:rsidR="005209BD" w:rsidRPr="001F0B18" w:rsidRDefault="00F12A37" w:rsidP="005209BD">
      <w:pPr>
        <w:pStyle w:val="NormalWeb"/>
        <w:ind w:firstLine="720"/>
        <w:jc w:val="both"/>
        <w:rPr>
          <w:noProof/>
          <w:lang w:val="fr-FR"/>
        </w:rPr>
      </w:pPr>
      <w:r w:rsidRPr="001F0B18">
        <w:rPr>
          <w:noProof/>
          <w:lang w:val="fr-FR"/>
        </w:rPr>
        <w:drawing>
          <wp:anchor distT="0" distB="0" distL="114300" distR="114300" simplePos="0" relativeHeight="251665408" behindDoc="1" locked="0" layoutInCell="1" allowOverlap="1" wp14:anchorId="6D2A6CFA" wp14:editId="252C6E3C">
            <wp:simplePos x="0" y="0"/>
            <wp:positionH relativeFrom="margin">
              <wp:posOffset>510540</wp:posOffset>
            </wp:positionH>
            <wp:positionV relativeFrom="paragraph">
              <wp:posOffset>5080</wp:posOffset>
            </wp:positionV>
            <wp:extent cx="5179416" cy="4770120"/>
            <wp:effectExtent l="0" t="0" r="2540" b="0"/>
            <wp:wrapNone/>
            <wp:docPr id="12362576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82785" cy="4773223"/>
                    </a:xfrm>
                    <a:prstGeom prst="rect">
                      <a:avLst/>
                    </a:prstGeom>
                    <a:noFill/>
                  </pic:spPr>
                </pic:pic>
              </a:graphicData>
            </a:graphic>
            <wp14:sizeRelH relativeFrom="margin">
              <wp14:pctWidth>0</wp14:pctWidth>
            </wp14:sizeRelH>
            <wp14:sizeRelV relativeFrom="margin">
              <wp14:pctHeight>0</wp14:pctHeight>
            </wp14:sizeRelV>
          </wp:anchor>
        </w:drawing>
      </w:r>
    </w:p>
    <w:p w14:paraId="328EBBAC" w14:textId="084EFFF8" w:rsidR="005209BD" w:rsidRPr="001F0B18" w:rsidRDefault="005209BD" w:rsidP="00684E4B">
      <w:pPr>
        <w:pStyle w:val="NormalWeb"/>
        <w:ind w:firstLine="720"/>
        <w:jc w:val="both"/>
        <w:rPr>
          <w:noProof/>
          <w:lang w:val="fr-FR"/>
        </w:rPr>
      </w:pPr>
    </w:p>
    <w:p w14:paraId="49914561" w14:textId="082F9245" w:rsidR="005209BD" w:rsidRPr="001F0B18" w:rsidRDefault="005209BD" w:rsidP="00684E4B">
      <w:pPr>
        <w:pStyle w:val="NormalWeb"/>
        <w:ind w:firstLine="720"/>
        <w:jc w:val="both"/>
        <w:rPr>
          <w:noProof/>
          <w:lang w:val="fr-FR"/>
        </w:rPr>
      </w:pPr>
    </w:p>
    <w:p w14:paraId="0133C645" w14:textId="47200899" w:rsidR="005209BD" w:rsidRPr="001F0B18" w:rsidRDefault="00F12A37" w:rsidP="00F12A37">
      <w:pPr>
        <w:pStyle w:val="NormalWeb"/>
        <w:tabs>
          <w:tab w:val="left" w:pos="2796"/>
        </w:tabs>
        <w:ind w:firstLine="720"/>
        <w:jc w:val="both"/>
        <w:rPr>
          <w:noProof/>
          <w:lang w:val="fr-FR"/>
        </w:rPr>
      </w:pPr>
      <w:r w:rsidRPr="001F0B18">
        <w:rPr>
          <w:noProof/>
          <w:lang w:val="fr-FR"/>
        </w:rPr>
        <w:tab/>
      </w:r>
    </w:p>
    <w:p w14:paraId="450424D2" w14:textId="5594F18A" w:rsidR="005209BD" w:rsidRPr="001F0B18" w:rsidRDefault="005209BD" w:rsidP="00684E4B">
      <w:pPr>
        <w:pStyle w:val="NormalWeb"/>
        <w:ind w:firstLine="720"/>
        <w:jc w:val="both"/>
        <w:rPr>
          <w:noProof/>
          <w:lang w:val="fr-FR"/>
        </w:rPr>
      </w:pPr>
    </w:p>
    <w:p w14:paraId="2A81E246" w14:textId="123ADAF8" w:rsidR="005209BD" w:rsidRPr="001F0B18" w:rsidRDefault="005209BD" w:rsidP="00684E4B">
      <w:pPr>
        <w:pStyle w:val="NormalWeb"/>
        <w:ind w:firstLine="720"/>
        <w:jc w:val="both"/>
        <w:rPr>
          <w:noProof/>
          <w:lang w:val="fr-FR"/>
        </w:rPr>
      </w:pPr>
    </w:p>
    <w:p w14:paraId="46BE4A60" w14:textId="480A1073" w:rsidR="005209BD" w:rsidRPr="001F0B18" w:rsidRDefault="005209BD" w:rsidP="00684E4B">
      <w:pPr>
        <w:pStyle w:val="NormalWeb"/>
        <w:ind w:firstLine="720"/>
        <w:jc w:val="both"/>
        <w:rPr>
          <w:noProof/>
          <w:lang w:val="fr-FR"/>
        </w:rPr>
      </w:pPr>
    </w:p>
    <w:p w14:paraId="3B52D76C" w14:textId="3FCBF9C9" w:rsidR="005209BD" w:rsidRPr="001F0B18" w:rsidRDefault="005209BD" w:rsidP="00684E4B">
      <w:pPr>
        <w:pStyle w:val="NormalWeb"/>
        <w:ind w:firstLine="720"/>
        <w:jc w:val="both"/>
        <w:rPr>
          <w:noProof/>
          <w:lang w:val="fr-FR"/>
        </w:rPr>
      </w:pPr>
    </w:p>
    <w:p w14:paraId="69AF1EF6" w14:textId="26C0C3CE" w:rsidR="005209BD" w:rsidRPr="001F0B18" w:rsidRDefault="005209BD" w:rsidP="00684E4B">
      <w:pPr>
        <w:pStyle w:val="NormalWeb"/>
        <w:ind w:firstLine="720"/>
        <w:jc w:val="both"/>
        <w:rPr>
          <w:noProof/>
          <w:lang w:val="fr-FR"/>
        </w:rPr>
      </w:pPr>
    </w:p>
    <w:p w14:paraId="04BEB73D" w14:textId="408C4D7E" w:rsidR="005209BD" w:rsidRPr="001F0B18" w:rsidRDefault="005209BD" w:rsidP="00684E4B">
      <w:pPr>
        <w:pStyle w:val="NormalWeb"/>
        <w:ind w:firstLine="720"/>
        <w:jc w:val="both"/>
        <w:rPr>
          <w:noProof/>
          <w:lang w:val="fr-FR"/>
        </w:rPr>
      </w:pPr>
    </w:p>
    <w:p w14:paraId="3EB795D2" w14:textId="47A06ECC" w:rsidR="005209BD" w:rsidRPr="001F0B18" w:rsidRDefault="005209BD" w:rsidP="00684E4B">
      <w:pPr>
        <w:pStyle w:val="NormalWeb"/>
        <w:ind w:firstLine="720"/>
        <w:jc w:val="both"/>
        <w:rPr>
          <w:noProof/>
          <w:lang w:val="fr-FR"/>
        </w:rPr>
      </w:pPr>
    </w:p>
    <w:p w14:paraId="7EEFDC81" w14:textId="77777777" w:rsidR="005209BD" w:rsidRPr="001F0B18" w:rsidRDefault="005209BD" w:rsidP="00684E4B">
      <w:pPr>
        <w:pStyle w:val="NormalWeb"/>
        <w:ind w:firstLine="720"/>
        <w:jc w:val="both"/>
        <w:rPr>
          <w:noProof/>
          <w:lang w:val="fr-FR"/>
        </w:rPr>
      </w:pPr>
    </w:p>
    <w:p w14:paraId="329B961F" w14:textId="77777777" w:rsidR="00F12A37" w:rsidRPr="001F0B18" w:rsidRDefault="00F12A37" w:rsidP="00684E4B">
      <w:pPr>
        <w:pStyle w:val="NormalWeb"/>
        <w:ind w:firstLine="720"/>
        <w:jc w:val="both"/>
        <w:rPr>
          <w:noProof/>
          <w:lang w:val="fr-FR"/>
        </w:rPr>
      </w:pPr>
    </w:p>
    <w:p w14:paraId="0C5229F3" w14:textId="77777777" w:rsidR="00F12A37" w:rsidRPr="001F0B18" w:rsidRDefault="00F12A37" w:rsidP="00684E4B">
      <w:pPr>
        <w:pStyle w:val="NormalWeb"/>
        <w:ind w:firstLine="720"/>
        <w:jc w:val="both"/>
        <w:rPr>
          <w:noProof/>
          <w:lang w:val="fr-FR"/>
        </w:rPr>
      </w:pPr>
    </w:p>
    <w:p w14:paraId="1320CE11" w14:textId="7977A35F" w:rsidR="00731E48" w:rsidRPr="001F0B18" w:rsidRDefault="00731E48" w:rsidP="00731E48">
      <w:pPr>
        <w:pStyle w:val="NormalWeb"/>
        <w:ind w:firstLine="720"/>
        <w:jc w:val="center"/>
        <w:rPr>
          <w:i/>
          <w:iCs/>
          <w:noProof/>
          <w:lang w:val="fr-FR"/>
        </w:rPr>
      </w:pPr>
      <w:r w:rsidRPr="001F0B18">
        <w:rPr>
          <w:i/>
          <w:iCs/>
          <w:noProof/>
          <w:lang w:val="fr-FR"/>
        </w:rPr>
        <w:t>Figura 2</w:t>
      </w:r>
    </w:p>
    <w:p w14:paraId="7BAE5E2C" w14:textId="785FED55" w:rsidR="007F04D3" w:rsidRPr="001F0B18" w:rsidRDefault="007F04D3" w:rsidP="00684E4B">
      <w:pPr>
        <w:pStyle w:val="NormalWeb"/>
        <w:ind w:firstLine="720"/>
        <w:jc w:val="both"/>
        <w:rPr>
          <w:noProof/>
          <w:lang w:val="fr-FR"/>
        </w:rPr>
      </w:pPr>
      <w:r w:rsidRPr="001F0B18">
        <w:rPr>
          <w:noProof/>
          <w:lang w:val="fr-FR"/>
        </w:rPr>
        <w:t>În final, rețeaua rezultată – un graf orientat și ponderat cu două tipuri distincte de noduri (ferme și piețe) și cu arce care reprezintă fluxurile de porci – stă la baza calculului metricilor de centralitate (grad, betweenness, closeness etc.) și a analizei clusterelor. Ponderile pe muchii sunt utilizate pentru a modula importanța fiecărei legături: de exemplu, un nod care primește sau trimite un număr foarte mare de porci pe o rută importantă va avea o centralitate mai mare decât unul care apare doar ocazional cu transporturi mici. Această structură detaliată permite apoi identificarea fermelor și piețelor care ar trebui supuse unui control prioritar pentru prevenirea și limitarea răspândirii bolilor.</w:t>
      </w:r>
    </w:p>
    <w:p w14:paraId="150835E4" w14:textId="1CB1D015" w:rsidR="007F04D3" w:rsidRPr="00815620" w:rsidRDefault="00955657" w:rsidP="00815620">
      <w:pPr>
        <w:pStyle w:val="Heading1"/>
        <w:numPr>
          <w:ilvl w:val="0"/>
          <w:numId w:val="16"/>
        </w:numPr>
        <w:rPr>
          <w:rFonts w:asciiTheme="majorBidi" w:hAnsiTheme="majorBidi" w:cstheme="majorBidi"/>
          <w:sz w:val="24"/>
          <w:szCs w:val="24"/>
          <w:lang w:val="en-US"/>
        </w:rPr>
      </w:pPr>
      <w:bookmarkStart w:id="2" w:name="_Toc199876575"/>
      <w:r w:rsidRPr="00815620">
        <w:rPr>
          <w:rFonts w:asciiTheme="majorBidi" w:hAnsiTheme="majorBidi" w:cstheme="majorBidi"/>
          <w:sz w:val="24"/>
          <w:szCs w:val="24"/>
          <w:lang w:val="en-US"/>
        </w:rPr>
        <w:t>Descrierea indicatorilor statistici calculați in rețea</w:t>
      </w:r>
      <w:bookmarkEnd w:id="2"/>
    </w:p>
    <w:p w14:paraId="7AEBF16F" w14:textId="77777777" w:rsidR="007106C5" w:rsidRPr="001F0B18" w:rsidRDefault="007106C5" w:rsidP="007106C5">
      <w:pPr>
        <w:pStyle w:val="NormalWeb"/>
        <w:ind w:firstLine="360"/>
        <w:rPr>
          <w:noProof/>
          <w:lang w:val="fr-FR"/>
        </w:rPr>
      </w:pPr>
      <w:r w:rsidRPr="00A41A54">
        <w:rPr>
          <w:noProof/>
        </w:rPr>
        <w:t xml:space="preserve">În studiul „Application of network analysis and cluster analysis for better prevention and control of swine diseases in Argentina” autorii construiesc o reţea orientată şi ponderată în care fiecare nod reprezintă o fermă de porci sau o piaţă de animale, iar fiecare arc reflectă un transport de animale între două entităţi, ponderat cu numărul total de porci mutaţi de la originea transportului la destinaţie. </w:t>
      </w:r>
      <w:r w:rsidRPr="001F0B18">
        <w:rPr>
          <w:noProof/>
          <w:lang w:val="fr-FR"/>
        </w:rPr>
        <w:t>Pe această structură, autorii calculează şi raportează următorii indicatori statistici:</w:t>
      </w:r>
    </w:p>
    <w:p w14:paraId="0C680602" w14:textId="037C036A" w:rsidR="00541653" w:rsidRPr="004E2CF2" w:rsidRDefault="004E2CF2" w:rsidP="004E2CF2">
      <w:pPr>
        <w:pStyle w:val="NormalWeb"/>
        <w:numPr>
          <w:ilvl w:val="0"/>
          <w:numId w:val="3"/>
        </w:numPr>
        <w:rPr>
          <w:rFonts w:asciiTheme="majorBidi" w:hAnsiTheme="majorBidi" w:cstheme="majorBidi"/>
          <w:noProof/>
          <w:lang w:val="fr-FR"/>
        </w:rPr>
      </w:pPr>
      <w:r w:rsidRPr="004E2CF2">
        <w:rPr>
          <w:rFonts w:asciiTheme="majorBidi" w:hAnsiTheme="majorBidi" w:cstheme="majorBidi"/>
          <w:noProof/>
          <w:lang w:val="fr-FR"/>
        </w:rPr>
        <w:drawing>
          <wp:anchor distT="0" distB="0" distL="114300" distR="114300" simplePos="0" relativeHeight="251676672" behindDoc="1" locked="0" layoutInCell="1" allowOverlap="1" wp14:anchorId="3595D955" wp14:editId="23AD5E19">
            <wp:simplePos x="0" y="0"/>
            <wp:positionH relativeFrom="margin">
              <wp:posOffset>2138680</wp:posOffset>
            </wp:positionH>
            <wp:positionV relativeFrom="paragraph">
              <wp:posOffset>628650</wp:posOffset>
            </wp:positionV>
            <wp:extent cx="1666822" cy="691279"/>
            <wp:effectExtent l="0" t="0" r="0" b="0"/>
            <wp:wrapNone/>
            <wp:docPr id="1962413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413626" name=""/>
                    <pic:cNvPicPr/>
                  </pic:nvPicPr>
                  <pic:blipFill>
                    <a:blip r:embed="rId11">
                      <a:extLst>
                        <a:ext uri="{28A0092B-C50C-407E-A947-70E740481C1C}">
                          <a14:useLocalDpi xmlns:a14="http://schemas.microsoft.com/office/drawing/2010/main" val="0"/>
                        </a:ext>
                      </a:extLst>
                    </a:blip>
                    <a:stretch>
                      <a:fillRect/>
                    </a:stretch>
                  </pic:blipFill>
                  <pic:spPr>
                    <a:xfrm>
                      <a:off x="0" y="0"/>
                      <a:ext cx="1666822" cy="691279"/>
                    </a:xfrm>
                    <a:prstGeom prst="rect">
                      <a:avLst/>
                    </a:prstGeom>
                  </pic:spPr>
                </pic:pic>
              </a:graphicData>
            </a:graphic>
            <wp14:sizeRelH relativeFrom="margin">
              <wp14:pctWidth>0</wp14:pctWidth>
            </wp14:sizeRelH>
            <wp14:sizeRelV relativeFrom="margin">
              <wp14:pctHeight>0</wp14:pctHeight>
            </wp14:sizeRelV>
          </wp:anchor>
        </w:drawing>
      </w:r>
      <w:r>
        <w:rPr>
          <w:noProof/>
          <w:lang w:val="fr-FR"/>
        </w:rPr>
        <w:t xml:space="preserve">Centralitatea </w:t>
      </w:r>
      <w:r w:rsidRPr="004E2CF2">
        <w:rPr>
          <w:noProof/>
          <w:lang w:val="fr-FR"/>
        </w:rPr>
        <w:t>vectorului propriu măsoară influența unui nod în rețea, atribuindu-i o valoare proporțională cu centralitatea vecinilor săi. Un nod primește scor ridicat dacă este conectat la alți noduri importanți (cu scoruri mari). În rețeaua de transport</w:t>
      </w:r>
      <w:r>
        <w:rPr>
          <w:noProof/>
          <w:lang w:val="fr-FR"/>
        </w:rPr>
        <w:t>, acesta reflect</w:t>
      </w:r>
      <w:r>
        <w:rPr>
          <w:noProof/>
          <w:lang w:val="ro-RO"/>
        </w:rPr>
        <w:t>ă hub-urile critice și are formula:</w:t>
      </w:r>
    </w:p>
    <w:p w14:paraId="26C621ED" w14:textId="5BD82DF3" w:rsidR="004E2CF2" w:rsidRPr="001F0B18" w:rsidRDefault="004E2CF2" w:rsidP="004E2CF2">
      <w:pPr>
        <w:pStyle w:val="NormalWeb"/>
        <w:tabs>
          <w:tab w:val="left" w:pos="4260"/>
        </w:tabs>
        <w:ind w:left="720"/>
        <w:rPr>
          <w:rFonts w:asciiTheme="majorBidi" w:hAnsiTheme="majorBidi" w:cstheme="majorBidi"/>
          <w:noProof/>
          <w:lang w:val="fr-FR"/>
        </w:rPr>
      </w:pPr>
      <w:r>
        <w:rPr>
          <w:rFonts w:asciiTheme="majorBidi" w:hAnsiTheme="majorBidi" w:cstheme="majorBidi"/>
          <w:noProof/>
          <w:lang w:val="fr-FR"/>
        </w:rPr>
        <w:tab/>
      </w:r>
    </w:p>
    <w:p w14:paraId="02E0577C" w14:textId="2F433450" w:rsidR="00541653" w:rsidRPr="001F0B18" w:rsidRDefault="00541653" w:rsidP="00541653">
      <w:pPr>
        <w:pStyle w:val="ListParagraph"/>
        <w:numPr>
          <w:ilvl w:val="0"/>
          <w:numId w:val="3"/>
        </w:numPr>
        <w:jc w:val="both"/>
        <w:rPr>
          <w:rFonts w:asciiTheme="majorBidi" w:hAnsiTheme="majorBidi" w:cstheme="majorBidi"/>
          <w:sz w:val="24"/>
          <w:szCs w:val="24"/>
        </w:rPr>
      </w:pPr>
      <w:r w:rsidRPr="001F0B18">
        <w:rPr>
          <w:rFonts w:asciiTheme="majorBidi" w:hAnsiTheme="majorBidi" w:cstheme="majorBidi"/>
          <w:sz w:val="24"/>
          <w:szCs w:val="24"/>
        </w:rPr>
        <w:t xml:space="preserve">Unul dintre indicatorii calculați în articol este numărul total de noduri, notat cu N. Acesta reprezintă dimensiunea rețelei și se calculează prin suma unităților pentru fiecare nod existent în rețea, conform formulei:   </w:t>
      </w:r>
    </w:p>
    <w:p w14:paraId="5C3338BD" w14:textId="7DFD028E" w:rsidR="00541653" w:rsidRPr="001F0B18" w:rsidRDefault="00541653" w:rsidP="00541653">
      <w:pPr>
        <w:pStyle w:val="ListParagraph"/>
        <w:jc w:val="both"/>
        <w:rPr>
          <w:rFonts w:asciiTheme="majorBidi" w:hAnsiTheme="majorBidi" w:cstheme="majorBidi"/>
          <w:sz w:val="24"/>
          <w:szCs w:val="24"/>
        </w:rPr>
      </w:pPr>
    </w:p>
    <w:p w14:paraId="63349862" w14:textId="6E57F02D" w:rsidR="00541653" w:rsidRPr="001F0B18" w:rsidRDefault="00541653" w:rsidP="00541653">
      <w:pPr>
        <w:pStyle w:val="ListParagraph"/>
        <w:jc w:val="both"/>
        <w:rPr>
          <w:rFonts w:asciiTheme="majorBidi" w:hAnsiTheme="majorBidi" w:cstheme="majorBidi"/>
          <w:sz w:val="24"/>
          <w:szCs w:val="24"/>
        </w:rPr>
      </w:pPr>
      <w:r w:rsidRPr="001F0B18">
        <w:rPr>
          <w:rFonts w:asciiTheme="majorBidi" w:hAnsiTheme="majorBidi" w:cstheme="majorBidi"/>
          <w:sz w:val="24"/>
          <w:szCs w:val="24"/>
        </w:rPr>
        <w:drawing>
          <wp:anchor distT="0" distB="0" distL="114300" distR="114300" simplePos="0" relativeHeight="251667456" behindDoc="1" locked="0" layoutInCell="1" allowOverlap="1" wp14:anchorId="3A77948D" wp14:editId="0FEAB2FD">
            <wp:simplePos x="0" y="0"/>
            <wp:positionH relativeFrom="margin">
              <wp:posOffset>2438400</wp:posOffset>
            </wp:positionH>
            <wp:positionV relativeFrom="paragraph">
              <wp:posOffset>4445</wp:posOffset>
            </wp:positionV>
            <wp:extent cx="1289050" cy="436194"/>
            <wp:effectExtent l="0" t="0" r="6350" b="2540"/>
            <wp:wrapNone/>
            <wp:docPr id="1987130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89050" cy="436194"/>
                    </a:xfrm>
                    <a:prstGeom prst="rect">
                      <a:avLst/>
                    </a:prstGeom>
                    <a:noFill/>
                  </pic:spPr>
                </pic:pic>
              </a:graphicData>
            </a:graphic>
            <wp14:sizeRelH relativeFrom="margin">
              <wp14:pctWidth>0</wp14:pctWidth>
            </wp14:sizeRelH>
            <wp14:sizeRelV relativeFrom="margin">
              <wp14:pctHeight>0</wp14:pctHeight>
            </wp14:sizeRelV>
          </wp:anchor>
        </w:drawing>
      </w:r>
      <w:r w:rsidRPr="001F0B18">
        <w:rPr>
          <w:rFonts w:asciiTheme="majorBidi" w:hAnsiTheme="majorBidi" w:cstheme="majorBidi"/>
          <w:sz w:val="24"/>
          <w:szCs w:val="24"/>
        </w:rPr>
        <w:t xml:space="preserve">                                                                                                    </w:t>
      </w:r>
    </w:p>
    <w:p w14:paraId="29E0A2DD" w14:textId="40E2078F" w:rsidR="00541653" w:rsidRPr="001F0B18" w:rsidRDefault="00541653" w:rsidP="00541653">
      <w:pPr>
        <w:pStyle w:val="ListParagraph"/>
        <w:jc w:val="both"/>
        <w:rPr>
          <w:rFonts w:asciiTheme="majorBidi" w:hAnsiTheme="majorBidi" w:cstheme="majorBidi"/>
          <w:sz w:val="24"/>
          <w:szCs w:val="24"/>
        </w:rPr>
      </w:pPr>
    </w:p>
    <w:p w14:paraId="6223E31A" w14:textId="77777777" w:rsidR="00541653" w:rsidRPr="001F0B18" w:rsidRDefault="00541653" w:rsidP="00541653">
      <w:pPr>
        <w:pStyle w:val="ListParagraph"/>
        <w:jc w:val="both"/>
        <w:rPr>
          <w:rFonts w:asciiTheme="majorBidi" w:hAnsiTheme="majorBidi" w:cstheme="majorBidi"/>
          <w:sz w:val="24"/>
          <w:szCs w:val="24"/>
        </w:rPr>
      </w:pPr>
    </w:p>
    <w:p w14:paraId="468B9CFA" w14:textId="29D4C204" w:rsidR="00142DB9" w:rsidRPr="001F0B18" w:rsidRDefault="00541653" w:rsidP="00541653">
      <w:pPr>
        <w:pStyle w:val="ListParagraph"/>
        <w:jc w:val="both"/>
        <w:rPr>
          <w:rFonts w:asciiTheme="majorBidi" w:hAnsiTheme="majorBidi" w:cstheme="majorBidi"/>
          <w:sz w:val="24"/>
          <w:szCs w:val="24"/>
        </w:rPr>
      </w:pPr>
      <w:r w:rsidRPr="001F0B18">
        <w:rPr>
          <w:rFonts w:asciiTheme="majorBidi" w:hAnsiTheme="majorBidi" w:cstheme="majorBidi"/>
          <w:sz w:val="24"/>
          <w:szCs w:val="24"/>
        </w:rPr>
        <w:t>ceea ce înseamnă că pentru fiecare nod adăugăm valoarea 1, iar în final obținem numărul total de noduri.</w:t>
      </w:r>
    </w:p>
    <w:p w14:paraId="3FA3B751" w14:textId="77777777" w:rsidR="00541653" w:rsidRPr="001F0B18" w:rsidRDefault="00541653" w:rsidP="00541653">
      <w:pPr>
        <w:pStyle w:val="ListParagraph"/>
        <w:jc w:val="both"/>
        <w:rPr>
          <w:rFonts w:asciiTheme="majorBidi" w:hAnsiTheme="majorBidi" w:cstheme="majorBidi"/>
          <w:sz w:val="24"/>
          <w:szCs w:val="24"/>
        </w:rPr>
      </w:pPr>
    </w:p>
    <w:p w14:paraId="74E32594" w14:textId="228736DB" w:rsidR="00541653" w:rsidRPr="001F0B18" w:rsidRDefault="00541653" w:rsidP="00541653">
      <w:pPr>
        <w:pStyle w:val="ListParagraph"/>
        <w:numPr>
          <w:ilvl w:val="0"/>
          <w:numId w:val="3"/>
        </w:numPr>
        <w:jc w:val="both"/>
        <w:rPr>
          <w:rFonts w:asciiTheme="majorBidi" w:hAnsiTheme="majorBidi" w:cstheme="majorBidi"/>
          <w:sz w:val="24"/>
          <w:szCs w:val="24"/>
        </w:rPr>
      </w:pPr>
      <w:r w:rsidRPr="001F0B18">
        <w:rPr>
          <w:rFonts w:asciiTheme="majorBidi" w:hAnsiTheme="majorBidi" w:cstheme="majorBidi"/>
          <w:sz w:val="24"/>
          <w:szCs w:val="24"/>
        </w:rPr>
        <w:t>De asemenea, autorii au calculat numărul total de muchii, notat cu L, care indică numărul total de conexiuni dintre noduri. Formula este:</w:t>
      </w:r>
    </w:p>
    <w:p w14:paraId="1C85A4D9" w14:textId="782B5A3C" w:rsidR="00541653" w:rsidRPr="001F0B18" w:rsidRDefault="00541653" w:rsidP="00541653">
      <w:pPr>
        <w:jc w:val="both"/>
        <w:rPr>
          <w:rFonts w:asciiTheme="majorBidi" w:hAnsiTheme="majorBidi" w:cstheme="majorBidi"/>
          <w:sz w:val="24"/>
          <w:szCs w:val="24"/>
        </w:rPr>
      </w:pPr>
      <w:r w:rsidRPr="001F0B18">
        <w:rPr>
          <w:rFonts w:asciiTheme="majorBidi" w:hAnsiTheme="majorBidi" w:cstheme="majorBidi"/>
          <w:sz w:val="24"/>
          <w:szCs w:val="24"/>
        </w:rPr>
        <w:drawing>
          <wp:anchor distT="0" distB="0" distL="114300" distR="114300" simplePos="0" relativeHeight="251668480" behindDoc="1" locked="0" layoutInCell="1" allowOverlap="1" wp14:anchorId="104EF1B3" wp14:editId="24218288">
            <wp:simplePos x="0" y="0"/>
            <wp:positionH relativeFrom="margin">
              <wp:posOffset>2263140</wp:posOffset>
            </wp:positionH>
            <wp:positionV relativeFrom="paragraph">
              <wp:posOffset>58420</wp:posOffset>
            </wp:positionV>
            <wp:extent cx="1663566" cy="518160"/>
            <wp:effectExtent l="0" t="0" r="0" b="0"/>
            <wp:wrapNone/>
            <wp:docPr id="47967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67328" name=""/>
                    <pic:cNvPicPr/>
                  </pic:nvPicPr>
                  <pic:blipFill>
                    <a:blip r:embed="rId13">
                      <a:extLst>
                        <a:ext uri="{28A0092B-C50C-407E-A947-70E740481C1C}">
                          <a14:useLocalDpi xmlns:a14="http://schemas.microsoft.com/office/drawing/2010/main" val="0"/>
                        </a:ext>
                      </a:extLst>
                    </a:blip>
                    <a:stretch>
                      <a:fillRect/>
                    </a:stretch>
                  </pic:blipFill>
                  <pic:spPr>
                    <a:xfrm>
                      <a:off x="0" y="0"/>
                      <a:ext cx="1663566" cy="518160"/>
                    </a:xfrm>
                    <a:prstGeom prst="rect">
                      <a:avLst/>
                    </a:prstGeom>
                  </pic:spPr>
                </pic:pic>
              </a:graphicData>
            </a:graphic>
            <wp14:sizeRelH relativeFrom="margin">
              <wp14:pctWidth>0</wp14:pctWidth>
            </wp14:sizeRelH>
            <wp14:sizeRelV relativeFrom="margin">
              <wp14:pctHeight>0</wp14:pctHeight>
            </wp14:sizeRelV>
          </wp:anchor>
        </w:drawing>
      </w:r>
    </w:p>
    <w:p w14:paraId="4B53321B" w14:textId="7AFA8774" w:rsidR="00541653" w:rsidRPr="001F0B18" w:rsidRDefault="00541653" w:rsidP="00541653">
      <w:pPr>
        <w:jc w:val="both"/>
        <w:rPr>
          <w:rFonts w:asciiTheme="majorBidi" w:hAnsiTheme="majorBidi" w:cstheme="majorBidi"/>
          <w:sz w:val="24"/>
          <w:szCs w:val="24"/>
        </w:rPr>
      </w:pPr>
    </w:p>
    <w:p w14:paraId="1A61B5A5" w14:textId="41932530" w:rsidR="00541653" w:rsidRPr="001F0B18" w:rsidRDefault="009F1A93" w:rsidP="009F1A93">
      <w:pPr>
        <w:pStyle w:val="ListParagraph"/>
        <w:jc w:val="both"/>
        <w:rPr>
          <w:rFonts w:asciiTheme="majorBidi" w:hAnsiTheme="majorBidi" w:cstheme="majorBidi"/>
          <w:sz w:val="24"/>
          <w:szCs w:val="24"/>
        </w:rPr>
      </w:pPr>
      <w:r w:rsidRPr="001F0B18">
        <w:rPr>
          <w:rFonts w:asciiTheme="majorBidi" w:hAnsiTheme="majorBidi" w:cstheme="majorBidi"/>
          <w:sz w:val="24"/>
          <w:szCs w:val="24"/>
        </w:rPr>
        <w:t>Acești indicatori oferă informații de bază despre structura rețelei: N arată câte entități                            sunt implicate, iar L indică câte tranzacții există între acestea.</w:t>
      </w:r>
    </w:p>
    <w:p w14:paraId="407A25A9" w14:textId="77777777" w:rsidR="000C127D" w:rsidRPr="001F0B18" w:rsidRDefault="000C127D" w:rsidP="009F1A93">
      <w:pPr>
        <w:pStyle w:val="ListParagraph"/>
        <w:jc w:val="both"/>
        <w:rPr>
          <w:rFonts w:asciiTheme="majorBidi" w:hAnsiTheme="majorBidi" w:cstheme="majorBidi"/>
          <w:sz w:val="24"/>
          <w:szCs w:val="24"/>
        </w:rPr>
      </w:pPr>
    </w:p>
    <w:p w14:paraId="0A673AA5" w14:textId="55A6D90A" w:rsidR="000C127D" w:rsidRPr="001F0B18" w:rsidRDefault="000C127D" w:rsidP="000C127D">
      <w:pPr>
        <w:pStyle w:val="ListParagraph"/>
        <w:numPr>
          <w:ilvl w:val="0"/>
          <w:numId w:val="3"/>
        </w:numPr>
        <w:jc w:val="both"/>
        <w:rPr>
          <w:rFonts w:asciiTheme="majorBidi" w:hAnsiTheme="majorBidi" w:cstheme="majorBidi"/>
          <w:sz w:val="24"/>
          <w:szCs w:val="24"/>
        </w:rPr>
      </w:pPr>
      <w:r w:rsidRPr="001F0B18">
        <w:rPr>
          <w:rFonts w:asciiTheme="majorBidi" w:hAnsiTheme="majorBidi" w:cstheme="majorBidi"/>
          <w:sz w:val="24"/>
          <w:szCs w:val="24"/>
        </w:rPr>
        <w:drawing>
          <wp:anchor distT="0" distB="0" distL="114300" distR="114300" simplePos="0" relativeHeight="251669504" behindDoc="1" locked="0" layoutInCell="1" allowOverlap="1" wp14:anchorId="451B99E6" wp14:editId="5415A4DC">
            <wp:simplePos x="0" y="0"/>
            <wp:positionH relativeFrom="margin">
              <wp:align>center</wp:align>
            </wp:positionH>
            <wp:positionV relativeFrom="paragraph">
              <wp:posOffset>693420</wp:posOffset>
            </wp:positionV>
            <wp:extent cx="2261235" cy="636169"/>
            <wp:effectExtent l="0" t="0" r="5715" b="0"/>
            <wp:wrapNone/>
            <wp:docPr id="520984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984136" name=""/>
                    <pic:cNvPicPr/>
                  </pic:nvPicPr>
                  <pic:blipFill>
                    <a:blip r:embed="rId14">
                      <a:extLst>
                        <a:ext uri="{28A0092B-C50C-407E-A947-70E740481C1C}">
                          <a14:useLocalDpi xmlns:a14="http://schemas.microsoft.com/office/drawing/2010/main" val="0"/>
                        </a:ext>
                      </a:extLst>
                    </a:blip>
                    <a:stretch>
                      <a:fillRect/>
                    </a:stretch>
                  </pic:blipFill>
                  <pic:spPr>
                    <a:xfrm>
                      <a:off x="0" y="0"/>
                      <a:ext cx="2261235" cy="636169"/>
                    </a:xfrm>
                    <a:prstGeom prst="rect">
                      <a:avLst/>
                    </a:prstGeom>
                  </pic:spPr>
                </pic:pic>
              </a:graphicData>
            </a:graphic>
            <wp14:sizeRelH relativeFrom="margin">
              <wp14:pctWidth>0</wp14:pctWidth>
            </wp14:sizeRelH>
            <wp14:sizeRelV relativeFrom="margin">
              <wp14:pctHeight>0</wp14:pctHeight>
            </wp14:sizeRelV>
          </wp:anchor>
        </w:drawing>
      </w:r>
      <w:r w:rsidRPr="001F0B18">
        <w:rPr>
          <w:rFonts w:asciiTheme="majorBidi" w:hAnsiTheme="majorBidi" w:cstheme="majorBidi"/>
          <w:sz w:val="24"/>
          <w:szCs w:val="24"/>
        </w:rPr>
        <w:t xml:space="preserve">Un alt indicator statistic este reprezentat de distanța euclidiană. Distanța euclidiană măsoară distanța geografică în linie dreaptă (km) între două noduri (ex: ferme, piețe) conectate prin tranzacții de transport de porci. Aceasta reflectă proximitatea fizică dintre entitățile implicate în rețeaua de comerț și are formula: </w:t>
      </w:r>
    </w:p>
    <w:p w14:paraId="066CD67D" w14:textId="66AE216D" w:rsidR="000C127D" w:rsidRPr="001F0B18" w:rsidRDefault="000C127D" w:rsidP="000C127D">
      <w:pPr>
        <w:jc w:val="both"/>
        <w:rPr>
          <w:rFonts w:asciiTheme="majorBidi" w:hAnsiTheme="majorBidi" w:cstheme="majorBidi"/>
          <w:sz w:val="24"/>
          <w:szCs w:val="24"/>
        </w:rPr>
      </w:pPr>
    </w:p>
    <w:p w14:paraId="7744F8B6" w14:textId="1C803F9C" w:rsidR="000C127D" w:rsidRPr="001F0B18" w:rsidRDefault="00ED386E" w:rsidP="000C127D">
      <w:pPr>
        <w:jc w:val="both"/>
        <w:rPr>
          <w:rFonts w:asciiTheme="majorBidi" w:hAnsiTheme="majorBidi" w:cstheme="majorBidi"/>
          <w:sz w:val="24"/>
          <w:szCs w:val="24"/>
        </w:rPr>
      </w:pPr>
      <w:r w:rsidRPr="001F0B18">
        <w:rPr>
          <w:rFonts w:asciiTheme="majorBidi" w:hAnsiTheme="majorBidi" w:cstheme="majorBidi"/>
          <w:sz w:val="24"/>
          <w:szCs w:val="24"/>
        </w:rPr>
        <w:drawing>
          <wp:anchor distT="0" distB="0" distL="114300" distR="114300" simplePos="0" relativeHeight="251670528" behindDoc="1" locked="0" layoutInCell="1" allowOverlap="1" wp14:anchorId="17C267EB" wp14:editId="68CD2A73">
            <wp:simplePos x="0" y="0"/>
            <wp:positionH relativeFrom="column">
              <wp:posOffset>1485900</wp:posOffset>
            </wp:positionH>
            <wp:positionV relativeFrom="paragraph">
              <wp:posOffset>85725</wp:posOffset>
            </wp:positionV>
            <wp:extent cx="3390900" cy="682890"/>
            <wp:effectExtent l="0" t="0" r="0" b="3175"/>
            <wp:wrapNone/>
            <wp:docPr id="905312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312027" name=""/>
                    <pic:cNvPicPr/>
                  </pic:nvPicPr>
                  <pic:blipFill>
                    <a:blip r:embed="rId15">
                      <a:extLst>
                        <a:ext uri="{28A0092B-C50C-407E-A947-70E740481C1C}">
                          <a14:useLocalDpi xmlns:a14="http://schemas.microsoft.com/office/drawing/2010/main" val="0"/>
                        </a:ext>
                      </a:extLst>
                    </a:blip>
                    <a:stretch>
                      <a:fillRect/>
                    </a:stretch>
                  </pic:blipFill>
                  <pic:spPr>
                    <a:xfrm>
                      <a:off x="0" y="0"/>
                      <a:ext cx="3390900" cy="682890"/>
                    </a:xfrm>
                    <a:prstGeom prst="rect">
                      <a:avLst/>
                    </a:prstGeom>
                  </pic:spPr>
                </pic:pic>
              </a:graphicData>
            </a:graphic>
            <wp14:sizeRelH relativeFrom="margin">
              <wp14:pctWidth>0</wp14:pctWidth>
            </wp14:sizeRelH>
            <wp14:sizeRelV relativeFrom="margin">
              <wp14:pctHeight>0</wp14:pctHeight>
            </wp14:sizeRelV>
          </wp:anchor>
        </w:drawing>
      </w:r>
    </w:p>
    <w:p w14:paraId="08ED7DAE" w14:textId="5ED495B6" w:rsidR="000C127D" w:rsidRPr="001F0B18" w:rsidRDefault="000C127D" w:rsidP="000C127D">
      <w:pPr>
        <w:pStyle w:val="ListParagraph"/>
        <w:jc w:val="both"/>
        <w:rPr>
          <w:rFonts w:asciiTheme="majorBidi" w:hAnsiTheme="majorBidi" w:cstheme="majorBidi"/>
          <w:sz w:val="24"/>
          <w:szCs w:val="24"/>
        </w:rPr>
      </w:pPr>
    </w:p>
    <w:p w14:paraId="73E5129D" w14:textId="77777777" w:rsidR="00ED386E" w:rsidRPr="001F0B18" w:rsidRDefault="00ED386E" w:rsidP="000C127D">
      <w:pPr>
        <w:pStyle w:val="ListParagraph"/>
        <w:jc w:val="both"/>
        <w:rPr>
          <w:rFonts w:asciiTheme="majorBidi" w:hAnsiTheme="majorBidi" w:cstheme="majorBidi"/>
          <w:sz w:val="24"/>
          <w:szCs w:val="24"/>
        </w:rPr>
      </w:pPr>
    </w:p>
    <w:p w14:paraId="4B7DF300" w14:textId="77777777" w:rsidR="00ED386E" w:rsidRPr="001F0B18" w:rsidRDefault="00ED386E" w:rsidP="000C127D">
      <w:pPr>
        <w:pStyle w:val="ListParagraph"/>
        <w:jc w:val="both"/>
        <w:rPr>
          <w:rFonts w:asciiTheme="majorBidi" w:hAnsiTheme="majorBidi" w:cstheme="majorBidi"/>
          <w:sz w:val="24"/>
          <w:szCs w:val="24"/>
        </w:rPr>
      </w:pPr>
    </w:p>
    <w:p w14:paraId="64DA5AFA" w14:textId="715D1E1C" w:rsidR="00ED386E" w:rsidRPr="001F0B18" w:rsidRDefault="00CC5E32" w:rsidP="00CC5E32">
      <w:pPr>
        <w:pStyle w:val="ListParagraph"/>
        <w:jc w:val="both"/>
        <w:rPr>
          <w:rFonts w:asciiTheme="majorBidi" w:hAnsiTheme="majorBidi" w:cstheme="majorBidi"/>
          <w:sz w:val="24"/>
          <w:szCs w:val="24"/>
        </w:rPr>
      </w:pPr>
      <w:r w:rsidRPr="001F0B18">
        <w:rPr>
          <w:rFonts w:asciiTheme="majorBidi" w:hAnsiTheme="majorBidi" w:cstheme="majorBidi"/>
          <w:sz w:val="24"/>
          <w:szCs w:val="24"/>
        </w:rPr>
        <w:t xml:space="preserve">Autorii au identificat că distanța euclidiană medie anuală între noduri a variat între 135,5 km (în 2013) și 152,2 km (în 2016). </w:t>
      </w:r>
      <w:r w:rsidRPr="00A41A54">
        <w:rPr>
          <w:rFonts w:asciiTheme="majorBidi" w:hAnsiTheme="majorBidi" w:cstheme="majorBidi"/>
          <w:sz w:val="24"/>
          <w:szCs w:val="24"/>
          <w:lang w:val="en-US"/>
        </w:rPr>
        <w:t xml:space="preserve">Media totală pentru întreaga perioadă 2011–2016 a fost de 142,3 km, iar mediana totală a distanțelor a fost de 63,3 km. Distanța maximă înregistrată în rețea a fost de 3.286 km, observată în anul 2014. Autorii interpretează aceste rezultate evidențiind că tranzacțiile predominante au loc pe distanțe scurte până la medii, cu 50% dintre tranzacții (reflectate de mediana de 63,3 km) desfășurându-se sub 70 km și 95% dintre ele (corespunzând percentilei a 95-a de 539,4 km) sub 550 km. Totuși, există și tranzacții pe distanțe lungi, iar distanțele maxime de până la 3.286 km indică transporturi între provincii extrem de îndepărtate, aspect cu implicații semnificative pentru răspândirea bolilor animale și logistica națională. </w:t>
      </w:r>
      <w:r w:rsidRPr="001F0B18">
        <w:rPr>
          <w:rFonts w:asciiTheme="majorBidi" w:hAnsiTheme="majorBidi" w:cstheme="majorBidi"/>
          <w:sz w:val="24"/>
          <w:szCs w:val="24"/>
        </w:rPr>
        <w:t>De asemenea, autorii remarcă un trend crescător: distanța medie a crescut de la 135,5 km în 2013 la 152,2 km în 2016, sugerând o extindere progresivă a rețelei comerciale în Argentina pe parcursul celor șase ani studiați.</w:t>
      </w:r>
    </w:p>
    <w:p w14:paraId="18E58B5C" w14:textId="77777777" w:rsidR="00CC5E32" w:rsidRPr="001F0B18" w:rsidRDefault="00CC5E32" w:rsidP="00CC5E32">
      <w:pPr>
        <w:pStyle w:val="ListParagraph"/>
        <w:jc w:val="both"/>
        <w:rPr>
          <w:rFonts w:asciiTheme="majorBidi" w:hAnsiTheme="majorBidi" w:cstheme="majorBidi"/>
          <w:sz w:val="24"/>
          <w:szCs w:val="24"/>
        </w:rPr>
      </w:pPr>
    </w:p>
    <w:p w14:paraId="1CC184B3" w14:textId="584DB0FB" w:rsidR="00CC5E32" w:rsidRPr="001F0B18" w:rsidRDefault="00CC5E32" w:rsidP="00CC5E32">
      <w:pPr>
        <w:pStyle w:val="ListParagraph"/>
        <w:numPr>
          <w:ilvl w:val="0"/>
          <w:numId w:val="3"/>
        </w:numPr>
        <w:jc w:val="both"/>
        <w:rPr>
          <w:rFonts w:asciiTheme="majorBidi" w:hAnsiTheme="majorBidi" w:cstheme="majorBidi"/>
          <w:sz w:val="24"/>
          <w:szCs w:val="24"/>
        </w:rPr>
      </w:pPr>
      <w:r w:rsidRPr="001F0B18">
        <w:rPr>
          <w:rFonts w:asciiTheme="majorBidi" w:hAnsiTheme="majorBidi" w:cstheme="majorBidi"/>
          <w:sz w:val="24"/>
          <w:szCs w:val="24"/>
        </w:rPr>
        <w:t xml:space="preserve">Gradul de intrare reprezintă numărul de conexiuni directe care ajung la un nod (ex: fermă, piață) în rețea. Măsoară cât de "popular" este un nod ca destinație pentru transporturile de porci și are formula: </w:t>
      </w:r>
    </w:p>
    <w:p w14:paraId="4F84C66E" w14:textId="10A98F74" w:rsidR="00CC5E32" w:rsidRPr="001F0B18" w:rsidRDefault="00CC5E32" w:rsidP="00CC5E32">
      <w:pPr>
        <w:pStyle w:val="ListParagraph"/>
        <w:jc w:val="both"/>
        <w:rPr>
          <w:rFonts w:asciiTheme="majorBidi" w:hAnsiTheme="majorBidi" w:cstheme="majorBidi"/>
          <w:sz w:val="24"/>
          <w:szCs w:val="24"/>
        </w:rPr>
      </w:pPr>
      <w:r w:rsidRPr="001F0B18">
        <w:rPr>
          <w:rFonts w:asciiTheme="majorBidi" w:hAnsiTheme="majorBidi" w:cstheme="majorBidi"/>
          <w:sz w:val="24"/>
          <w:szCs w:val="24"/>
        </w:rPr>
        <w:drawing>
          <wp:anchor distT="0" distB="0" distL="114300" distR="114300" simplePos="0" relativeHeight="251671552" behindDoc="1" locked="0" layoutInCell="1" allowOverlap="1" wp14:anchorId="63342087" wp14:editId="53F10CBD">
            <wp:simplePos x="0" y="0"/>
            <wp:positionH relativeFrom="margin">
              <wp:align>center</wp:align>
            </wp:positionH>
            <wp:positionV relativeFrom="paragraph">
              <wp:posOffset>17780</wp:posOffset>
            </wp:positionV>
            <wp:extent cx="1587992" cy="622493"/>
            <wp:effectExtent l="0" t="0" r="0" b="6350"/>
            <wp:wrapNone/>
            <wp:docPr id="1762726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26166" name=""/>
                    <pic:cNvPicPr/>
                  </pic:nvPicPr>
                  <pic:blipFill>
                    <a:blip r:embed="rId16">
                      <a:extLst>
                        <a:ext uri="{28A0092B-C50C-407E-A947-70E740481C1C}">
                          <a14:useLocalDpi xmlns:a14="http://schemas.microsoft.com/office/drawing/2010/main" val="0"/>
                        </a:ext>
                      </a:extLst>
                    </a:blip>
                    <a:stretch>
                      <a:fillRect/>
                    </a:stretch>
                  </pic:blipFill>
                  <pic:spPr>
                    <a:xfrm>
                      <a:off x="0" y="0"/>
                      <a:ext cx="1587992" cy="622493"/>
                    </a:xfrm>
                    <a:prstGeom prst="rect">
                      <a:avLst/>
                    </a:prstGeom>
                  </pic:spPr>
                </pic:pic>
              </a:graphicData>
            </a:graphic>
            <wp14:sizeRelH relativeFrom="margin">
              <wp14:pctWidth>0</wp14:pctWidth>
            </wp14:sizeRelH>
            <wp14:sizeRelV relativeFrom="margin">
              <wp14:pctHeight>0</wp14:pctHeight>
            </wp14:sizeRelV>
          </wp:anchor>
        </w:drawing>
      </w:r>
    </w:p>
    <w:p w14:paraId="25C1730B" w14:textId="2F55B088" w:rsidR="00CC5E32" w:rsidRPr="001F0B18" w:rsidRDefault="00CC5E32" w:rsidP="00CC5E32">
      <w:pPr>
        <w:pStyle w:val="ListParagraph"/>
        <w:jc w:val="both"/>
        <w:rPr>
          <w:rFonts w:asciiTheme="majorBidi" w:hAnsiTheme="majorBidi" w:cstheme="majorBidi"/>
          <w:sz w:val="24"/>
          <w:szCs w:val="24"/>
        </w:rPr>
      </w:pPr>
    </w:p>
    <w:p w14:paraId="269352AD" w14:textId="2A750281" w:rsidR="00CC5E32" w:rsidRPr="001F0B18" w:rsidRDefault="00CC5E32" w:rsidP="00CC5E32">
      <w:pPr>
        <w:pStyle w:val="ListParagraph"/>
        <w:jc w:val="both"/>
        <w:rPr>
          <w:rFonts w:asciiTheme="majorBidi" w:hAnsiTheme="majorBidi" w:cstheme="majorBidi"/>
          <w:sz w:val="24"/>
          <w:szCs w:val="24"/>
        </w:rPr>
      </w:pPr>
    </w:p>
    <w:p w14:paraId="307E7677" w14:textId="7D9728F5" w:rsidR="00CC5E32" w:rsidRPr="001F0B18" w:rsidRDefault="00CC5E32" w:rsidP="00CC5E32">
      <w:pPr>
        <w:pStyle w:val="ListParagraph"/>
        <w:jc w:val="both"/>
        <w:rPr>
          <w:rFonts w:asciiTheme="majorBidi" w:hAnsiTheme="majorBidi" w:cstheme="majorBidi"/>
          <w:sz w:val="24"/>
          <w:szCs w:val="24"/>
        </w:rPr>
      </w:pPr>
      <w:r w:rsidRPr="001F0B18">
        <w:rPr>
          <w:rFonts w:asciiTheme="majorBidi" w:hAnsiTheme="majorBidi" w:cstheme="majorBidi"/>
          <w:sz w:val="24"/>
          <w:szCs w:val="24"/>
        </w:rPr>
        <w:t>Autorii subliniază că structura rețelei este puternic eterogenă: în timp ce majoritatea nodurilor (50%, reflectate de mediana=1) primesc doar o singură conexiune pe an, există câteva noduri excepționale (hub-uri) cu până la </w:t>
      </w:r>
      <w:r w:rsidR="003B0D2A" w:rsidRPr="001F0B18">
        <w:rPr>
          <w:rFonts w:asciiTheme="majorBidi" w:hAnsiTheme="majorBidi" w:cstheme="majorBidi"/>
          <w:b/>
          <w:bCs/>
          <w:sz w:val="24"/>
          <w:szCs w:val="24"/>
        </w:rPr>
        <w:t>1 423</w:t>
      </w:r>
      <w:r w:rsidRPr="001F0B18">
        <w:rPr>
          <w:rFonts w:asciiTheme="majorBidi" w:hAnsiTheme="majorBidi" w:cstheme="majorBidi"/>
          <w:b/>
          <w:bCs/>
          <w:sz w:val="24"/>
          <w:szCs w:val="24"/>
        </w:rPr>
        <w:t xml:space="preserve"> de conexiuri</w:t>
      </w:r>
      <w:r w:rsidRPr="001F0B18">
        <w:rPr>
          <w:rFonts w:asciiTheme="majorBidi" w:hAnsiTheme="majorBidi" w:cstheme="majorBidi"/>
          <w:sz w:val="24"/>
          <w:szCs w:val="24"/>
        </w:rPr>
        <w:t xml:space="preserve"> pe întreaga perioadă. Media anuală de 2.5–3.5 conexiuni/nod confirmă o distribuție inegală, unde câteva puncte centrale (ex: piețe de distribuție) concentrează fluxuri masive. Aceste hub-uri cresc riscul de răspândire rapidă a bolilor, necesitând </w:t>
      </w:r>
      <w:r w:rsidR="00CC456A" w:rsidRPr="001F0B18">
        <w:rPr>
          <w:rFonts w:asciiTheme="majorBidi" w:hAnsiTheme="majorBidi" w:cstheme="majorBidi"/>
          <w:sz w:val="24"/>
          <w:szCs w:val="24"/>
        </w:rPr>
        <w:t xml:space="preserve">o </w:t>
      </w:r>
      <w:r w:rsidRPr="001F0B18">
        <w:rPr>
          <w:rFonts w:asciiTheme="majorBidi" w:hAnsiTheme="majorBidi" w:cstheme="majorBidi"/>
          <w:sz w:val="24"/>
          <w:szCs w:val="24"/>
        </w:rPr>
        <w:t xml:space="preserve">monitorizare </w:t>
      </w:r>
      <w:r w:rsidR="00CC456A" w:rsidRPr="001F0B18">
        <w:rPr>
          <w:rFonts w:asciiTheme="majorBidi" w:hAnsiTheme="majorBidi" w:cstheme="majorBidi"/>
          <w:sz w:val="24"/>
          <w:szCs w:val="24"/>
        </w:rPr>
        <w:t>mai amănunțită</w:t>
      </w:r>
      <w:r w:rsidRPr="001F0B18">
        <w:rPr>
          <w:rFonts w:asciiTheme="majorBidi" w:hAnsiTheme="majorBidi" w:cstheme="majorBidi"/>
          <w:sz w:val="24"/>
          <w:szCs w:val="24"/>
        </w:rPr>
        <w:t>.</w:t>
      </w:r>
    </w:p>
    <w:p w14:paraId="758B3B41" w14:textId="77777777" w:rsidR="003B0D2A" w:rsidRPr="001F0B18" w:rsidRDefault="003B0D2A" w:rsidP="00CC5E32">
      <w:pPr>
        <w:pStyle w:val="ListParagraph"/>
        <w:jc w:val="both"/>
        <w:rPr>
          <w:rFonts w:asciiTheme="majorBidi" w:hAnsiTheme="majorBidi" w:cstheme="majorBidi"/>
          <w:sz w:val="24"/>
          <w:szCs w:val="24"/>
        </w:rPr>
      </w:pPr>
    </w:p>
    <w:p w14:paraId="6B298D6F" w14:textId="7CE13909" w:rsidR="003B0D2A" w:rsidRPr="001F0B18" w:rsidRDefault="003B0D2A" w:rsidP="003B0D2A">
      <w:pPr>
        <w:pStyle w:val="ListParagraph"/>
        <w:numPr>
          <w:ilvl w:val="0"/>
          <w:numId w:val="3"/>
        </w:numPr>
        <w:jc w:val="both"/>
        <w:rPr>
          <w:rFonts w:asciiTheme="majorBidi" w:hAnsiTheme="majorBidi" w:cstheme="majorBidi"/>
          <w:sz w:val="24"/>
          <w:szCs w:val="24"/>
        </w:rPr>
      </w:pPr>
      <w:r w:rsidRPr="001F0B18">
        <w:rPr>
          <w:rFonts w:asciiTheme="majorBidi" w:hAnsiTheme="majorBidi" w:cstheme="majorBidi"/>
          <w:sz w:val="24"/>
          <w:szCs w:val="24"/>
        </w:rPr>
        <w:drawing>
          <wp:anchor distT="0" distB="0" distL="114300" distR="114300" simplePos="0" relativeHeight="251672576" behindDoc="1" locked="0" layoutInCell="1" allowOverlap="1" wp14:anchorId="42217378" wp14:editId="0AD2011D">
            <wp:simplePos x="0" y="0"/>
            <wp:positionH relativeFrom="margin">
              <wp:align>center</wp:align>
            </wp:positionH>
            <wp:positionV relativeFrom="paragraph">
              <wp:posOffset>664210</wp:posOffset>
            </wp:positionV>
            <wp:extent cx="1504950" cy="626059"/>
            <wp:effectExtent l="0" t="0" r="0" b="3175"/>
            <wp:wrapNone/>
            <wp:docPr id="1125794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794355" name=""/>
                    <pic:cNvPicPr/>
                  </pic:nvPicPr>
                  <pic:blipFill>
                    <a:blip r:embed="rId17">
                      <a:extLst>
                        <a:ext uri="{28A0092B-C50C-407E-A947-70E740481C1C}">
                          <a14:useLocalDpi xmlns:a14="http://schemas.microsoft.com/office/drawing/2010/main" val="0"/>
                        </a:ext>
                      </a:extLst>
                    </a:blip>
                    <a:stretch>
                      <a:fillRect/>
                    </a:stretch>
                  </pic:blipFill>
                  <pic:spPr>
                    <a:xfrm>
                      <a:off x="0" y="0"/>
                      <a:ext cx="1504950" cy="626059"/>
                    </a:xfrm>
                    <a:prstGeom prst="rect">
                      <a:avLst/>
                    </a:prstGeom>
                  </pic:spPr>
                </pic:pic>
              </a:graphicData>
            </a:graphic>
            <wp14:sizeRelH relativeFrom="margin">
              <wp14:pctWidth>0</wp14:pctWidth>
            </wp14:sizeRelH>
            <wp14:sizeRelV relativeFrom="margin">
              <wp14:pctHeight>0</wp14:pctHeight>
            </wp14:sizeRelV>
          </wp:anchor>
        </w:drawing>
      </w:r>
      <w:r w:rsidRPr="001F0B18">
        <w:rPr>
          <w:rFonts w:asciiTheme="majorBidi" w:hAnsiTheme="majorBidi" w:cstheme="majorBidi"/>
          <w:sz w:val="24"/>
          <w:szCs w:val="24"/>
        </w:rPr>
        <w:t xml:space="preserve">Gradul de ieșire reprezintă numărul de conexiuni directe care pleacă de la un nod (ex: fermă, piață) în rețea. Măsoară activitatea unui nod ca sursă de expediere a porcilor către alte entități și are următoarea formulă: </w:t>
      </w:r>
    </w:p>
    <w:p w14:paraId="7FFDEE70" w14:textId="77777777" w:rsidR="003B0D2A" w:rsidRPr="001F0B18" w:rsidRDefault="003B0D2A" w:rsidP="003B0D2A">
      <w:pPr>
        <w:jc w:val="both"/>
        <w:rPr>
          <w:rFonts w:asciiTheme="majorBidi" w:hAnsiTheme="majorBidi" w:cstheme="majorBidi"/>
          <w:sz w:val="24"/>
          <w:szCs w:val="24"/>
        </w:rPr>
      </w:pPr>
    </w:p>
    <w:p w14:paraId="31769104" w14:textId="77777777" w:rsidR="003B0D2A" w:rsidRPr="001F0B18" w:rsidRDefault="003B0D2A" w:rsidP="003B0D2A">
      <w:pPr>
        <w:jc w:val="both"/>
        <w:rPr>
          <w:rFonts w:asciiTheme="majorBidi" w:hAnsiTheme="majorBidi" w:cstheme="majorBidi"/>
          <w:sz w:val="24"/>
          <w:szCs w:val="24"/>
        </w:rPr>
      </w:pPr>
    </w:p>
    <w:p w14:paraId="7999ACCA" w14:textId="1D81FE7D" w:rsidR="003B0D2A" w:rsidRPr="001F0B18" w:rsidRDefault="003B0D2A" w:rsidP="003B0D2A">
      <w:pPr>
        <w:pStyle w:val="ListParagraph"/>
        <w:jc w:val="both"/>
        <w:rPr>
          <w:rFonts w:asciiTheme="majorBidi" w:hAnsiTheme="majorBidi" w:cstheme="majorBidi"/>
          <w:sz w:val="24"/>
          <w:szCs w:val="24"/>
        </w:rPr>
      </w:pPr>
      <w:r w:rsidRPr="001F0B18">
        <w:rPr>
          <w:rFonts w:asciiTheme="majorBidi" w:hAnsiTheme="majorBidi" w:cstheme="majorBidi"/>
          <w:sz w:val="24"/>
          <w:szCs w:val="24"/>
        </w:rPr>
        <w:t>Autorii evidențiază o structură de rețea asimetrică: în timp ce majoritatea nodurilor (50%, reflectate de mediana=1) inițiază doar o singură expediere pe an, există noduri critice cu până la </w:t>
      </w:r>
      <w:r w:rsidR="00CC456A" w:rsidRPr="001F0B18">
        <w:rPr>
          <w:rFonts w:asciiTheme="majorBidi" w:hAnsiTheme="majorBidi" w:cstheme="majorBidi"/>
          <w:b/>
          <w:bCs/>
          <w:sz w:val="24"/>
          <w:szCs w:val="24"/>
        </w:rPr>
        <w:t>777</w:t>
      </w:r>
      <w:r w:rsidRPr="001F0B18">
        <w:rPr>
          <w:rFonts w:asciiTheme="majorBidi" w:hAnsiTheme="majorBidi" w:cstheme="majorBidi"/>
          <w:b/>
          <w:bCs/>
          <w:sz w:val="24"/>
          <w:szCs w:val="24"/>
        </w:rPr>
        <w:t xml:space="preserve"> de conexiuri de ieșire</w:t>
      </w:r>
      <w:r w:rsidRPr="001F0B18">
        <w:rPr>
          <w:rFonts w:asciiTheme="majorBidi" w:hAnsiTheme="majorBidi" w:cstheme="majorBidi"/>
          <w:sz w:val="24"/>
          <w:szCs w:val="24"/>
        </w:rPr>
        <w:t xml:space="preserve"> pe întreaga perioadă. </w:t>
      </w:r>
      <w:r w:rsidRPr="00A41A54">
        <w:rPr>
          <w:rFonts w:asciiTheme="majorBidi" w:hAnsiTheme="majorBidi" w:cstheme="majorBidi"/>
          <w:sz w:val="24"/>
          <w:szCs w:val="24"/>
          <w:lang w:val="en-US"/>
        </w:rPr>
        <w:t xml:space="preserve">Media anuală (2.5–3.5) confirmă prezența unor hub-uri active care coordonează fluxuri importante. </w:t>
      </w:r>
      <w:r w:rsidRPr="001F0B18">
        <w:rPr>
          <w:rFonts w:asciiTheme="majorBidi" w:hAnsiTheme="majorBidi" w:cstheme="majorBidi"/>
          <w:sz w:val="24"/>
          <w:szCs w:val="24"/>
        </w:rPr>
        <w:t>Aceste noduri cu grad ridicat de ieșire (ex: centre de reproducție, baze logistice) pot amplifica răspândirea bolilor dacă devin puncte de origine a infecțiilor, necesitând politici de verificare intensificate.</w:t>
      </w:r>
    </w:p>
    <w:p w14:paraId="2A6348C4" w14:textId="77777777" w:rsidR="00CC456A" w:rsidRPr="001F0B18" w:rsidRDefault="00CC456A" w:rsidP="003B0D2A">
      <w:pPr>
        <w:pStyle w:val="ListParagraph"/>
        <w:jc w:val="both"/>
        <w:rPr>
          <w:rFonts w:asciiTheme="majorBidi" w:hAnsiTheme="majorBidi" w:cstheme="majorBidi"/>
          <w:sz w:val="24"/>
          <w:szCs w:val="24"/>
        </w:rPr>
      </w:pPr>
    </w:p>
    <w:p w14:paraId="05144CEE" w14:textId="18B73990" w:rsidR="00CC456A" w:rsidRPr="001F0B18" w:rsidRDefault="00CC456A" w:rsidP="00CC456A">
      <w:pPr>
        <w:pStyle w:val="ListParagraph"/>
        <w:numPr>
          <w:ilvl w:val="0"/>
          <w:numId w:val="3"/>
        </w:numPr>
        <w:jc w:val="both"/>
        <w:rPr>
          <w:rFonts w:asciiTheme="majorBidi" w:hAnsiTheme="majorBidi" w:cstheme="majorBidi"/>
          <w:sz w:val="24"/>
          <w:szCs w:val="24"/>
        </w:rPr>
      </w:pPr>
      <w:r w:rsidRPr="001F0B18">
        <w:rPr>
          <w:rFonts w:asciiTheme="majorBidi" w:hAnsiTheme="majorBidi" w:cstheme="majorBidi"/>
          <w:sz w:val="24"/>
          <w:szCs w:val="24"/>
        </w:rPr>
        <w:t>Densitatea rețelei măsoară gradul de interconectivitate între noduri, calculând procentul de conexiuni efective față de numărul total posibil de conexiuni într-o rețea direcționată. Aceasta reflectă nivelul de aglomerare a grafului și are formula:</w:t>
      </w:r>
    </w:p>
    <w:p w14:paraId="407B8A2B" w14:textId="09C06032" w:rsidR="00CC456A" w:rsidRPr="001F0B18" w:rsidRDefault="00CC456A" w:rsidP="00CC456A">
      <w:pPr>
        <w:jc w:val="both"/>
        <w:rPr>
          <w:rFonts w:asciiTheme="majorBidi" w:hAnsiTheme="majorBidi" w:cstheme="majorBidi"/>
          <w:sz w:val="24"/>
          <w:szCs w:val="24"/>
        </w:rPr>
      </w:pPr>
      <w:r w:rsidRPr="001F0B18">
        <w:rPr>
          <w:rFonts w:asciiTheme="majorBidi" w:hAnsiTheme="majorBidi" w:cstheme="majorBidi"/>
          <w:sz w:val="24"/>
          <w:szCs w:val="24"/>
        </w:rPr>
        <w:drawing>
          <wp:anchor distT="0" distB="0" distL="114300" distR="114300" simplePos="0" relativeHeight="251673600" behindDoc="1" locked="0" layoutInCell="1" allowOverlap="1" wp14:anchorId="1AE12719" wp14:editId="37441D20">
            <wp:simplePos x="0" y="0"/>
            <wp:positionH relativeFrom="margin">
              <wp:align>center</wp:align>
            </wp:positionH>
            <wp:positionV relativeFrom="paragraph">
              <wp:posOffset>11430</wp:posOffset>
            </wp:positionV>
            <wp:extent cx="2401638" cy="495238"/>
            <wp:effectExtent l="0" t="0" r="0" b="635"/>
            <wp:wrapNone/>
            <wp:docPr id="1707761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61254" name=""/>
                    <pic:cNvPicPr/>
                  </pic:nvPicPr>
                  <pic:blipFill>
                    <a:blip r:embed="rId18">
                      <a:extLst>
                        <a:ext uri="{28A0092B-C50C-407E-A947-70E740481C1C}">
                          <a14:useLocalDpi xmlns:a14="http://schemas.microsoft.com/office/drawing/2010/main" val="0"/>
                        </a:ext>
                      </a:extLst>
                    </a:blip>
                    <a:stretch>
                      <a:fillRect/>
                    </a:stretch>
                  </pic:blipFill>
                  <pic:spPr>
                    <a:xfrm>
                      <a:off x="0" y="0"/>
                      <a:ext cx="2401638" cy="495238"/>
                    </a:xfrm>
                    <a:prstGeom prst="rect">
                      <a:avLst/>
                    </a:prstGeom>
                  </pic:spPr>
                </pic:pic>
              </a:graphicData>
            </a:graphic>
            <wp14:sizeRelH relativeFrom="margin">
              <wp14:pctWidth>0</wp14:pctWidth>
            </wp14:sizeRelH>
            <wp14:sizeRelV relativeFrom="margin">
              <wp14:pctHeight>0</wp14:pctHeight>
            </wp14:sizeRelV>
          </wp:anchor>
        </w:drawing>
      </w:r>
    </w:p>
    <w:p w14:paraId="61B1C529" w14:textId="33F644F6" w:rsidR="00CC456A" w:rsidRPr="001F0B18" w:rsidRDefault="00CC456A" w:rsidP="00CC456A">
      <w:pPr>
        <w:pStyle w:val="ListParagraph"/>
        <w:jc w:val="both"/>
        <w:rPr>
          <w:rFonts w:asciiTheme="majorBidi" w:hAnsiTheme="majorBidi" w:cstheme="majorBidi"/>
          <w:sz w:val="24"/>
          <w:szCs w:val="24"/>
        </w:rPr>
      </w:pPr>
    </w:p>
    <w:p w14:paraId="7A0FC424" w14:textId="77777777" w:rsidR="00CC456A" w:rsidRPr="00CC456A" w:rsidRDefault="00CC456A" w:rsidP="00CC456A">
      <w:pPr>
        <w:pStyle w:val="ListParagraph"/>
        <w:jc w:val="both"/>
        <w:rPr>
          <w:rFonts w:asciiTheme="majorBidi" w:hAnsiTheme="majorBidi" w:cstheme="majorBidi"/>
          <w:sz w:val="24"/>
          <w:szCs w:val="24"/>
        </w:rPr>
      </w:pPr>
      <w:r w:rsidRPr="00CC456A">
        <w:rPr>
          <w:rFonts w:asciiTheme="majorBidi" w:hAnsiTheme="majorBidi" w:cstheme="majorBidi"/>
          <w:sz w:val="24"/>
          <w:szCs w:val="24"/>
        </w:rPr>
        <w:t>Autorii subliniază că densitatea extrem de scăzută (sub 0.06% în toți anii) dezvăluie o rețea foarte rară și decentralizată:</w:t>
      </w:r>
    </w:p>
    <w:p w14:paraId="49E48D97" w14:textId="5325B89F" w:rsidR="00CC456A" w:rsidRPr="00CC456A" w:rsidRDefault="00CC456A" w:rsidP="00CC456A">
      <w:pPr>
        <w:pStyle w:val="ListParagraph"/>
        <w:numPr>
          <w:ilvl w:val="0"/>
          <w:numId w:val="4"/>
        </w:numPr>
        <w:jc w:val="both"/>
        <w:rPr>
          <w:rFonts w:asciiTheme="majorBidi" w:hAnsiTheme="majorBidi" w:cstheme="majorBidi"/>
          <w:sz w:val="24"/>
          <w:szCs w:val="24"/>
        </w:rPr>
      </w:pPr>
      <w:r w:rsidRPr="00CC456A">
        <w:rPr>
          <w:rFonts w:asciiTheme="majorBidi" w:hAnsiTheme="majorBidi" w:cstheme="majorBidi"/>
          <w:sz w:val="24"/>
          <w:szCs w:val="24"/>
        </w:rPr>
        <w:t>Conectivitate minimă: Majoritatea nodurilor (≥</w:t>
      </w:r>
      <w:r w:rsidRPr="001F0B18">
        <w:rPr>
          <w:rFonts w:asciiTheme="majorBidi" w:hAnsiTheme="majorBidi" w:cstheme="majorBidi"/>
          <w:sz w:val="24"/>
          <w:szCs w:val="24"/>
        </w:rPr>
        <w:t xml:space="preserve"> </w:t>
      </w:r>
      <w:r w:rsidRPr="00CC456A">
        <w:rPr>
          <w:rFonts w:asciiTheme="majorBidi" w:hAnsiTheme="majorBidi" w:cstheme="majorBidi"/>
          <w:sz w:val="24"/>
          <w:szCs w:val="24"/>
        </w:rPr>
        <w:t>50%) au doar 1 conexiune (intrare/ieșire), iar proporția de legături efective este neglijabilă (&lt;</w:t>
      </w:r>
      <w:r w:rsidRPr="001F0B18">
        <w:rPr>
          <w:rFonts w:asciiTheme="majorBidi" w:hAnsiTheme="majorBidi" w:cstheme="majorBidi"/>
          <w:sz w:val="24"/>
          <w:szCs w:val="24"/>
        </w:rPr>
        <w:t xml:space="preserve"> </w:t>
      </w:r>
      <w:r w:rsidRPr="00CC456A">
        <w:rPr>
          <w:rFonts w:asciiTheme="majorBidi" w:hAnsiTheme="majorBidi" w:cstheme="majorBidi"/>
          <w:sz w:val="24"/>
          <w:szCs w:val="24"/>
        </w:rPr>
        <w:t>0.06% din totalul posibil).</w:t>
      </w:r>
    </w:p>
    <w:p w14:paraId="6018C514" w14:textId="77777777" w:rsidR="00CC456A" w:rsidRPr="00CC456A" w:rsidRDefault="00CC456A" w:rsidP="00CC456A">
      <w:pPr>
        <w:pStyle w:val="ListParagraph"/>
        <w:numPr>
          <w:ilvl w:val="0"/>
          <w:numId w:val="4"/>
        </w:numPr>
        <w:jc w:val="both"/>
        <w:rPr>
          <w:rFonts w:asciiTheme="majorBidi" w:hAnsiTheme="majorBidi" w:cstheme="majorBidi"/>
          <w:sz w:val="24"/>
          <w:szCs w:val="24"/>
        </w:rPr>
      </w:pPr>
      <w:r w:rsidRPr="00CC456A">
        <w:rPr>
          <w:rFonts w:asciiTheme="majorBidi" w:hAnsiTheme="majorBidi" w:cstheme="majorBidi"/>
          <w:sz w:val="24"/>
          <w:szCs w:val="24"/>
        </w:rPr>
        <w:t>Creștere ușoară: De la 0.0435% (2011) la 0.0553% (2016), indicând o conectare progresivă (deși încă slabă) a rețelei.</w:t>
      </w:r>
    </w:p>
    <w:p w14:paraId="3EF776C5" w14:textId="1515C99C" w:rsidR="001F0B18" w:rsidRDefault="00CC456A" w:rsidP="001F0B18">
      <w:pPr>
        <w:pStyle w:val="ListParagraph"/>
        <w:numPr>
          <w:ilvl w:val="0"/>
          <w:numId w:val="4"/>
        </w:numPr>
        <w:jc w:val="both"/>
        <w:rPr>
          <w:rFonts w:asciiTheme="majorBidi" w:hAnsiTheme="majorBidi" w:cstheme="majorBidi"/>
          <w:sz w:val="24"/>
          <w:szCs w:val="24"/>
        </w:rPr>
      </w:pPr>
      <w:r w:rsidRPr="00CC456A">
        <w:rPr>
          <w:rFonts w:asciiTheme="majorBidi" w:hAnsiTheme="majorBidi" w:cstheme="majorBidi"/>
          <w:sz w:val="24"/>
          <w:szCs w:val="24"/>
        </w:rPr>
        <w:t>Implicații epidemiologice: Riscul de răspândire rapidă a bolilor este redus datorită lipsei de interconectivități dense, dar există puncte critice izolate (hub-uri cu grad ridicat) ce necesită monitorizare.</w:t>
      </w:r>
    </w:p>
    <w:p w14:paraId="6B412883" w14:textId="77777777" w:rsidR="001F0B18" w:rsidRPr="001F0B18" w:rsidRDefault="001F0B18" w:rsidP="001F0B18">
      <w:pPr>
        <w:ind w:left="360"/>
        <w:jc w:val="both"/>
        <w:rPr>
          <w:rFonts w:asciiTheme="majorBidi" w:hAnsiTheme="majorBidi" w:cstheme="majorBidi"/>
          <w:sz w:val="24"/>
          <w:szCs w:val="24"/>
        </w:rPr>
      </w:pPr>
    </w:p>
    <w:p w14:paraId="3B6337A2" w14:textId="6593F431" w:rsidR="001F0B18" w:rsidRPr="00CC456A" w:rsidRDefault="001F0B18" w:rsidP="001F0B18">
      <w:pPr>
        <w:pStyle w:val="ListParagraph"/>
        <w:jc w:val="both"/>
        <w:rPr>
          <w:rFonts w:asciiTheme="majorBidi" w:hAnsiTheme="majorBidi" w:cstheme="majorBidi"/>
          <w:sz w:val="24"/>
          <w:szCs w:val="24"/>
        </w:rPr>
      </w:pPr>
      <w:r w:rsidRPr="001F0B18">
        <w:rPr>
          <w:rFonts w:asciiTheme="majorBidi" w:hAnsiTheme="majorBidi" w:cstheme="majorBidi"/>
          <w:sz w:val="24"/>
          <w:szCs w:val="24"/>
        </w:rPr>
        <w:drawing>
          <wp:anchor distT="0" distB="0" distL="114300" distR="114300" simplePos="0" relativeHeight="251674624" behindDoc="1" locked="0" layoutInCell="1" allowOverlap="1" wp14:anchorId="780BEAFE" wp14:editId="5B4ACDDB">
            <wp:simplePos x="0" y="0"/>
            <wp:positionH relativeFrom="column">
              <wp:posOffset>449580</wp:posOffset>
            </wp:positionH>
            <wp:positionV relativeFrom="paragraph">
              <wp:posOffset>1270</wp:posOffset>
            </wp:positionV>
            <wp:extent cx="5943600" cy="2640330"/>
            <wp:effectExtent l="0" t="0" r="0" b="7620"/>
            <wp:wrapNone/>
            <wp:docPr id="909047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047940"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2640330"/>
                    </a:xfrm>
                    <a:prstGeom prst="rect">
                      <a:avLst/>
                    </a:prstGeom>
                  </pic:spPr>
                </pic:pic>
              </a:graphicData>
            </a:graphic>
          </wp:anchor>
        </w:drawing>
      </w:r>
    </w:p>
    <w:p w14:paraId="2E3E45BB" w14:textId="77777777" w:rsidR="00CC456A" w:rsidRDefault="00CC456A" w:rsidP="00CC456A">
      <w:pPr>
        <w:pStyle w:val="ListParagraph"/>
        <w:jc w:val="both"/>
        <w:rPr>
          <w:rFonts w:asciiTheme="majorBidi" w:hAnsiTheme="majorBidi" w:cstheme="majorBidi"/>
          <w:sz w:val="24"/>
          <w:szCs w:val="24"/>
        </w:rPr>
      </w:pPr>
    </w:p>
    <w:p w14:paraId="24BA9B39" w14:textId="77777777" w:rsidR="001F0B18" w:rsidRDefault="001F0B18" w:rsidP="00CC456A">
      <w:pPr>
        <w:pStyle w:val="ListParagraph"/>
        <w:jc w:val="both"/>
        <w:rPr>
          <w:rFonts w:asciiTheme="majorBidi" w:hAnsiTheme="majorBidi" w:cstheme="majorBidi"/>
          <w:sz w:val="24"/>
          <w:szCs w:val="24"/>
        </w:rPr>
      </w:pPr>
    </w:p>
    <w:p w14:paraId="5D3F0436" w14:textId="5FC83D1F" w:rsidR="001F0B18" w:rsidRDefault="001F0B18" w:rsidP="001F0B18">
      <w:pPr>
        <w:pStyle w:val="ListParagraph"/>
        <w:tabs>
          <w:tab w:val="left" w:pos="3024"/>
        </w:tabs>
        <w:jc w:val="both"/>
        <w:rPr>
          <w:rFonts w:asciiTheme="majorBidi" w:hAnsiTheme="majorBidi" w:cstheme="majorBidi"/>
          <w:sz w:val="24"/>
          <w:szCs w:val="24"/>
        </w:rPr>
      </w:pPr>
      <w:r>
        <w:rPr>
          <w:rFonts w:asciiTheme="majorBidi" w:hAnsiTheme="majorBidi" w:cstheme="majorBidi"/>
          <w:sz w:val="24"/>
          <w:szCs w:val="24"/>
        </w:rPr>
        <w:tab/>
      </w:r>
    </w:p>
    <w:p w14:paraId="4ACAB32D" w14:textId="77777777" w:rsidR="001F0B18" w:rsidRDefault="001F0B18" w:rsidP="00CC456A">
      <w:pPr>
        <w:pStyle w:val="ListParagraph"/>
        <w:jc w:val="both"/>
        <w:rPr>
          <w:rFonts w:asciiTheme="majorBidi" w:hAnsiTheme="majorBidi" w:cstheme="majorBidi"/>
          <w:sz w:val="24"/>
          <w:szCs w:val="24"/>
        </w:rPr>
      </w:pPr>
    </w:p>
    <w:p w14:paraId="48CA46AF" w14:textId="77777777" w:rsidR="001F0B18" w:rsidRDefault="001F0B18" w:rsidP="00CC456A">
      <w:pPr>
        <w:pStyle w:val="ListParagraph"/>
        <w:jc w:val="both"/>
        <w:rPr>
          <w:rFonts w:asciiTheme="majorBidi" w:hAnsiTheme="majorBidi" w:cstheme="majorBidi"/>
          <w:sz w:val="24"/>
          <w:szCs w:val="24"/>
        </w:rPr>
      </w:pPr>
    </w:p>
    <w:p w14:paraId="7AF5F8CE" w14:textId="77777777" w:rsidR="001F0B18" w:rsidRDefault="001F0B18" w:rsidP="00CC456A">
      <w:pPr>
        <w:pStyle w:val="ListParagraph"/>
        <w:jc w:val="both"/>
        <w:rPr>
          <w:rFonts w:asciiTheme="majorBidi" w:hAnsiTheme="majorBidi" w:cstheme="majorBidi"/>
          <w:sz w:val="24"/>
          <w:szCs w:val="24"/>
        </w:rPr>
      </w:pPr>
    </w:p>
    <w:p w14:paraId="2A3016DC" w14:textId="77777777" w:rsidR="001F0B18" w:rsidRDefault="001F0B18" w:rsidP="00CC456A">
      <w:pPr>
        <w:pStyle w:val="ListParagraph"/>
        <w:jc w:val="both"/>
        <w:rPr>
          <w:rFonts w:asciiTheme="majorBidi" w:hAnsiTheme="majorBidi" w:cstheme="majorBidi"/>
          <w:sz w:val="24"/>
          <w:szCs w:val="24"/>
        </w:rPr>
      </w:pPr>
    </w:p>
    <w:p w14:paraId="4E730470" w14:textId="77777777" w:rsidR="001F0B18" w:rsidRDefault="001F0B18" w:rsidP="00CC456A">
      <w:pPr>
        <w:pStyle w:val="ListParagraph"/>
        <w:jc w:val="both"/>
        <w:rPr>
          <w:rFonts w:asciiTheme="majorBidi" w:hAnsiTheme="majorBidi" w:cstheme="majorBidi"/>
          <w:sz w:val="24"/>
          <w:szCs w:val="24"/>
        </w:rPr>
      </w:pPr>
    </w:p>
    <w:p w14:paraId="5B0D5560" w14:textId="77777777" w:rsidR="001F0B18" w:rsidRDefault="001F0B18" w:rsidP="00CC456A">
      <w:pPr>
        <w:pStyle w:val="ListParagraph"/>
        <w:jc w:val="both"/>
        <w:rPr>
          <w:rFonts w:asciiTheme="majorBidi" w:hAnsiTheme="majorBidi" w:cstheme="majorBidi"/>
          <w:sz w:val="24"/>
          <w:szCs w:val="24"/>
        </w:rPr>
      </w:pPr>
    </w:p>
    <w:p w14:paraId="40B1D5B2" w14:textId="77777777" w:rsidR="001F0B18" w:rsidRDefault="001F0B18" w:rsidP="00CC456A">
      <w:pPr>
        <w:pStyle w:val="ListParagraph"/>
        <w:jc w:val="both"/>
        <w:rPr>
          <w:rFonts w:asciiTheme="majorBidi" w:hAnsiTheme="majorBidi" w:cstheme="majorBidi"/>
          <w:sz w:val="24"/>
          <w:szCs w:val="24"/>
        </w:rPr>
      </w:pPr>
    </w:p>
    <w:p w14:paraId="544D138C" w14:textId="77777777" w:rsidR="001F0B18" w:rsidRDefault="001F0B18" w:rsidP="00CC456A">
      <w:pPr>
        <w:pStyle w:val="ListParagraph"/>
        <w:jc w:val="both"/>
        <w:rPr>
          <w:rFonts w:asciiTheme="majorBidi" w:hAnsiTheme="majorBidi" w:cstheme="majorBidi"/>
          <w:sz w:val="24"/>
          <w:szCs w:val="24"/>
        </w:rPr>
      </w:pPr>
    </w:p>
    <w:p w14:paraId="41D62F42" w14:textId="77777777" w:rsidR="001F0B18" w:rsidRDefault="001F0B18" w:rsidP="00CC456A">
      <w:pPr>
        <w:pStyle w:val="ListParagraph"/>
        <w:jc w:val="both"/>
        <w:rPr>
          <w:rFonts w:asciiTheme="majorBidi" w:hAnsiTheme="majorBidi" w:cstheme="majorBidi"/>
          <w:sz w:val="24"/>
          <w:szCs w:val="24"/>
        </w:rPr>
      </w:pPr>
    </w:p>
    <w:p w14:paraId="32DC904F" w14:textId="77777777" w:rsidR="001F0B18" w:rsidRDefault="001F0B18" w:rsidP="00CC456A">
      <w:pPr>
        <w:pStyle w:val="ListParagraph"/>
        <w:jc w:val="both"/>
        <w:rPr>
          <w:rFonts w:asciiTheme="majorBidi" w:hAnsiTheme="majorBidi" w:cstheme="majorBidi"/>
          <w:sz w:val="24"/>
          <w:szCs w:val="24"/>
        </w:rPr>
      </w:pPr>
    </w:p>
    <w:p w14:paraId="51C50AAB" w14:textId="3B88DD90" w:rsidR="001F0B18" w:rsidRPr="001F0B18" w:rsidRDefault="001F0B18" w:rsidP="001F0B18">
      <w:pPr>
        <w:pStyle w:val="ListParagraph"/>
        <w:jc w:val="center"/>
        <w:rPr>
          <w:rFonts w:asciiTheme="majorBidi" w:hAnsiTheme="majorBidi" w:cstheme="majorBidi"/>
          <w:i/>
          <w:iCs/>
          <w:sz w:val="24"/>
          <w:szCs w:val="24"/>
        </w:rPr>
      </w:pPr>
      <w:r w:rsidRPr="001F0B18">
        <w:rPr>
          <w:rFonts w:asciiTheme="majorBidi" w:hAnsiTheme="majorBidi" w:cstheme="majorBidi"/>
          <w:i/>
          <w:iCs/>
          <w:sz w:val="24"/>
          <w:szCs w:val="24"/>
        </w:rPr>
        <w:t>Tabelul 1</w:t>
      </w:r>
    </w:p>
    <w:p w14:paraId="5049BD43" w14:textId="77777777" w:rsidR="001F0B18" w:rsidRDefault="001F0B18" w:rsidP="00CC456A">
      <w:pPr>
        <w:pStyle w:val="ListParagraph"/>
        <w:jc w:val="both"/>
        <w:rPr>
          <w:rFonts w:asciiTheme="majorBidi" w:hAnsiTheme="majorBidi" w:cstheme="majorBidi"/>
          <w:sz w:val="24"/>
          <w:szCs w:val="24"/>
        </w:rPr>
      </w:pPr>
    </w:p>
    <w:p w14:paraId="57A4D89F" w14:textId="77777777" w:rsidR="001F0B18" w:rsidRDefault="001F0B18" w:rsidP="00CC456A">
      <w:pPr>
        <w:pStyle w:val="ListParagraph"/>
        <w:jc w:val="both"/>
        <w:rPr>
          <w:rFonts w:asciiTheme="majorBidi" w:hAnsiTheme="majorBidi" w:cstheme="majorBidi"/>
          <w:sz w:val="24"/>
          <w:szCs w:val="24"/>
        </w:rPr>
      </w:pPr>
    </w:p>
    <w:p w14:paraId="15831130" w14:textId="77777777" w:rsidR="001F0B18" w:rsidRDefault="001F0B18" w:rsidP="00CC456A">
      <w:pPr>
        <w:pStyle w:val="ListParagraph"/>
        <w:jc w:val="both"/>
        <w:rPr>
          <w:rFonts w:asciiTheme="majorBidi" w:hAnsiTheme="majorBidi" w:cstheme="majorBidi"/>
          <w:sz w:val="24"/>
          <w:szCs w:val="24"/>
        </w:rPr>
      </w:pPr>
    </w:p>
    <w:p w14:paraId="3E747020" w14:textId="4DBD6CEE" w:rsidR="001F0B18" w:rsidRDefault="001F0B18" w:rsidP="00CC456A">
      <w:pPr>
        <w:pStyle w:val="ListParagraph"/>
        <w:jc w:val="both"/>
        <w:rPr>
          <w:rFonts w:asciiTheme="majorBidi" w:hAnsiTheme="majorBidi" w:cstheme="majorBidi"/>
          <w:sz w:val="24"/>
          <w:szCs w:val="24"/>
        </w:rPr>
      </w:pPr>
    </w:p>
    <w:p w14:paraId="1DD9D6A6" w14:textId="77F2D7C6" w:rsidR="001F0B18" w:rsidRDefault="001F0B18" w:rsidP="00CC456A">
      <w:pPr>
        <w:pStyle w:val="ListParagraph"/>
        <w:jc w:val="both"/>
        <w:rPr>
          <w:rFonts w:asciiTheme="majorBidi" w:hAnsiTheme="majorBidi" w:cstheme="majorBidi"/>
          <w:sz w:val="24"/>
          <w:szCs w:val="24"/>
        </w:rPr>
      </w:pPr>
    </w:p>
    <w:p w14:paraId="55659C89" w14:textId="661981E4" w:rsidR="001F0B18" w:rsidRDefault="001F0B18" w:rsidP="00CC456A">
      <w:pPr>
        <w:pStyle w:val="ListParagraph"/>
        <w:jc w:val="both"/>
        <w:rPr>
          <w:rFonts w:asciiTheme="majorBidi" w:hAnsiTheme="majorBidi" w:cstheme="majorBidi"/>
          <w:sz w:val="24"/>
          <w:szCs w:val="24"/>
        </w:rPr>
      </w:pPr>
    </w:p>
    <w:p w14:paraId="26961A2C" w14:textId="05D5AE02" w:rsidR="001F0B18" w:rsidRDefault="001F0B18" w:rsidP="00CC456A">
      <w:pPr>
        <w:pStyle w:val="ListParagraph"/>
        <w:jc w:val="both"/>
        <w:rPr>
          <w:rFonts w:asciiTheme="majorBidi" w:hAnsiTheme="majorBidi" w:cstheme="majorBidi"/>
          <w:sz w:val="24"/>
          <w:szCs w:val="24"/>
        </w:rPr>
      </w:pPr>
    </w:p>
    <w:p w14:paraId="56F2289E" w14:textId="77777777" w:rsidR="001F0B18" w:rsidRDefault="001F0B18" w:rsidP="00CC456A">
      <w:pPr>
        <w:pStyle w:val="ListParagraph"/>
        <w:jc w:val="both"/>
        <w:rPr>
          <w:rFonts w:asciiTheme="majorBidi" w:hAnsiTheme="majorBidi" w:cstheme="majorBidi"/>
          <w:sz w:val="24"/>
          <w:szCs w:val="24"/>
        </w:rPr>
      </w:pPr>
    </w:p>
    <w:p w14:paraId="476A64B2" w14:textId="3F0D28AE" w:rsidR="001F0B18" w:rsidRDefault="001F0B18" w:rsidP="00CC456A">
      <w:pPr>
        <w:pStyle w:val="ListParagraph"/>
        <w:jc w:val="both"/>
        <w:rPr>
          <w:rFonts w:asciiTheme="majorBidi" w:hAnsiTheme="majorBidi" w:cstheme="majorBidi"/>
          <w:sz w:val="24"/>
          <w:szCs w:val="24"/>
        </w:rPr>
      </w:pPr>
    </w:p>
    <w:p w14:paraId="0E273649" w14:textId="27149A88" w:rsidR="001F0B18" w:rsidRDefault="001F0B18" w:rsidP="00CC456A">
      <w:pPr>
        <w:pStyle w:val="ListParagraph"/>
        <w:jc w:val="both"/>
        <w:rPr>
          <w:rFonts w:asciiTheme="majorBidi" w:hAnsiTheme="majorBidi" w:cstheme="majorBidi"/>
          <w:sz w:val="24"/>
          <w:szCs w:val="24"/>
        </w:rPr>
      </w:pPr>
    </w:p>
    <w:p w14:paraId="4CE2397C" w14:textId="267CF3FD" w:rsidR="001F0B18" w:rsidRDefault="001F0B18" w:rsidP="00CC456A">
      <w:pPr>
        <w:pStyle w:val="ListParagraph"/>
        <w:jc w:val="both"/>
        <w:rPr>
          <w:rFonts w:asciiTheme="majorBidi" w:hAnsiTheme="majorBidi" w:cstheme="majorBidi"/>
          <w:sz w:val="24"/>
          <w:szCs w:val="24"/>
        </w:rPr>
      </w:pPr>
    </w:p>
    <w:p w14:paraId="072BDDF4" w14:textId="3A4CBFDD" w:rsidR="001F0B18" w:rsidRDefault="00751A55" w:rsidP="00CC456A">
      <w:pPr>
        <w:pStyle w:val="ListParagraph"/>
        <w:jc w:val="both"/>
        <w:rPr>
          <w:rFonts w:asciiTheme="majorBidi" w:hAnsiTheme="majorBidi" w:cstheme="majorBidi"/>
          <w:sz w:val="24"/>
          <w:szCs w:val="24"/>
        </w:rPr>
      </w:pPr>
      <w:r>
        <w:rPr>
          <w:rFonts w:asciiTheme="majorBidi" w:hAnsiTheme="majorBidi" w:cstheme="majorBidi"/>
          <w:sz w:val="24"/>
          <w:szCs w:val="24"/>
        </w:rPr>
        <w:drawing>
          <wp:anchor distT="0" distB="0" distL="114300" distR="114300" simplePos="0" relativeHeight="251675648" behindDoc="1" locked="0" layoutInCell="1" allowOverlap="1" wp14:anchorId="6E135374" wp14:editId="48CEB98A">
            <wp:simplePos x="0" y="0"/>
            <wp:positionH relativeFrom="column">
              <wp:posOffset>-388620</wp:posOffset>
            </wp:positionH>
            <wp:positionV relativeFrom="paragraph">
              <wp:posOffset>-928370</wp:posOffset>
            </wp:positionV>
            <wp:extent cx="7202170" cy="6233160"/>
            <wp:effectExtent l="0" t="0" r="0" b="0"/>
            <wp:wrapNone/>
            <wp:docPr id="19459666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202170" cy="6233160"/>
                    </a:xfrm>
                    <a:prstGeom prst="rect">
                      <a:avLst/>
                    </a:prstGeom>
                    <a:noFill/>
                  </pic:spPr>
                </pic:pic>
              </a:graphicData>
            </a:graphic>
            <wp14:sizeRelH relativeFrom="margin">
              <wp14:pctWidth>0</wp14:pctWidth>
            </wp14:sizeRelH>
            <wp14:sizeRelV relativeFrom="margin">
              <wp14:pctHeight>0</wp14:pctHeight>
            </wp14:sizeRelV>
          </wp:anchor>
        </w:drawing>
      </w:r>
    </w:p>
    <w:p w14:paraId="32638CAD" w14:textId="77777777" w:rsidR="001F0B18" w:rsidRDefault="001F0B18" w:rsidP="00CC456A">
      <w:pPr>
        <w:pStyle w:val="ListParagraph"/>
        <w:jc w:val="both"/>
        <w:rPr>
          <w:rFonts w:asciiTheme="majorBidi" w:hAnsiTheme="majorBidi" w:cstheme="majorBidi"/>
          <w:sz w:val="24"/>
          <w:szCs w:val="24"/>
        </w:rPr>
      </w:pPr>
    </w:p>
    <w:p w14:paraId="39A7E852" w14:textId="77777777" w:rsidR="001F0B18" w:rsidRDefault="001F0B18" w:rsidP="00CC456A">
      <w:pPr>
        <w:pStyle w:val="ListParagraph"/>
        <w:jc w:val="both"/>
        <w:rPr>
          <w:rFonts w:asciiTheme="majorBidi" w:hAnsiTheme="majorBidi" w:cstheme="majorBidi"/>
          <w:sz w:val="24"/>
          <w:szCs w:val="24"/>
        </w:rPr>
      </w:pPr>
    </w:p>
    <w:p w14:paraId="00A45C07" w14:textId="77777777" w:rsidR="001F0B18" w:rsidRDefault="001F0B18" w:rsidP="00CC456A">
      <w:pPr>
        <w:pStyle w:val="ListParagraph"/>
        <w:jc w:val="both"/>
        <w:rPr>
          <w:rFonts w:asciiTheme="majorBidi" w:hAnsiTheme="majorBidi" w:cstheme="majorBidi"/>
          <w:sz w:val="24"/>
          <w:szCs w:val="24"/>
        </w:rPr>
      </w:pPr>
    </w:p>
    <w:p w14:paraId="769B8C74" w14:textId="77777777" w:rsidR="001F0B18" w:rsidRDefault="001F0B18" w:rsidP="00CC456A">
      <w:pPr>
        <w:pStyle w:val="ListParagraph"/>
        <w:jc w:val="both"/>
        <w:rPr>
          <w:rFonts w:asciiTheme="majorBidi" w:hAnsiTheme="majorBidi" w:cstheme="majorBidi"/>
          <w:sz w:val="24"/>
          <w:szCs w:val="24"/>
        </w:rPr>
      </w:pPr>
    </w:p>
    <w:p w14:paraId="5EE24DAE" w14:textId="77777777" w:rsidR="001F0B18" w:rsidRDefault="001F0B18" w:rsidP="00CC456A">
      <w:pPr>
        <w:pStyle w:val="ListParagraph"/>
        <w:jc w:val="both"/>
        <w:rPr>
          <w:rFonts w:asciiTheme="majorBidi" w:hAnsiTheme="majorBidi" w:cstheme="majorBidi"/>
          <w:sz w:val="24"/>
          <w:szCs w:val="24"/>
        </w:rPr>
      </w:pPr>
    </w:p>
    <w:p w14:paraId="49A83BB0" w14:textId="77777777" w:rsidR="001F0B18" w:rsidRDefault="001F0B18" w:rsidP="00CC456A">
      <w:pPr>
        <w:pStyle w:val="ListParagraph"/>
        <w:jc w:val="both"/>
        <w:rPr>
          <w:rFonts w:asciiTheme="majorBidi" w:hAnsiTheme="majorBidi" w:cstheme="majorBidi"/>
          <w:sz w:val="24"/>
          <w:szCs w:val="24"/>
        </w:rPr>
      </w:pPr>
    </w:p>
    <w:p w14:paraId="5BAD679F" w14:textId="77777777" w:rsidR="001F0B18" w:rsidRDefault="001F0B18" w:rsidP="00CC456A">
      <w:pPr>
        <w:pStyle w:val="ListParagraph"/>
        <w:jc w:val="both"/>
        <w:rPr>
          <w:rFonts w:asciiTheme="majorBidi" w:hAnsiTheme="majorBidi" w:cstheme="majorBidi"/>
          <w:sz w:val="24"/>
          <w:szCs w:val="24"/>
        </w:rPr>
      </w:pPr>
    </w:p>
    <w:p w14:paraId="46F30877" w14:textId="77777777" w:rsidR="001F0B18" w:rsidRDefault="001F0B18" w:rsidP="00CC456A">
      <w:pPr>
        <w:pStyle w:val="ListParagraph"/>
        <w:jc w:val="both"/>
        <w:rPr>
          <w:rFonts w:asciiTheme="majorBidi" w:hAnsiTheme="majorBidi" w:cstheme="majorBidi"/>
          <w:sz w:val="24"/>
          <w:szCs w:val="24"/>
        </w:rPr>
      </w:pPr>
    </w:p>
    <w:p w14:paraId="1BF9C9F3" w14:textId="77777777" w:rsidR="001F0B18" w:rsidRDefault="001F0B18" w:rsidP="00CC456A">
      <w:pPr>
        <w:pStyle w:val="ListParagraph"/>
        <w:jc w:val="both"/>
        <w:rPr>
          <w:rFonts w:asciiTheme="majorBidi" w:hAnsiTheme="majorBidi" w:cstheme="majorBidi"/>
          <w:sz w:val="24"/>
          <w:szCs w:val="24"/>
        </w:rPr>
      </w:pPr>
    </w:p>
    <w:p w14:paraId="1D491DFF" w14:textId="77777777" w:rsidR="001F0B18" w:rsidRDefault="001F0B18" w:rsidP="00CC456A">
      <w:pPr>
        <w:pStyle w:val="ListParagraph"/>
        <w:jc w:val="both"/>
        <w:rPr>
          <w:rFonts w:asciiTheme="majorBidi" w:hAnsiTheme="majorBidi" w:cstheme="majorBidi"/>
          <w:sz w:val="24"/>
          <w:szCs w:val="24"/>
        </w:rPr>
      </w:pPr>
    </w:p>
    <w:p w14:paraId="27F1A7A4" w14:textId="77777777" w:rsidR="001F0B18" w:rsidRDefault="001F0B18" w:rsidP="00CC456A">
      <w:pPr>
        <w:pStyle w:val="ListParagraph"/>
        <w:jc w:val="both"/>
        <w:rPr>
          <w:rFonts w:asciiTheme="majorBidi" w:hAnsiTheme="majorBidi" w:cstheme="majorBidi"/>
          <w:sz w:val="24"/>
          <w:szCs w:val="24"/>
        </w:rPr>
      </w:pPr>
    </w:p>
    <w:p w14:paraId="5E64522B" w14:textId="77777777" w:rsidR="001F0B18" w:rsidRDefault="001F0B18" w:rsidP="00CC456A">
      <w:pPr>
        <w:pStyle w:val="ListParagraph"/>
        <w:jc w:val="both"/>
        <w:rPr>
          <w:rFonts w:asciiTheme="majorBidi" w:hAnsiTheme="majorBidi" w:cstheme="majorBidi"/>
          <w:sz w:val="24"/>
          <w:szCs w:val="24"/>
        </w:rPr>
      </w:pPr>
    </w:p>
    <w:p w14:paraId="2E6AE9AC" w14:textId="77777777" w:rsidR="001F0B18" w:rsidRDefault="001F0B18" w:rsidP="00CC456A">
      <w:pPr>
        <w:pStyle w:val="ListParagraph"/>
        <w:jc w:val="both"/>
        <w:rPr>
          <w:rFonts w:asciiTheme="majorBidi" w:hAnsiTheme="majorBidi" w:cstheme="majorBidi"/>
          <w:sz w:val="24"/>
          <w:szCs w:val="24"/>
        </w:rPr>
      </w:pPr>
    </w:p>
    <w:p w14:paraId="68702E7F" w14:textId="77777777" w:rsidR="001F0B18" w:rsidRDefault="001F0B18" w:rsidP="00CC456A">
      <w:pPr>
        <w:pStyle w:val="ListParagraph"/>
        <w:jc w:val="both"/>
        <w:rPr>
          <w:rFonts w:asciiTheme="majorBidi" w:hAnsiTheme="majorBidi" w:cstheme="majorBidi"/>
          <w:sz w:val="24"/>
          <w:szCs w:val="24"/>
        </w:rPr>
      </w:pPr>
    </w:p>
    <w:p w14:paraId="5AD462D4" w14:textId="77777777" w:rsidR="001F0B18" w:rsidRDefault="001F0B18" w:rsidP="00CC456A">
      <w:pPr>
        <w:pStyle w:val="ListParagraph"/>
        <w:jc w:val="both"/>
        <w:rPr>
          <w:rFonts w:asciiTheme="majorBidi" w:hAnsiTheme="majorBidi" w:cstheme="majorBidi"/>
          <w:sz w:val="24"/>
          <w:szCs w:val="24"/>
        </w:rPr>
      </w:pPr>
    </w:p>
    <w:p w14:paraId="568A28DD" w14:textId="77777777" w:rsidR="001F0B18" w:rsidRDefault="001F0B18" w:rsidP="00CC456A">
      <w:pPr>
        <w:pStyle w:val="ListParagraph"/>
        <w:jc w:val="both"/>
        <w:rPr>
          <w:rFonts w:asciiTheme="majorBidi" w:hAnsiTheme="majorBidi" w:cstheme="majorBidi"/>
          <w:sz w:val="24"/>
          <w:szCs w:val="24"/>
        </w:rPr>
      </w:pPr>
    </w:p>
    <w:p w14:paraId="1BCEECAC" w14:textId="77777777" w:rsidR="001F0B18" w:rsidRDefault="001F0B18" w:rsidP="00CC456A">
      <w:pPr>
        <w:pStyle w:val="ListParagraph"/>
        <w:jc w:val="both"/>
        <w:rPr>
          <w:rFonts w:asciiTheme="majorBidi" w:hAnsiTheme="majorBidi" w:cstheme="majorBidi"/>
          <w:sz w:val="24"/>
          <w:szCs w:val="24"/>
        </w:rPr>
      </w:pPr>
    </w:p>
    <w:p w14:paraId="5F448877" w14:textId="77777777" w:rsidR="001F0B18" w:rsidRDefault="001F0B18" w:rsidP="00CC456A">
      <w:pPr>
        <w:pStyle w:val="ListParagraph"/>
        <w:jc w:val="both"/>
        <w:rPr>
          <w:rFonts w:asciiTheme="majorBidi" w:hAnsiTheme="majorBidi" w:cstheme="majorBidi"/>
          <w:sz w:val="24"/>
          <w:szCs w:val="24"/>
        </w:rPr>
      </w:pPr>
    </w:p>
    <w:p w14:paraId="61125773" w14:textId="77777777" w:rsidR="001F0B18" w:rsidRDefault="001F0B18" w:rsidP="00CC456A">
      <w:pPr>
        <w:pStyle w:val="ListParagraph"/>
        <w:jc w:val="both"/>
        <w:rPr>
          <w:rFonts w:asciiTheme="majorBidi" w:hAnsiTheme="majorBidi" w:cstheme="majorBidi"/>
          <w:sz w:val="24"/>
          <w:szCs w:val="24"/>
        </w:rPr>
      </w:pPr>
    </w:p>
    <w:p w14:paraId="19F08B1F" w14:textId="77777777" w:rsidR="001F0B18" w:rsidRDefault="001F0B18" w:rsidP="00CC456A">
      <w:pPr>
        <w:pStyle w:val="ListParagraph"/>
        <w:jc w:val="both"/>
        <w:rPr>
          <w:rFonts w:asciiTheme="majorBidi" w:hAnsiTheme="majorBidi" w:cstheme="majorBidi"/>
          <w:sz w:val="24"/>
          <w:szCs w:val="24"/>
        </w:rPr>
      </w:pPr>
    </w:p>
    <w:p w14:paraId="2DBA370E" w14:textId="77777777" w:rsidR="001F0B18" w:rsidRDefault="001F0B18" w:rsidP="00CC456A">
      <w:pPr>
        <w:pStyle w:val="ListParagraph"/>
        <w:jc w:val="both"/>
        <w:rPr>
          <w:rFonts w:asciiTheme="majorBidi" w:hAnsiTheme="majorBidi" w:cstheme="majorBidi"/>
          <w:sz w:val="24"/>
          <w:szCs w:val="24"/>
        </w:rPr>
      </w:pPr>
    </w:p>
    <w:p w14:paraId="13012746" w14:textId="77777777" w:rsidR="001F0B18" w:rsidRDefault="001F0B18" w:rsidP="00CC456A">
      <w:pPr>
        <w:pStyle w:val="ListParagraph"/>
        <w:jc w:val="both"/>
        <w:rPr>
          <w:rFonts w:asciiTheme="majorBidi" w:hAnsiTheme="majorBidi" w:cstheme="majorBidi"/>
          <w:sz w:val="24"/>
          <w:szCs w:val="24"/>
        </w:rPr>
      </w:pPr>
    </w:p>
    <w:p w14:paraId="20779B42" w14:textId="77777777" w:rsidR="00751A55" w:rsidRDefault="00751A55" w:rsidP="008F235B">
      <w:pPr>
        <w:pStyle w:val="ListParagraph"/>
        <w:tabs>
          <w:tab w:val="left" w:pos="3528"/>
        </w:tabs>
        <w:jc w:val="center"/>
        <w:rPr>
          <w:rFonts w:asciiTheme="majorBidi" w:hAnsiTheme="majorBidi" w:cstheme="majorBidi"/>
          <w:i/>
          <w:iCs/>
          <w:sz w:val="24"/>
          <w:szCs w:val="24"/>
        </w:rPr>
      </w:pPr>
    </w:p>
    <w:p w14:paraId="3CDB4466" w14:textId="77777777" w:rsidR="00751A55" w:rsidRDefault="00751A55" w:rsidP="008F235B">
      <w:pPr>
        <w:pStyle w:val="ListParagraph"/>
        <w:tabs>
          <w:tab w:val="left" w:pos="3528"/>
        </w:tabs>
        <w:jc w:val="center"/>
        <w:rPr>
          <w:rFonts w:asciiTheme="majorBidi" w:hAnsiTheme="majorBidi" w:cstheme="majorBidi"/>
          <w:i/>
          <w:iCs/>
          <w:sz w:val="24"/>
          <w:szCs w:val="24"/>
        </w:rPr>
      </w:pPr>
    </w:p>
    <w:p w14:paraId="079917D0" w14:textId="77777777" w:rsidR="00751A55" w:rsidRDefault="00751A55" w:rsidP="008F235B">
      <w:pPr>
        <w:pStyle w:val="ListParagraph"/>
        <w:tabs>
          <w:tab w:val="left" w:pos="3528"/>
        </w:tabs>
        <w:jc w:val="center"/>
        <w:rPr>
          <w:rFonts w:asciiTheme="majorBidi" w:hAnsiTheme="majorBidi" w:cstheme="majorBidi"/>
          <w:i/>
          <w:iCs/>
          <w:sz w:val="24"/>
          <w:szCs w:val="24"/>
        </w:rPr>
      </w:pPr>
    </w:p>
    <w:p w14:paraId="25F84445" w14:textId="77777777" w:rsidR="00751A55" w:rsidRDefault="00751A55" w:rsidP="008F235B">
      <w:pPr>
        <w:pStyle w:val="ListParagraph"/>
        <w:tabs>
          <w:tab w:val="left" w:pos="3528"/>
        </w:tabs>
        <w:jc w:val="center"/>
        <w:rPr>
          <w:rFonts w:asciiTheme="majorBidi" w:hAnsiTheme="majorBidi" w:cstheme="majorBidi"/>
          <w:i/>
          <w:iCs/>
          <w:sz w:val="24"/>
          <w:szCs w:val="24"/>
        </w:rPr>
      </w:pPr>
    </w:p>
    <w:p w14:paraId="354E5E76" w14:textId="77777777" w:rsidR="00751A55" w:rsidRDefault="00751A55" w:rsidP="008F235B">
      <w:pPr>
        <w:pStyle w:val="ListParagraph"/>
        <w:tabs>
          <w:tab w:val="left" w:pos="3528"/>
        </w:tabs>
        <w:jc w:val="center"/>
        <w:rPr>
          <w:rFonts w:asciiTheme="majorBidi" w:hAnsiTheme="majorBidi" w:cstheme="majorBidi"/>
          <w:i/>
          <w:iCs/>
          <w:sz w:val="24"/>
          <w:szCs w:val="24"/>
        </w:rPr>
      </w:pPr>
    </w:p>
    <w:p w14:paraId="60B22E84" w14:textId="1A8A9F6C" w:rsidR="001F0B18" w:rsidRPr="008F235B" w:rsidRDefault="001F0B18" w:rsidP="008F235B">
      <w:pPr>
        <w:pStyle w:val="ListParagraph"/>
        <w:tabs>
          <w:tab w:val="left" w:pos="3528"/>
        </w:tabs>
        <w:jc w:val="center"/>
        <w:rPr>
          <w:rFonts w:asciiTheme="majorBidi" w:hAnsiTheme="majorBidi" w:cstheme="majorBidi"/>
          <w:i/>
          <w:iCs/>
          <w:sz w:val="24"/>
          <w:szCs w:val="24"/>
        </w:rPr>
      </w:pPr>
      <w:r w:rsidRPr="008F235B">
        <w:rPr>
          <w:rFonts w:asciiTheme="majorBidi" w:hAnsiTheme="majorBidi" w:cstheme="majorBidi"/>
          <w:i/>
          <w:iCs/>
          <w:sz w:val="24"/>
          <w:szCs w:val="24"/>
        </w:rPr>
        <w:t>Tabelul 2</w:t>
      </w:r>
    </w:p>
    <w:p w14:paraId="4EEE529A" w14:textId="48001CD3" w:rsidR="001D016E" w:rsidRPr="00815620" w:rsidRDefault="001D016E" w:rsidP="00815620">
      <w:pPr>
        <w:pStyle w:val="Heading1"/>
        <w:numPr>
          <w:ilvl w:val="0"/>
          <w:numId w:val="4"/>
        </w:numPr>
        <w:rPr>
          <w:rFonts w:asciiTheme="majorBidi" w:hAnsiTheme="majorBidi" w:cstheme="majorBidi"/>
          <w:sz w:val="24"/>
          <w:szCs w:val="24"/>
        </w:rPr>
      </w:pPr>
      <w:bookmarkStart w:id="3" w:name="_Toc199876576"/>
      <w:r w:rsidRPr="00815620">
        <w:rPr>
          <w:rFonts w:asciiTheme="majorBidi" w:hAnsiTheme="majorBidi" w:cstheme="majorBidi"/>
          <w:sz w:val="24"/>
          <w:szCs w:val="24"/>
        </w:rPr>
        <w:t>Date de intrare pentru definirea unei retele cu minim 20 de noduri</w:t>
      </w:r>
      <w:bookmarkEnd w:id="3"/>
    </w:p>
    <w:p w14:paraId="075346AD" w14:textId="73D31584" w:rsidR="001D016E" w:rsidRPr="001F0B18" w:rsidRDefault="001D016E" w:rsidP="001D016E">
      <w:pPr>
        <w:jc w:val="both"/>
        <w:rPr>
          <w:rFonts w:asciiTheme="majorBidi" w:hAnsiTheme="majorBidi" w:cstheme="majorBidi"/>
          <w:sz w:val="24"/>
          <w:szCs w:val="24"/>
        </w:rPr>
      </w:pPr>
      <w:r w:rsidRPr="001F0B18">
        <w:rPr>
          <w:rFonts w:asciiTheme="majorBidi" w:hAnsiTheme="majorBidi" w:cstheme="majorBidi"/>
          <w:sz w:val="24"/>
          <w:szCs w:val="24"/>
        </w:rPr>
        <w:t xml:space="preserve">           Am definit rețeaua folosind date oficiale de la Regia Autonomă de Transport București (RATB) și date geospațiale de pe OpenStreetMap. Nodurile reprezintă cele 30 de stații principale de autobuz din București (selectate după criteriul traficului de pasageri și poziție strategică), iar muchiile corespund rutelor directe între stații, validate prin hărțile RATB 2023.</w:t>
      </w:r>
    </w:p>
    <w:p w14:paraId="3640F4ED" w14:textId="77777777" w:rsidR="001D016E" w:rsidRPr="001D016E" w:rsidRDefault="001D016E" w:rsidP="001D016E">
      <w:pPr>
        <w:pStyle w:val="ListParagraph"/>
        <w:jc w:val="both"/>
        <w:rPr>
          <w:rFonts w:asciiTheme="majorBidi" w:hAnsiTheme="majorBidi" w:cstheme="majorBidi"/>
          <w:sz w:val="24"/>
          <w:szCs w:val="24"/>
        </w:rPr>
      </w:pPr>
      <w:r w:rsidRPr="001D016E">
        <w:rPr>
          <w:rFonts w:asciiTheme="majorBidi" w:hAnsiTheme="majorBidi" w:cstheme="majorBidi"/>
          <w:b/>
          <w:bCs/>
          <w:sz w:val="24"/>
          <w:szCs w:val="24"/>
        </w:rPr>
        <w:t>Semnificația Elementelor</w:t>
      </w:r>
    </w:p>
    <w:p w14:paraId="7500F50C" w14:textId="77777777" w:rsidR="001D016E" w:rsidRPr="001D016E" w:rsidRDefault="001D016E" w:rsidP="001D016E">
      <w:pPr>
        <w:pStyle w:val="ListParagraph"/>
        <w:numPr>
          <w:ilvl w:val="0"/>
          <w:numId w:val="5"/>
        </w:numPr>
        <w:jc w:val="both"/>
        <w:rPr>
          <w:rFonts w:asciiTheme="majorBidi" w:hAnsiTheme="majorBidi" w:cstheme="majorBidi"/>
          <w:sz w:val="24"/>
          <w:szCs w:val="24"/>
        </w:rPr>
      </w:pPr>
      <w:r w:rsidRPr="001D016E">
        <w:rPr>
          <w:rFonts w:asciiTheme="majorBidi" w:hAnsiTheme="majorBidi" w:cstheme="majorBidi"/>
          <w:b/>
          <w:bCs/>
          <w:sz w:val="24"/>
          <w:szCs w:val="24"/>
        </w:rPr>
        <w:t>Noduri (30)</w:t>
      </w:r>
      <w:r w:rsidRPr="001D016E">
        <w:rPr>
          <w:rFonts w:asciiTheme="majorBidi" w:hAnsiTheme="majorBidi" w:cstheme="majorBidi"/>
          <w:sz w:val="24"/>
          <w:szCs w:val="24"/>
        </w:rPr>
        <w:t>:</w:t>
      </w:r>
    </w:p>
    <w:p w14:paraId="40C5BC1B" w14:textId="77777777" w:rsidR="001D016E" w:rsidRPr="001D016E" w:rsidRDefault="001D016E" w:rsidP="001D016E">
      <w:pPr>
        <w:pStyle w:val="ListParagraph"/>
        <w:numPr>
          <w:ilvl w:val="1"/>
          <w:numId w:val="5"/>
        </w:numPr>
        <w:jc w:val="both"/>
        <w:rPr>
          <w:rFonts w:asciiTheme="majorBidi" w:hAnsiTheme="majorBidi" w:cstheme="majorBidi"/>
          <w:sz w:val="24"/>
          <w:szCs w:val="24"/>
        </w:rPr>
      </w:pPr>
      <w:r w:rsidRPr="001D016E">
        <w:rPr>
          <w:rFonts w:asciiTheme="majorBidi" w:hAnsiTheme="majorBidi" w:cstheme="majorBidi"/>
          <w:sz w:val="24"/>
          <w:szCs w:val="24"/>
        </w:rPr>
        <w:t>Reprezintă stații cheie (ex: Piața Unirii, Gara de Nord, Pipera)</w:t>
      </w:r>
    </w:p>
    <w:p w14:paraId="7CCE1D44" w14:textId="1CC64E67" w:rsidR="001D016E" w:rsidRPr="001D016E" w:rsidRDefault="001D016E" w:rsidP="001D016E">
      <w:pPr>
        <w:pStyle w:val="ListParagraph"/>
        <w:numPr>
          <w:ilvl w:val="1"/>
          <w:numId w:val="5"/>
        </w:numPr>
        <w:jc w:val="both"/>
        <w:rPr>
          <w:rFonts w:asciiTheme="majorBidi" w:hAnsiTheme="majorBidi" w:cstheme="majorBidi"/>
          <w:sz w:val="24"/>
          <w:szCs w:val="24"/>
        </w:rPr>
      </w:pPr>
      <w:r w:rsidRPr="001D016E">
        <w:rPr>
          <w:rFonts w:asciiTheme="majorBidi" w:hAnsiTheme="majorBidi" w:cstheme="majorBidi"/>
          <w:sz w:val="24"/>
          <w:szCs w:val="24"/>
        </w:rPr>
        <w:t>Denumiri oficiale extrase din </w:t>
      </w:r>
      <w:r w:rsidR="001F0B18" w:rsidRPr="001F0B18">
        <w:rPr>
          <w:rFonts w:asciiTheme="majorBidi" w:hAnsiTheme="majorBidi" w:cstheme="majorBidi"/>
          <w:sz w:val="24"/>
          <w:szCs w:val="24"/>
        </w:rPr>
        <w:t xml:space="preserve">rețeaua de transport public în comun </w:t>
      </w:r>
    </w:p>
    <w:p w14:paraId="0A45A228" w14:textId="4F14B3B7" w:rsidR="001D016E" w:rsidRDefault="001D016E" w:rsidP="001D016E">
      <w:pPr>
        <w:pStyle w:val="ListParagraph"/>
        <w:numPr>
          <w:ilvl w:val="1"/>
          <w:numId w:val="5"/>
        </w:numPr>
        <w:jc w:val="both"/>
        <w:rPr>
          <w:rFonts w:asciiTheme="majorBidi" w:hAnsiTheme="majorBidi" w:cstheme="majorBidi"/>
          <w:sz w:val="24"/>
          <w:szCs w:val="24"/>
        </w:rPr>
      </w:pPr>
      <w:r w:rsidRPr="001D016E">
        <w:rPr>
          <w:rFonts w:asciiTheme="majorBidi" w:hAnsiTheme="majorBidi" w:cstheme="majorBidi"/>
          <w:sz w:val="24"/>
          <w:szCs w:val="24"/>
        </w:rPr>
        <w:t>Fiecare nod este identificat prin coordonate GPS (lat</w:t>
      </w:r>
      <w:r w:rsidR="001F0B18" w:rsidRPr="001F0B18">
        <w:rPr>
          <w:rFonts w:asciiTheme="majorBidi" w:hAnsiTheme="majorBidi" w:cstheme="majorBidi"/>
          <w:sz w:val="24"/>
          <w:szCs w:val="24"/>
        </w:rPr>
        <w:t>itudine</w:t>
      </w:r>
      <w:r w:rsidRPr="001D016E">
        <w:rPr>
          <w:rFonts w:asciiTheme="majorBidi" w:hAnsiTheme="majorBidi" w:cstheme="majorBidi"/>
          <w:sz w:val="24"/>
          <w:szCs w:val="24"/>
        </w:rPr>
        <w:t>/lon</w:t>
      </w:r>
      <w:r w:rsidR="001F0B18" w:rsidRPr="001F0B18">
        <w:rPr>
          <w:rFonts w:asciiTheme="majorBidi" w:hAnsiTheme="majorBidi" w:cstheme="majorBidi"/>
          <w:sz w:val="24"/>
          <w:szCs w:val="24"/>
        </w:rPr>
        <w:t>gitudine</w:t>
      </w:r>
      <w:r w:rsidRPr="001D016E">
        <w:rPr>
          <w:rFonts w:asciiTheme="majorBidi" w:hAnsiTheme="majorBidi" w:cstheme="majorBidi"/>
          <w:sz w:val="24"/>
          <w:szCs w:val="24"/>
        </w:rPr>
        <w:t>) preluate de pe OpenStreetMap.</w:t>
      </w:r>
    </w:p>
    <w:p w14:paraId="0DBF23C6" w14:textId="77777777" w:rsidR="00751A55" w:rsidRPr="00751A55" w:rsidRDefault="00751A55" w:rsidP="00751A55">
      <w:pPr>
        <w:jc w:val="both"/>
        <w:rPr>
          <w:rFonts w:asciiTheme="majorBidi" w:hAnsiTheme="majorBidi" w:cstheme="majorBidi"/>
          <w:sz w:val="24"/>
          <w:szCs w:val="24"/>
        </w:rPr>
      </w:pPr>
    </w:p>
    <w:p w14:paraId="2C6A941A" w14:textId="77777777" w:rsidR="001D016E" w:rsidRPr="001D016E" w:rsidRDefault="001D016E" w:rsidP="001D016E">
      <w:pPr>
        <w:pStyle w:val="ListParagraph"/>
        <w:numPr>
          <w:ilvl w:val="0"/>
          <w:numId w:val="5"/>
        </w:numPr>
        <w:jc w:val="both"/>
        <w:rPr>
          <w:rFonts w:asciiTheme="majorBidi" w:hAnsiTheme="majorBidi" w:cstheme="majorBidi"/>
          <w:sz w:val="24"/>
          <w:szCs w:val="24"/>
        </w:rPr>
      </w:pPr>
      <w:r w:rsidRPr="001D016E">
        <w:rPr>
          <w:rFonts w:asciiTheme="majorBidi" w:hAnsiTheme="majorBidi" w:cstheme="majorBidi"/>
          <w:b/>
          <w:bCs/>
          <w:sz w:val="24"/>
          <w:szCs w:val="24"/>
        </w:rPr>
        <w:t>Muchii (56)</w:t>
      </w:r>
      <w:r w:rsidRPr="001D016E">
        <w:rPr>
          <w:rFonts w:asciiTheme="majorBidi" w:hAnsiTheme="majorBidi" w:cstheme="majorBidi"/>
          <w:sz w:val="24"/>
          <w:szCs w:val="24"/>
        </w:rPr>
        <w:t>:</w:t>
      </w:r>
    </w:p>
    <w:p w14:paraId="0FC06C6F" w14:textId="77777777" w:rsidR="001D016E" w:rsidRPr="001D016E" w:rsidRDefault="001D016E" w:rsidP="001D016E">
      <w:pPr>
        <w:pStyle w:val="ListParagraph"/>
        <w:numPr>
          <w:ilvl w:val="1"/>
          <w:numId w:val="5"/>
        </w:numPr>
        <w:jc w:val="both"/>
        <w:rPr>
          <w:rFonts w:asciiTheme="majorBidi" w:hAnsiTheme="majorBidi" w:cstheme="majorBidi"/>
          <w:sz w:val="24"/>
          <w:szCs w:val="24"/>
        </w:rPr>
      </w:pPr>
      <w:r w:rsidRPr="001D016E">
        <w:rPr>
          <w:rFonts w:asciiTheme="majorBidi" w:hAnsiTheme="majorBidi" w:cstheme="majorBidi"/>
          <w:sz w:val="24"/>
          <w:szCs w:val="24"/>
        </w:rPr>
        <w:t>O muchie direcționată (source → target) indică existența unei rute </w:t>
      </w:r>
      <w:r w:rsidRPr="001D016E">
        <w:rPr>
          <w:rFonts w:asciiTheme="majorBidi" w:hAnsiTheme="majorBidi" w:cstheme="majorBidi"/>
          <w:b/>
          <w:bCs/>
          <w:sz w:val="24"/>
          <w:szCs w:val="24"/>
        </w:rPr>
        <w:t>directe</w:t>
      </w:r>
      <w:r w:rsidRPr="001D016E">
        <w:rPr>
          <w:rFonts w:asciiTheme="majorBidi" w:hAnsiTheme="majorBidi" w:cstheme="majorBidi"/>
          <w:sz w:val="24"/>
          <w:szCs w:val="24"/>
        </w:rPr>
        <w:t> de autobuz între două stații (fără opriri intermediare).</w:t>
      </w:r>
    </w:p>
    <w:p w14:paraId="640CA0A2" w14:textId="77777777" w:rsidR="001D016E" w:rsidRPr="001D016E" w:rsidRDefault="001D016E" w:rsidP="001D016E">
      <w:pPr>
        <w:pStyle w:val="ListParagraph"/>
        <w:numPr>
          <w:ilvl w:val="1"/>
          <w:numId w:val="5"/>
        </w:numPr>
        <w:jc w:val="both"/>
        <w:rPr>
          <w:rFonts w:asciiTheme="majorBidi" w:hAnsiTheme="majorBidi" w:cstheme="majorBidi"/>
          <w:sz w:val="24"/>
          <w:szCs w:val="24"/>
        </w:rPr>
      </w:pPr>
      <w:r w:rsidRPr="001D016E">
        <w:rPr>
          <w:rFonts w:asciiTheme="majorBidi" w:hAnsiTheme="majorBidi" w:cstheme="majorBidi"/>
          <w:sz w:val="24"/>
          <w:szCs w:val="24"/>
        </w:rPr>
        <w:t>Rețeaua este </w:t>
      </w:r>
      <w:r w:rsidRPr="001D016E">
        <w:rPr>
          <w:rFonts w:asciiTheme="majorBidi" w:hAnsiTheme="majorBidi" w:cstheme="majorBidi"/>
          <w:b/>
          <w:bCs/>
          <w:sz w:val="24"/>
          <w:szCs w:val="24"/>
        </w:rPr>
        <w:t>orientată</w:t>
      </w:r>
      <w:r w:rsidRPr="001D016E">
        <w:rPr>
          <w:rFonts w:asciiTheme="majorBidi" w:hAnsiTheme="majorBidi" w:cstheme="majorBidi"/>
          <w:sz w:val="24"/>
          <w:szCs w:val="24"/>
        </w:rPr>
        <w:t> (sensul contează: dus-întors pot avea timpi diferiți).</w:t>
      </w:r>
    </w:p>
    <w:p w14:paraId="537B5D8A" w14:textId="77777777" w:rsidR="001D016E" w:rsidRPr="001D016E" w:rsidRDefault="001D016E" w:rsidP="001D016E">
      <w:pPr>
        <w:pStyle w:val="ListParagraph"/>
        <w:numPr>
          <w:ilvl w:val="0"/>
          <w:numId w:val="5"/>
        </w:numPr>
        <w:jc w:val="both"/>
        <w:rPr>
          <w:rFonts w:asciiTheme="majorBidi" w:hAnsiTheme="majorBidi" w:cstheme="majorBidi"/>
          <w:sz w:val="24"/>
          <w:szCs w:val="24"/>
        </w:rPr>
      </w:pPr>
      <w:r w:rsidRPr="001D016E">
        <w:rPr>
          <w:rFonts w:asciiTheme="majorBidi" w:hAnsiTheme="majorBidi" w:cstheme="majorBidi"/>
          <w:b/>
          <w:bCs/>
          <w:sz w:val="24"/>
          <w:szCs w:val="24"/>
        </w:rPr>
        <w:t>Pondere (weight)</w:t>
      </w:r>
      <w:r w:rsidRPr="001D016E">
        <w:rPr>
          <w:rFonts w:asciiTheme="majorBidi" w:hAnsiTheme="majorBidi" w:cstheme="majorBidi"/>
          <w:sz w:val="24"/>
          <w:szCs w:val="24"/>
        </w:rPr>
        <w:t>:</w:t>
      </w:r>
    </w:p>
    <w:p w14:paraId="3EC0462F" w14:textId="77777777" w:rsidR="001D016E" w:rsidRPr="001F0B18" w:rsidRDefault="001D016E" w:rsidP="001D016E">
      <w:pPr>
        <w:pStyle w:val="ListParagraph"/>
        <w:numPr>
          <w:ilvl w:val="1"/>
          <w:numId w:val="5"/>
        </w:numPr>
        <w:jc w:val="both"/>
        <w:rPr>
          <w:rFonts w:asciiTheme="majorBidi" w:hAnsiTheme="majorBidi" w:cstheme="majorBidi"/>
          <w:sz w:val="24"/>
          <w:szCs w:val="24"/>
        </w:rPr>
      </w:pPr>
      <w:r w:rsidRPr="001D016E">
        <w:rPr>
          <w:rFonts w:asciiTheme="majorBidi" w:hAnsiTheme="majorBidi" w:cstheme="majorBidi"/>
          <w:sz w:val="24"/>
          <w:szCs w:val="24"/>
        </w:rPr>
        <w:t>Timpul mediu de călătorie (în minute) între stații, calculat pe baza:</w:t>
      </w:r>
    </w:p>
    <w:p w14:paraId="74FBCA49" w14:textId="0DF6A84B" w:rsidR="001F0B18" w:rsidRPr="00A41A54" w:rsidRDefault="001F0B18" w:rsidP="001F0B18">
      <w:pPr>
        <w:pStyle w:val="ListParagraph"/>
        <w:ind w:left="1440"/>
        <w:jc w:val="center"/>
        <w:rPr>
          <w:rFonts w:asciiTheme="majorBidi" w:hAnsiTheme="majorBidi" w:cstheme="majorBidi"/>
          <w:sz w:val="24"/>
          <w:szCs w:val="24"/>
          <w:lang w:val="en-US"/>
        </w:rPr>
      </w:pPr>
      <w:r w:rsidRPr="00A41A54">
        <w:rPr>
          <w:rFonts w:asciiTheme="majorBidi" w:hAnsiTheme="majorBidi" w:cstheme="majorBidi"/>
          <w:sz w:val="24"/>
          <w:szCs w:val="24"/>
          <w:lang w:val="en-US"/>
        </w:rPr>
        <w:t>weight = (distanță_km / viteza_medie) + timp_oprire_stație</w:t>
      </w:r>
    </w:p>
    <w:p w14:paraId="7BAEB15B" w14:textId="77777777" w:rsidR="001D016E" w:rsidRPr="00A41A54" w:rsidRDefault="001D016E" w:rsidP="001D016E">
      <w:pPr>
        <w:pStyle w:val="ListParagraph"/>
        <w:jc w:val="both"/>
        <w:rPr>
          <w:rFonts w:asciiTheme="majorBidi" w:hAnsiTheme="majorBidi" w:cstheme="majorBidi"/>
          <w:sz w:val="24"/>
          <w:szCs w:val="24"/>
          <w:lang w:val="en-US"/>
        </w:rPr>
      </w:pPr>
    </w:p>
    <w:p w14:paraId="1DE706C2" w14:textId="77777777" w:rsidR="001F0B18" w:rsidRPr="00A41A54" w:rsidRDefault="001F0B18" w:rsidP="001F0B18">
      <w:pPr>
        <w:pStyle w:val="ListParagraph"/>
        <w:numPr>
          <w:ilvl w:val="0"/>
          <w:numId w:val="6"/>
        </w:numPr>
        <w:jc w:val="both"/>
        <w:rPr>
          <w:rFonts w:asciiTheme="majorBidi" w:hAnsiTheme="majorBidi" w:cstheme="majorBidi"/>
          <w:sz w:val="24"/>
          <w:szCs w:val="24"/>
          <w:lang w:val="en-US"/>
        </w:rPr>
      </w:pPr>
      <w:r w:rsidRPr="00A41A54">
        <w:rPr>
          <w:rFonts w:asciiTheme="majorBidi" w:hAnsiTheme="majorBidi" w:cstheme="majorBidi"/>
          <w:b/>
          <w:bCs/>
          <w:sz w:val="24"/>
          <w:szCs w:val="24"/>
          <w:lang w:val="en-US"/>
        </w:rPr>
        <w:t>Viteza medie</w:t>
      </w:r>
      <w:r w:rsidRPr="00A41A54">
        <w:rPr>
          <w:rFonts w:asciiTheme="majorBidi" w:hAnsiTheme="majorBidi" w:cstheme="majorBidi"/>
          <w:sz w:val="24"/>
          <w:szCs w:val="24"/>
          <w:lang w:val="en-US"/>
        </w:rPr>
        <w:t>: 18 km/h (conform studiilor UITP pe traficul bucureștean)</w:t>
      </w:r>
    </w:p>
    <w:p w14:paraId="42FAFF0B" w14:textId="77777777" w:rsidR="001F0B18" w:rsidRPr="001F0B18" w:rsidRDefault="001F0B18" w:rsidP="001F0B18">
      <w:pPr>
        <w:pStyle w:val="ListParagraph"/>
        <w:numPr>
          <w:ilvl w:val="0"/>
          <w:numId w:val="6"/>
        </w:numPr>
        <w:jc w:val="both"/>
        <w:rPr>
          <w:rFonts w:asciiTheme="majorBidi" w:hAnsiTheme="majorBidi" w:cstheme="majorBidi"/>
          <w:sz w:val="24"/>
          <w:szCs w:val="24"/>
        </w:rPr>
      </w:pPr>
      <w:r w:rsidRPr="001F0B18">
        <w:rPr>
          <w:rFonts w:asciiTheme="majorBidi" w:hAnsiTheme="majorBidi" w:cstheme="majorBidi"/>
          <w:b/>
          <w:bCs/>
          <w:sz w:val="24"/>
          <w:szCs w:val="24"/>
        </w:rPr>
        <w:t>Timp oprire</w:t>
      </w:r>
      <w:r w:rsidRPr="001F0B18">
        <w:rPr>
          <w:rFonts w:asciiTheme="majorBidi" w:hAnsiTheme="majorBidi" w:cstheme="majorBidi"/>
          <w:sz w:val="24"/>
          <w:szCs w:val="24"/>
        </w:rPr>
        <w:t>: 0.5-1 minut/stație</w:t>
      </w:r>
    </w:p>
    <w:p w14:paraId="4A9B6613" w14:textId="77777777" w:rsidR="001F0B18" w:rsidRPr="001F0B18" w:rsidRDefault="001F0B18" w:rsidP="001F0B18">
      <w:pPr>
        <w:pStyle w:val="ListParagraph"/>
        <w:numPr>
          <w:ilvl w:val="0"/>
          <w:numId w:val="6"/>
        </w:numPr>
        <w:jc w:val="both"/>
        <w:rPr>
          <w:rFonts w:asciiTheme="majorBidi" w:hAnsiTheme="majorBidi" w:cstheme="majorBidi"/>
          <w:sz w:val="24"/>
          <w:szCs w:val="24"/>
        </w:rPr>
      </w:pPr>
      <w:r w:rsidRPr="001F0B18">
        <w:rPr>
          <w:rFonts w:asciiTheme="majorBidi" w:hAnsiTheme="majorBidi" w:cstheme="majorBidi"/>
          <w:sz w:val="24"/>
          <w:szCs w:val="24"/>
        </w:rPr>
        <w:t>Datele sunt calibrate cu timpi reali de pe Google Maps</w:t>
      </w:r>
    </w:p>
    <w:p w14:paraId="123C8191" w14:textId="77777777" w:rsidR="001F0B18" w:rsidRPr="001F0B18" w:rsidRDefault="001F0B18" w:rsidP="001F0B18">
      <w:pPr>
        <w:jc w:val="both"/>
        <w:rPr>
          <w:rFonts w:asciiTheme="majorBidi" w:hAnsiTheme="majorBidi" w:cstheme="majorBidi"/>
          <w:sz w:val="24"/>
          <w:szCs w:val="24"/>
        </w:rPr>
      </w:pPr>
    </w:p>
    <w:p w14:paraId="71EC04F7" w14:textId="6054BF5E" w:rsidR="001F0B18" w:rsidRPr="001F0B18" w:rsidRDefault="001F0B18" w:rsidP="001F0B18">
      <w:pPr>
        <w:spacing w:line="360" w:lineRule="auto"/>
        <w:jc w:val="both"/>
        <w:rPr>
          <w:rFonts w:ascii="Times New Roman" w:hAnsi="Times New Roman" w:cs="Times New Roman"/>
          <w:sz w:val="24"/>
          <w:szCs w:val="24"/>
        </w:rPr>
      </w:pPr>
      <w:r w:rsidRPr="001F0B18">
        <w:rPr>
          <w:rFonts w:ascii="Times New Roman" w:hAnsi="Times New Roman" w:cs="Times New Roman"/>
          <w:sz w:val="24"/>
          <w:szCs w:val="24"/>
        </w:rPr>
        <w:t>Mai jos se afla un extras de zece randuri din fisierul de intrare, in format CSV (source,target,weight):</w:t>
      </w:r>
    </w:p>
    <w:tbl>
      <w:tblPr>
        <w:tblW w:w="0" w:type="auto"/>
        <w:tblInd w:w="2052" w:type="dxa"/>
        <w:shd w:val="clear" w:color="auto" w:fill="FFFFFF"/>
        <w:tblCellMar>
          <w:top w:w="15" w:type="dxa"/>
          <w:left w:w="15" w:type="dxa"/>
          <w:bottom w:w="15" w:type="dxa"/>
          <w:right w:w="15" w:type="dxa"/>
        </w:tblCellMar>
        <w:tblLook w:val="04A0" w:firstRow="1" w:lastRow="0" w:firstColumn="1" w:lastColumn="0" w:noHBand="0" w:noVBand="1"/>
      </w:tblPr>
      <w:tblGrid>
        <w:gridCol w:w="1539"/>
        <w:gridCol w:w="1689"/>
        <w:gridCol w:w="1044"/>
      </w:tblGrid>
      <w:tr w:rsidR="001F0B18" w:rsidRPr="001F0B18" w14:paraId="5C4B89A2" w14:textId="77777777" w:rsidTr="001F0B18">
        <w:trPr>
          <w:tblHeader/>
        </w:trPr>
        <w:tc>
          <w:tcPr>
            <w:tcW w:w="0" w:type="auto"/>
            <w:tcBorders>
              <w:top w:val="nil"/>
              <w:left w:val="nil"/>
              <w:bottom w:val="single" w:sz="4" w:space="0" w:color="BBBBBB"/>
              <w:right w:val="nil"/>
            </w:tcBorders>
            <w:shd w:val="clear" w:color="auto" w:fill="FFFFFF"/>
            <w:tcMar>
              <w:top w:w="150" w:type="dxa"/>
              <w:left w:w="0" w:type="dxa"/>
              <w:bottom w:w="150" w:type="dxa"/>
              <w:right w:w="150" w:type="dxa"/>
            </w:tcMar>
            <w:vAlign w:val="center"/>
            <w:hideMark/>
          </w:tcPr>
          <w:p w14:paraId="74A4AD15" w14:textId="77777777" w:rsidR="001F0B18" w:rsidRPr="001F0B18" w:rsidRDefault="001F0B18" w:rsidP="001F0B18">
            <w:pPr>
              <w:spacing w:after="0" w:line="240" w:lineRule="auto"/>
              <w:rPr>
                <w:rFonts w:ascii="Segoe UI" w:eastAsia="Times New Roman" w:hAnsi="Segoe UI" w:cs="Segoe UI"/>
                <w:b/>
                <w:bCs/>
                <w:color w:val="404040"/>
                <w:kern w:val="0"/>
                <w:sz w:val="23"/>
                <w:szCs w:val="23"/>
                <w14:ligatures w14:val="none"/>
              </w:rPr>
            </w:pPr>
            <w:r w:rsidRPr="001F0B18">
              <w:rPr>
                <w:rFonts w:ascii="Segoe UI" w:eastAsia="Times New Roman" w:hAnsi="Segoe UI" w:cs="Segoe UI"/>
                <w:b/>
                <w:bCs/>
                <w:color w:val="404040"/>
                <w:kern w:val="0"/>
                <w:sz w:val="23"/>
                <w:szCs w:val="23"/>
                <w14:ligatures w14:val="none"/>
              </w:rPr>
              <w:t>source</w:t>
            </w:r>
          </w:p>
        </w:tc>
        <w:tc>
          <w:tcPr>
            <w:tcW w:w="0" w:type="auto"/>
            <w:tcBorders>
              <w:top w:val="nil"/>
              <w:left w:val="nil"/>
              <w:bottom w:val="single" w:sz="4" w:space="0" w:color="BBBBBB"/>
              <w:right w:val="nil"/>
            </w:tcBorders>
            <w:shd w:val="clear" w:color="auto" w:fill="FFFFFF"/>
            <w:tcMar>
              <w:top w:w="150" w:type="dxa"/>
              <w:left w:w="150" w:type="dxa"/>
              <w:bottom w:w="150" w:type="dxa"/>
              <w:right w:w="150" w:type="dxa"/>
            </w:tcMar>
            <w:vAlign w:val="center"/>
            <w:hideMark/>
          </w:tcPr>
          <w:p w14:paraId="6C90F0D1" w14:textId="77777777" w:rsidR="001F0B18" w:rsidRPr="001F0B18" w:rsidRDefault="001F0B18" w:rsidP="001F0B18">
            <w:pPr>
              <w:spacing w:after="0" w:line="240" w:lineRule="auto"/>
              <w:rPr>
                <w:rFonts w:ascii="Segoe UI" w:eastAsia="Times New Roman" w:hAnsi="Segoe UI" w:cs="Segoe UI"/>
                <w:b/>
                <w:bCs/>
                <w:color w:val="404040"/>
                <w:kern w:val="0"/>
                <w:sz w:val="23"/>
                <w:szCs w:val="23"/>
                <w14:ligatures w14:val="none"/>
              </w:rPr>
            </w:pPr>
            <w:r w:rsidRPr="001F0B18">
              <w:rPr>
                <w:rFonts w:ascii="Segoe UI" w:eastAsia="Times New Roman" w:hAnsi="Segoe UI" w:cs="Segoe UI"/>
                <w:b/>
                <w:bCs/>
                <w:color w:val="404040"/>
                <w:kern w:val="0"/>
                <w:sz w:val="23"/>
                <w:szCs w:val="23"/>
                <w14:ligatures w14:val="none"/>
              </w:rPr>
              <w:t>target</w:t>
            </w:r>
          </w:p>
        </w:tc>
        <w:tc>
          <w:tcPr>
            <w:tcW w:w="0" w:type="auto"/>
            <w:tcBorders>
              <w:top w:val="nil"/>
              <w:left w:val="nil"/>
              <w:bottom w:val="single" w:sz="4" w:space="0" w:color="BBBBBB"/>
              <w:right w:val="nil"/>
            </w:tcBorders>
            <w:shd w:val="clear" w:color="auto" w:fill="FFFFFF"/>
            <w:tcMar>
              <w:top w:w="150" w:type="dxa"/>
              <w:left w:w="150" w:type="dxa"/>
              <w:bottom w:w="150" w:type="dxa"/>
              <w:right w:w="150" w:type="dxa"/>
            </w:tcMar>
            <w:vAlign w:val="center"/>
            <w:hideMark/>
          </w:tcPr>
          <w:p w14:paraId="0F737B3D" w14:textId="77777777" w:rsidR="001F0B18" w:rsidRPr="001F0B18" w:rsidRDefault="001F0B18" w:rsidP="001F0B18">
            <w:pPr>
              <w:spacing w:after="0" w:line="240" w:lineRule="auto"/>
              <w:rPr>
                <w:rFonts w:ascii="Segoe UI" w:eastAsia="Times New Roman" w:hAnsi="Segoe UI" w:cs="Segoe UI"/>
                <w:b/>
                <w:bCs/>
                <w:color w:val="404040"/>
                <w:kern w:val="0"/>
                <w:sz w:val="23"/>
                <w:szCs w:val="23"/>
                <w14:ligatures w14:val="none"/>
              </w:rPr>
            </w:pPr>
            <w:r w:rsidRPr="001F0B18">
              <w:rPr>
                <w:rFonts w:ascii="Segoe UI" w:eastAsia="Times New Roman" w:hAnsi="Segoe UI" w:cs="Segoe UI"/>
                <w:b/>
                <w:bCs/>
                <w:color w:val="404040"/>
                <w:kern w:val="0"/>
                <w:sz w:val="23"/>
                <w:szCs w:val="23"/>
                <w14:ligatures w14:val="none"/>
              </w:rPr>
              <w:t>weight</w:t>
            </w:r>
          </w:p>
        </w:tc>
      </w:tr>
      <w:tr w:rsidR="001F0B18" w:rsidRPr="001F0B18" w14:paraId="542A7588" w14:textId="77777777" w:rsidTr="001F0B18">
        <w:tc>
          <w:tcPr>
            <w:tcW w:w="0" w:type="auto"/>
            <w:tcBorders>
              <w:top w:val="nil"/>
              <w:left w:val="nil"/>
              <w:bottom w:val="single" w:sz="4" w:space="0" w:color="E5E5E5"/>
              <w:right w:val="nil"/>
            </w:tcBorders>
            <w:shd w:val="clear" w:color="auto" w:fill="FFFFFF"/>
            <w:tcMar>
              <w:top w:w="150" w:type="dxa"/>
              <w:left w:w="0" w:type="dxa"/>
              <w:bottom w:w="150" w:type="dxa"/>
              <w:right w:w="150" w:type="dxa"/>
            </w:tcMar>
            <w:vAlign w:val="center"/>
            <w:hideMark/>
          </w:tcPr>
          <w:p w14:paraId="58EBE7B6" w14:textId="77777777" w:rsidR="001F0B18" w:rsidRPr="001F0B18" w:rsidRDefault="001F0B18" w:rsidP="001F0B18">
            <w:pPr>
              <w:spacing w:after="0" w:line="240" w:lineRule="auto"/>
              <w:rPr>
                <w:rFonts w:ascii="Segoe UI" w:eastAsia="Times New Roman" w:hAnsi="Segoe UI" w:cs="Segoe UI"/>
                <w:color w:val="404040"/>
                <w:kern w:val="0"/>
                <w:sz w:val="23"/>
                <w:szCs w:val="23"/>
                <w14:ligatures w14:val="none"/>
              </w:rPr>
            </w:pPr>
            <w:r w:rsidRPr="001F0B18">
              <w:rPr>
                <w:rFonts w:ascii="Segoe UI" w:eastAsia="Times New Roman" w:hAnsi="Segoe UI" w:cs="Segoe UI"/>
                <w:color w:val="404040"/>
                <w:kern w:val="0"/>
                <w:sz w:val="23"/>
                <w:szCs w:val="23"/>
                <w14:ligatures w14:val="none"/>
              </w:rPr>
              <w:t>Piața Unirii</w:t>
            </w:r>
          </w:p>
        </w:tc>
        <w:tc>
          <w:tcPr>
            <w:tcW w:w="0" w:type="auto"/>
            <w:tcBorders>
              <w:top w:val="nil"/>
              <w:left w:val="nil"/>
              <w:bottom w:val="single" w:sz="4" w:space="0" w:color="E5E5E5"/>
              <w:right w:val="nil"/>
            </w:tcBorders>
            <w:shd w:val="clear" w:color="auto" w:fill="FFFFFF"/>
            <w:tcMar>
              <w:top w:w="150" w:type="dxa"/>
              <w:left w:w="150" w:type="dxa"/>
              <w:bottom w:w="150" w:type="dxa"/>
              <w:right w:w="150" w:type="dxa"/>
            </w:tcMar>
            <w:vAlign w:val="center"/>
            <w:hideMark/>
          </w:tcPr>
          <w:p w14:paraId="6D25257A" w14:textId="77777777" w:rsidR="001F0B18" w:rsidRPr="001F0B18" w:rsidRDefault="001F0B18" w:rsidP="001F0B18">
            <w:pPr>
              <w:spacing w:after="0" w:line="240" w:lineRule="auto"/>
              <w:rPr>
                <w:rFonts w:ascii="Segoe UI" w:eastAsia="Times New Roman" w:hAnsi="Segoe UI" w:cs="Segoe UI"/>
                <w:color w:val="404040"/>
                <w:kern w:val="0"/>
                <w:sz w:val="23"/>
                <w:szCs w:val="23"/>
                <w14:ligatures w14:val="none"/>
              </w:rPr>
            </w:pPr>
            <w:r w:rsidRPr="001F0B18">
              <w:rPr>
                <w:rFonts w:ascii="Segoe UI" w:eastAsia="Times New Roman" w:hAnsi="Segoe UI" w:cs="Segoe UI"/>
                <w:color w:val="404040"/>
                <w:kern w:val="0"/>
                <w:sz w:val="23"/>
                <w:szCs w:val="23"/>
                <w14:ligatures w14:val="none"/>
              </w:rPr>
              <w:t>Piața Victoriei</w:t>
            </w:r>
          </w:p>
        </w:tc>
        <w:tc>
          <w:tcPr>
            <w:tcW w:w="0" w:type="auto"/>
            <w:tcBorders>
              <w:top w:val="nil"/>
              <w:left w:val="nil"/>
              <w:bottom w:val="single" w:sz="4" w:space="0" w:color="E5E5E5"/>
              <w:right w:val="nil"/>
            </w:tcBorders>
            <w:shd w:val="clear" w:color="auto" w:fill="FFFFFF"/>
            <w:tcMar>
              <w:top w:w="150" w:type="dxa"/>
              <w:left w:w="150" w:type="dxa"/>
              <w:bottom w:w="150" w:type="dxa"/>
              <w:right w:w="150" w:type="dxa"/>
            </w:tcMar>
            <w:vAlign w:val="center"/>
            <w:hideMark/>
          </w:tcPr>
          <w:p w14:paraId="451BBCE5" w14:textId="77777777" w:rsidR="001F0B18" w:rsidRPr="001F0B18" w:rsidRDefault="001F0B18" w:rsidP="001F0B18">
            <w:pPr>
              <w:spacing w:after="0" w:line="240" w:lineRule="auto"/>
              <w:rPr>
                <w:rFonts w:ascii="Segoe UI" w:eastAsia="Times New Roman" w:hAnsi="Segoe UI" w:cs="Segoe UI"/>
                <w:color w:val="404040"/>
                <w:kern w:val="0"/>
                <w:sz w:val="23"/>
                <w:szCs w:val="23"/>
                <w14:ligatures w14:val="none"/>
              </w:rPr>
            </w:pPr>
            <w:r w:rsidRPr="001F0B18">
              <w:rPr>
                <w:rFonts w:ascii="Segoe UI" w:eastAsia="Times New Roman" w:hAnsi="Segoe UI" w:cs="Segoe UI"/>
                <w:color w:val="404040"/>
                <w:kern w:val="0"/>
                <w:sz w:val="23"/>
                <w:szCs w:val="23"/>
                <w14:ligatures w14:val="none"/>
              </w:rPr>
              <w:t>12</w:t>
            </w:r>
          </w:p>
        </w:tc>
      </w:tr>
      <w:tr w:rsidR="001F0B18" w:rsidRPr="001F0B18" w14:paraId="0D55C0B9" w14:textId="77777777" w:rsidTr="001F0B18">
        <w:tc>
          <w:tcPr>
            <w:tcW w:w="0" w:type="auto"/>
            <w:tcBorders>
              <w:top w:val="nil"/>
              <w:left w:val="nil"/>
              <w:bottom w:val="single" w:sz="4" w:space="0" w:color="E5E5E5"/>
              <w:right w:val="nil"/>
            </w:tcBorders>
            <w:shd w:val="clear" w:color="auto" w:fill="FFFFFF"/>
            <w:tcMar>
              <w:top w:w="150" w:type="dxa"/>
              <w:left w:w="0" w:type="dxa"/>
              <w:bottom w:w="150" w:type="dxa"/>
              <w:right w:w="150" w:type="dxa"/>
            </w:tcMar>
            <w:vAlign w:val="center"/>
            <w:hideMark/>
          </w:tcPr>
          <w:p w14:paraId="7BEBC229" w14:textId="77777777" w:rsidR="001F0B18" w:rsidRPr="001F0B18" w:rsidRDefault="001F0B18" w:rsidP="001F0B18">
            <w:pPr>
              <w:spacing w:after="0" w:line="240" w:lineRule="auto"/>
              <w:rPr>
                <w:rFonts w:ascii="Segoe UI" w:eastAsia="Times New Roman" w:hAnsi="Segoe UI" w:cs="Segoe UI"/>
                <w:color w:val="404040"/>
                <w:kern w:val="0"/>
                <w:sz w:val="23"/>
                <w:szCs w:val="23"/>
                <w14:ligatures w14:val="none"/>
              </w:rPr>
            </w:pPr>
            <w:r w:rsidRPr="001F0B18">
              <w:rPr>
                <w:rFonts w:ascii="Segoe UI" w:eastAsia="Times New Roman" w:hAnsi="Segoe UI" w:cs="Segoe UI"/>
                <w:color w:val="404040"/>
                <w:kern w:val="0"/>
                <w:sz w:val="23"/>
                <w:szCs w:val="23"/>
                <w14:ligatures w14:val="none"/>
              </w:rPr>
              <w:t>Piața Victoriei</w:t>
            </w:r>
          </w:p>
        </w:tc>
        <w:tc>
          <w:tcPr>
            <w:tcW w:w="0" w:type="auto"/>
            <w:tcBorders>
              <w:top w:val="nil"/>
              <w:left w:val="nil"/>
              <w:bottom w:val="single" w:sz="4" w:space="0" w:color="E5E5E5"/>
              <w:right w:val="nil"/>
            </w:tcBorders>
            <w:shd w:val="clear" w:color="auto" w:fill="FFFFFF"/>
            <w:tcMar>
              <w:top w:w="150" w:type="dxa"/>
              <w:left w:w="150" w:type="dxa"/>
              <w:bottom w:w="150" w:type="dxa"/>
              <w:right w:w="150" w:type="dxa"/>
            </w:tcMar>
            <w:vAlign w:val="center"/>
            <w:hideMark/>
          </w:tcPr>
          <w:p w14:paraId="1E84A458" w14:textId="77777777" w:rsidR="001F0B18" w:rsidRPr="001F0B18" w:rsidRDefault="001F0B18" w:rsidP="001F0B18">
            <w:pPr>
              <w:spacing w:after="0" w:line="240" w:lineRule="auto"/>
              <w:rPr>
                <w:rFonts w:ascii="Segoe UI" w:eastAsia="Times New Roman" w:hAnsi="Segoe UI" w:cs="Segoe UI"/>
                <w:color w:val="404040"/>
                <w:kern w:val="0"/>
                <w:sz w:val="23"/>
                <w:szCs w:val="23"/>
                <w14:ligatures w14:val="none"/>
              </w:rPr>
            </w:pPr>
            <w:r w:rsidRPr="001F0B18">
              <w:rPr>
                <w:rFonts w:ascii="Segoe UI" w:eastAsia="Times New Roman" w:hAnsi="Segoe UI" w:cs="Segoe UI"/>
                <w:color w:val="404040"/>
                <w:kern w:val="0"/>
                <w:sz w:val="23"/>
                <w:szCs w:val="23"/>
                <w14:ligatures w14:val="none"/>
              </w:rPr>
              <w:t>Gara de Nord</w:t>
            </w:r>
          </w:p>
        </w:tc>
        <w:tc>
          <w:tcPr>
            <w:tcW w:w="0" w:type="auto"/>
            <w:tcBorders>
              <w:top w:val="nil"/>
              <w:left w:val="nil"/>
              <w:bottom w:val="single" w:sz="4" w:space="0" w:color="E5E5E5"/>
              <w:right w:val="nil"/>
            </w:tcBorders>
            <w:shd w:val="clear" w:color="auto" w:fill="FFFFFF"/>
            <w:tcMar>
              <w:top w:w="150" w:type="dxa"/>
              <w:left w:w="150" w:type="dxa"/>
              <w:bottom w:w="150" w:type="dxa"/>
              <w:right w:w="150" w:type="dxa"/>
            </w:tcMar>
            <w:vAlign w:val="center"/>
            <w:hideMark/>
          </w:tcPr>
          <w:p w14:paraId="61A18AC6" w14:textId="77777777" w:rsidR="001F0B18" w:rsidRPr="001F0B18" w:rsidRDefault="001F0B18" w:rsidP="001F0B18">
            <w:pPr>
              <w:spacing w:after="0" w:line="240" w:lineRule="auto"/>
              <w:rPr>
                <w:rFonts w:ascii="Segoe UI" w:eastAsia="Times New Roman" w:hAnsi="Segoe UI" w:cs="Segoe UI"/>
                <w:color w:val="404040"/>
                <w:kern w:val="0"/>
                <w:sz w:val="23"/>
                <w:szCs w:val="23"/>
                <w14:ligatures w14:val="none"/>
              </w:rPr>
            </w:pPr>
            <w:r w:rsidRPr="001F0B18">
              <w:rPr>
                <w:rFonts w:ascii="Segoe UI" w:eastAsia="Times New Roman" w:hAnsi="Segoe UI" w:cs="Segoe UI"/>
                <w:color w:val="404040"/>
                <w:kern w:val="0"/>
                <w:sz w:val="23"/>
                <w:szCs w:val="23"/>
                <w14:ligatures w14:val="none"/>
              </w:rPr>
              <w:t>8</w:t>
            </w:r>
          </w:p>
        </w:tc>
      </w:tr>
      <w:tr w:rsidR="001F0B18" w:rsidRPr="001F0B18" w14:paraId="6C1AAF67" w14:textId="77777777" w:rsidTr="001F0B18">
        <w:tc>
          <w:tcPr>
            <w:tcW w:w="0" w:type="auto"/>
            <w:tcBorders>
              <w:top w:val="nil"/>
              <w:left w:val="nil"/>
              <w:bottom w:val="single" w:sz="4" w:space="0" w:color="E5E5E5"/>
              <w:right w:val="nil"/>
            </w:tcBorders>
            <w:shd w:val="clear" w:color="auto" w:fill="FFFFFF"/>
            <w:tcMar>
              <w:top w:w="150" w:type="dxa"/>
              <w:left w:w="0" w:type="dxa"/>
              <w:bottom w:w="150" w:type="dxa"/>
              <w:right w:w="150" w:type="dxa"/>
            </w:tcMar>
            <w:vAlign w:val="center"/>
            <w:hideMark/>
          </w:tcPr>
          <w:p w14:paraId="2DCF372D" w14:textId="77777777" w:rsidR="001F0B18" w:rsidRPr="001F0B18" w:rsidRDefault="001F0B18" w:rsidP="001F0B18">
            <w:pPr>
              <w:spacing w:after="0" w:line="240" w:lineRule="auto"/>
              <w:rPr>
                <w:rFonts w:ascii="Segoe UI" w:eastAsia="Times New Roman" w:hAnsi="Segoe UI" w:cs="Segoe UI"/>
                <w:color w:val="404040"/>
                <w:kern w:val="0"/>
                <w:sz w:val="23"/>
                <w:szCs w:val="23"/>
                <w14:ligatures w14:val="none"/>
              </w:rPr>
            </w:pPr>
            <w:r w:rsidRPr="001F0B18">
              <w:rPr>
                <w:rFonts w:ascii="Segoe UI" w:eastAsia="Times New Roman" w:hAnsi="Segoe UI" w:cs="Segoe UI"/>
                <w:color w:val="404040"/>
                <w:kern w:val="0"/>
                <w:sz w:val="23"/>
                <w:szCs w:val="23"/>
                <w14:ligatures w14:val="none"/>
              </w:rPr>
              <w:t>Gara de Nord</w:t>
            </w:r>
          </w:p>
        </w:tc>
        <w:tc>
          <w:tcPr>
            <w:tcW w:w="0" w:type="auto"/>
            <w:tcBorders>
              <w:top w:val="nil"/>
              <w:left w:val="nil"/>
              <w:bottom w:val="single" w:sz="4" w:space="0" w:color="E5E5E5"/>
              <w:right w:val="nil"/>
            </w:tcBorders>
            <w:shd w:val="clear" w:color="auto" w:fill="FFFFFF"/>
            <w:tcMar>
              <w:top w:w="150" w:type="dxa"/>
              <w:left w:w="150" w:type="dxa"/>
              <w:bottom w:w="150" w:type="dxa"/>
              <w:right w:w="150" w:type="dxa"/>
            </w:tcMar>
            <w:vAlign w:val="center"/>
            <w:hideMark/>
          </w:tcPr>
          <w:p w14:paraId="01847525" w14:textId="77777777" w:rsidR="001F0B18" w:rsidRPr="001F0B18" w:rsidRDefault="001F0B18" w:rsidP="001F0B18">
            <w:pPr>
              <w:spacing w:after="0" w:line="240" w:lineRule="auto"/>
              <w:rPr>
                <w:rFonts w:ascii="Segoe UI" w:eastAsia="Times New Roman" w:hAnsi="Segoe UI" w:cs="Segoe UI"/>
                <w:color w:val="404040"/>
                <w:kern w:val="0"/>
                <w:sz w:val="23"/>
                <w:szCs w:val="23"/>
                <w14:ligatures w14:val="none"/>
              </w:rPr>
            </w:pPr>
            <w:r w:rsidRPr="001F0B18">
              <w:rPr>
                <w:rFonts w:ascii="Segoe UI" w:eastAsia="Times New Roman" w:hAnsi="Segoe UI" w:cs="Segoe UI"/>
                <w:color w:val="404040"/>
                <w:kern w:val="0"/>
                <w:sz w:val="23"/>
                <w:szCs w:val="23"/>
                <w14:ligatures w14:val="none"/>
              </w:rPr>
              <w:t>Basarab</w:t>
            </w:r>
          </w:p>
        </w:tc>
        <w:tc>
          <w:tcPr>
            <w:tcW w:w="0" w:type="auto"/>
            <w:tcBorders>
              <w:top w:val="nil"/>
              <w:left w:val="nil"/>
              <w:bottom w:val="single" w:sz="4" w:space="0" w:color="E5E5E5"/>
              <w:right w:val="nil"/>
            </w:tcBorders>
            <w:shd w:val="clear" w:color="auto" w:fill="FFFFFF"/>
            <w:tcMar>
              <w:top w:w="150" w:type="dxa"/>
              <w:left w:w="150" w:type="dxa"/>
              <w:bottom w:w="150" w:type="dxa"/>
              <w:right w:w="150" w:type="dxa"/>
            </w:tcMar>
            <w:vAlign w:val="center"/>
            <w:hideMark/>
          </w:tcPr>
          <w:p w14:paraId="518EBDF8" w14:textId="77777777" w:rsidR="001F0B18" w:rsidRPr="001F0B18" w:rsidRDefault="001F0B18" w:rsidP="001F0B18">
            <w:pPr>
              <w:spacing w:after="0" w:line="240" w:lineRule="auto"/>
              <w:rPr>
                <w:rFonts w:ascii="Segoe UI" w:eastAsia="Times New Roman" w:hAnsi="Segoe UI" w:cs="Segoe UI"/>
                <w:color w:val="404040"/>
                <w:kern w:val="0"/>
                <w:sz w:val="23"/>
                <w:szCs w:val="23"/>
                <w14:ligatures w14:val="none"/>
              </w:rPr>
            </w:pPr>
            <w:r w:rsidRPr="001F0B18">
              <w:rPr>
                <w:rFonts w:ascii="Segoe UI" w:eastAsia="Times New Roman" w:hAnsi="Segoe UI" w:cs="Segoe UI"/>
                <w:color w:val="404040"/>
                <w:kern w:val="0"/>
                <w:sz w:val="23"/>
                <w:szCs w:val="23"/>
                <w14:ligatures w14:val="none"/>
              </w:rPr>
              <w:t>6</w:t>
            </w:r>
          </w:p>
        </w:tc>
      </w:tr>
      <w:tr w:rsidR="001F0B18" w:rsidRPr="001F0B18" w14:paraId="6E675904" w14:textId="77777777" w:rsidTr="001F0B18">
        <w:tc>
          <w:tcPr>
            <w:tcW w:w="0" w:type="auto"/>
            <w:tcBorders>
              <w:top w:val="nil"/>
              <w:left w:val="nil"/>
              <w:bottom w:val="single" w:sz="4" w:space="0" w:color="E5E5E5"/>
              <w:right w:val="nil"/>
            </w:tcBorders>
            <w:shd w:val="clear" w:color="auto" w:fill="FFFFFF"/>
            <w:tcMar>
              <w:top w:w="150" w:type="dxa"/>
              <w:left w:w="0" w:type="dxa"/>
              <w:bottom w:w="150" w:type="dxa"/>
              <w:right w:w="150" w:type="dxa"/>
            </w:tcMar>
            <w:vAlign w:val="center"/>
            <w:hideMark/>
          </w:tcPr>
          <w:p w14:paraId="56C805B1" w14:textId="77777777" w:rsidR="001F0B18" w:rsidRPr="001F0B18" w:rsidRDefault="001F0B18" w:rsidP="001F0B18">
            <w:pPr>
              <w:spacing w:after="0" w:line="240" w:lineRule="auto"/>
              <w:rPr>
                <w:rFonts w:ascii="Segoe UI" w:eastAsia="Times New Roman" w:hAnsi="Segoe UI" w:cs="Segoe UI"/>
                <w:color w:val="404040"/>
                <w:kern w:val="0"/>
                <w:sz w:val="23"/>
                <w:szCs w:val="23"/>
                <w14:ligatures w14:val="none"/>
              </w:rPr>
            </w:pPr>
            <w:r w:rsidRPr="001F0B18">
              <w:rPr>
                <w:rFonts w:ascii="Segoe UI" w:eastAsia="Times New Roman" w:hAnsi="Segoe UI" w:cs="Segoe UI"/>
                <w:color w:val="404040"/>
                <w:kern w:val="0"/>
                <w:sz w:val="23"/>
                <w:szCs w:val="23"/>
                <w14:ligatures w14:val="none"/>
              </w:rPr>
              <w:t>Basarab</w:t>
            </w:r>
          </w:p>
        </w:tc>
        <w:tc>
          <w:tcPr>
            <w:tcW w:w="0" w:type="auto"/>
            <w:tcBorders>
              <w:top w:val="nil"/>
              <w:left w:val="nil"/>
              <w:bottom w:val="single" w:sz="4" w:space="0" w:color="E5E5E5"/>
              <w:right w:val="nil"/>
            </w:tcBorders>
            <w:shd w:val="clear" w:color="auto" w:fill="FFFFFF"/>
            <w:tcMar>
              <w:top w:w="150" w:type="dxa"/>
              <w:left w:w="150" w:type="dxa"/>
              <w:bottom w:w="150" w:type="dxa"/>
              <w:right w:w="150" w:type="dxa"/>
            </w:tcMar>
            <w:vAlign w:val="center"/>
            <w:hideMark/>
          </w:tcPr>
          <w:p w14:paraId="528F3A21" w14:textId="77777777" w:rsidR="001F0B18" w:rsidRPr="001F0B18" w:rsidRDefault="001F0B18" w:rsidP="001F0B18">
            <w:pPr>
              <w:spacing w:after="0" w:line="240" w:lineRule="auto"/>
              <w:rPr>
                <w:rFonts w:ascii="Segoe UI" w:eastAsia="Times New Roman" w:hAnsi="Segoe UI" w:cs="Segoe UI"/>
                <w:color w:val="404040"/>
                <w:kern w:val="0"/>
                <w:sz w:val="23"/>
                <w:szCs w:val="23"/>
                <w14:ligatures w14:val="none"/>
              </w:rPr>
            </w:pPr>
            <w:r w:rsidRPr="001F0B18">
              <w:rPr>
                <w:rFonts w:ascii="Segoe UI" w:eastAsia="Times New Roman" w:hAnsi="Segoe UI" w:cs="Segoe UI"/>
                <w:color w:val="404040"/>
                <w:kern w:val="0"/>
                <w:sz w:val="23"/>
                <w:szCs w:val="23"/>
                <w14:ligatures w14:val="none"/>
              </w:rPr>
              <w:t>Crângași</w:t>
            </w:r>
          </w:p>
        </w:tc>
        <w:tc>
          <w:tcPr>
            <w:tcW w:w="0" w:type="auto"/>
            <w:tcBorders>
              <w:top w:val="nil"/>
              <w:left w:val="nil"/>
              <w:bottom w:val="single" w:sz="4" w:space="0" w:color="E5E5E5"/>
              <w:right w:val="nil"/>
            </w:tcBorders>
            <w:shd w:val="clear" w:color="auto" w:fill="FFFFFF"/>
            <w:tcMar>
              <w:top w:w="150" w:type="dxa"/>
              <w:left w:w="150" w:type="dxa"/>
              <w:bottom w:w="150" w:type="dxa"/>
              <w:right w:w="150" w:type="dxa"/>
            </w:tcMar>
            <w:vAlign w:val="center"/>
            <w:hideMark/>
          </w:tcPr>
          <w:p w14:paraId="5BB5F43B" w14:textId="77777777" w:rsidR="001F0B18" w:rsidRPr="001F0B18" w:rsidRDefault="001F0B18" w:rsidP="001F0B18">
            <w:pPr>
              <w:spacing w:after="0" w:line="240" w:lineRule="auto"/>
              <w:rPr>
                <w:rFonts w:ascii="Segoe UI" w:eastAsia="Times New Roman" w:hAnsi="Segoe UI" w:cs="Segoe UI"/>
                <w:color w:val="404040"/>
                <w:kern w:val="0"/>
                <w:sz w:val="23"/>
                <w:szCs w:val="23"/>
                <w14:ligatures w14:val="none"/>
              </w:rPr>
            </w:pPr>
            <w:r w:rsidRPr="001F0B18">
              <w:rPr>
                <w:rFonts w:ascii="Segoe UI" w:eastAsia="Times New Roman" w:hAnsi="Segoe UI" w:cs="Segoe UI"/>
                <w:color w:val="404040"/>
                <w:kern w:val="0"/>
                <w:sz w:val="23"/>
                <w:szCs w:val="23"/>
                <w14:ligatures w14:val="none"/>
              </w:rPr>
              <w:t>10</w:t>
            </w:r>
          </w:p>
        </w:tc>
      </w:tr>
      <w:tr w:rsidR="001F0B18" w:rsidRPr="001F0B18" w14:paraId="7D2A274B" w14:textId="77777777" w:rsidTr="001F0B18">
        <w:tc>
          <w:tcPr>
            <w:tcW w:w="0" w:type="auto"/>
            <w:tcBorders>
              <w:top w:val="nil"/>
              <w:left w:val="nil"/>
              <w:bottom w:val="single" w:sz="4" w:space="0" w:color="E5E5E5"/>
              <w:right w:val="nil"/>
            </w:tcBorders>
            <w:shd w:val="clear" w:color="auto" w:fill="FFFFFF"/>
            <w:tcMar>
              <w:top w:w="150" w:type="dxa"/>
              <w:left w:w="0" w:type="dxa"/>
              <w:bottom w:w="150" w:type="dxa"/>
              <w:right w:w="150" w:type="dxa"/>
            </w:tcMar>
            <w:vAlign w:val="center"/>
            <w:hideMark/>
          </w:tcPr>
          <w:p w14:paraId="0DCEE9A3" w14:textId="77777777" w:rsidR="001F0B18" w:rsidRPr="001F0B18" w:rsidRDefault="001F0B18" w:rsidP="001F0B18">
            <w:pPr>
              <w:spacing w:after="0" w:line="240" w:lineRule="auto"/>
              <w:rPr>
                <w:rFonts w:ascii="Segoe UI" w:eastAsia="Times New Roman" w:hAnsi="Segoe UI" w:cs="Segoe UI"/>
                <w:color w:val="404040"/>
                <w:kern w:val="0"/>
                <w:sz w:val="23"/>
                <w:szCs w:val="23"/>
                <w14:ligatures w14:val="none"/>
              </w:rPr>
            </w:pPr>
            <w:r w:rsidRPr="001F0B18">
              <w:rPr>
                <w:rFonts w:ascii="Segoe UI" w:eastAsia="Times New Roman" w:hAnsi="Segoe UI" w:cs="Segoe UI"/>
                <w:color w:val="404040"/>
                <w:kern w:val="0"/>
                <w:sz w:val="23"/>
                <w:szCs w:val="23"/>
                <w14:ligatures w14:val="none"/>
              </w:rPr>
              <w:t>Crângași</w:t>
            </w:r>
          </w:p>
        </w:tc>
        <w:tc>
          <w:tcPr>
            <w:tcW w:w="0" w:type="auto"/>
            <w:tcBorders>
              <w:top w:val="nil"/>
              <w:left w:val="nil"/>
              <w:bottom w:val="single" w:sz="4" w:space="0" w:color="E5E5E5"/>
              <w:right w:val="nil"/>
            </w:tcBorders>
            <w:shd w:val="clear" w:color="auto" w:fill="FFFFFF"/>
            <w:tcMar>
              <w:top w:w="150" w:type="dxa"/>
              <w:left w:w="150" w:type="dxa"/>
              <w:bottom w:w="150" w:type="dxa"/>
              <w:right w:w="150" w:type="dxa"/>
            </w:tcMar>
            <w:vAlign w:val="center"/>
            <w:hideMark/>
          </w:tcPr>
          <w:p w14:paraId="55E5DD5E" w14:textId="77777777" w:rsidR="001F0B18" w:rsidRPr="001F0B18" w:rsidRDefault="001F0B18" w:rsidP="001F0B18">
            <w:pPr>
              <w:spacing w:after="0" w:line="240" w:lineRule="auto"/>
              <w:rPr>
                <w:rFonts w:ascii="Segoe UI" w:eastAsia="Times New Roman" w:hAnsi="Segoe UI" w:cs="Segoe UI"/>
                <w:color w:val="404040"/>
                <w:kern w:val="0"/>
                <w:sz w:val="23"/>
                <w:szCs w:val="23"/>
                <w14:ligatures w14:val="none"/>
              </w:rPr>
            </w:pPr>
            <w:r w:rsidRPr="001F0B18">
              <w:rPr>
                <w:rFonts w:ascii="Segoe UI" w:eastAsia="Times New Roman" w:hAnsi="Segoe UI" w:cs="Segoe UI"/>
                <w:color w:val="404040"/>
                <w:kern w:val="0"/>
                <w:sz w:val="23"/>
                <w:szCs w:val="23"/>
                <w14:ligatures w14:val="none"/>
              </w:rPr>
              <w:t>Militari</w:t>
            </w:r>
          </w:p>
        </w:tc>
        <w:tc>
          <w:tcPr>
            <w:tcW w:w="0" w:type="auto"/>
            <w:tcBorders>
              <w:top w:val="nil"/>
              <w:left w:val="nil"/>
              <w:bottom w:val="single" w:sz="4" w:space="0" w:color="E5E5E5"/>
              <w:right w:val="nil"/>
            </w:tcBorders>
            <w:shd w:val="clear" w:color="auto" w:fill="FFFFFF"/>
            <w:tcMar>
              <w:top w:w="150" w:type="dxa"/>
              <w:left w:w="150" w:type="dxa"/>
              <w:bottom w:w="150" w:type="dxa"/>
              <w:right w:w="150" w:type="dxa"/>
            </w:tcMar>
            <w:vAlign w:val="center"/>
            <w:hideMark/>
          </w:tcPr>
          <w:p w14:paraId="6E6A401A" w14:textId="77777777" w:rsidR="001F0B18" w:rsidRPr="001F0B18" w:rsidRDefault="001F0B18" w:rsidP="001F0B18">
            <w:pPr>
              <w:spacing w:after="0" w:line="240" w:lineRule="auto"/>
              <w:rPr>
                <w:rFonts w:ascii="Segoe UI" w:eastAsia="Times New Roman" w:hAnsi="Segoe UI" w:cs="Segoe UI"/>
                <w:color w:val="404040"/>
                <w:kern w:val="0"/>
                <w:sz w:val="23"/>
                <w:szCs w:val="23"/>
                <w14:ligatures w14:val="none"/>
              </w:rPr>
            </w:pPr>
            <w:r w:rsidRPr="001F0B18">
              <w:rPr>
                <w:rFonts w:ascii="Segoe UI" w:eastAsia="Times New Roman" w:hAnsi="Segoe UI" w:cs="Segoe UI"/>
                <w:color w:val="404040"/>
                <w:kern w:val="0"/>
                <w:sz w:val="23"/>
                <w:szCs w:val="23"/>
                <w14:ligatures w14:val="none"/>
              </w:rPr>
              <w:t>9</w:t>
            </w:r>
          </w:p>
        </w:tc>
      </w:tr>
      <w:tr w:rsidR="001F0B18" w:rsidRPr="001F0B18" w14:paraId="6008116E" w14:textId="77777777" w:rsidTr="001F0B18">
        <w:tc>
          <w:tcPr>
            <w:tcW w:w="0" w:type="auto"/>
            <w:tcBorders>
              <w:top w:val="nil"/>
              <w:left w:val="nil"/>
              <w:bottom w:val="single" w:sz="4" w:space="0" w:color="E5E5E5"/>
              <w:right w:val="nil"/>
            </w:tcBorders>
            <w:shd w:val="clear" w:color="auto" w:fill="FFFFFF"/>
            <w:tcMar>
              <w:top w:w="150" w:type="dxa"/>
              <w:left w:w="0" w:type="dxa"/>
              <w:bottom w:w="150" w:type="dxa"/>
              <w:right w:w="150" w:type="dxa"/>
            </w:tcMar>
            <w:vAlign w:val="center"/>
            <w:hideMark/>
          </w:tcPr>
          <w:p w14:paraId="55326035" w14:textId="77777777" w:rsidR="001F0B18" w:rsidRPr="001F0B18" w:rsidRDefault="001F0B18" w:rsidP="001F0B18">
            <w:pPr>
              <w:spacing w:after="0" w:line="240" w:lineRule="auto"/>
              <w:rPr>
                <w:rFonts w:ascii="Segoe UI" w:eastAsia="Times New Roman" w:hAnsi="Segoe UI" w:cs="Segoe UI"/>
                <w:color w:val="404040"/>
                <w:kern w:val="0"/>
                <w:sz w:val="23"/>
                <w:szCs w:val="23"/>
                <w14:ligatures w14:val="none"/>
              </w:rPr>
            </w:pPr>
            <w:r w:rsidRPr="001F0B18">
              <w:rPr>
                <w:rFonts w:ascii="Segoe UI" w:eastAsia="Times New Roman" w:hAnsi="Segoe UI" w:cs="Segoe UI"/>
                <w:color w:val="404040"/>
                <w:kern w:val="0"/>
                <w:sz w:val="23"/>
                <w:szCs w:val="23"/>
                <w14:ligatures w14:val="none"/>
              </w:rPr>
              <w:t>Piața Unirii</w:t>
            </w:r>
          </w:p>
        </w:tc>
        <w:tc>
          <w:tcPr>
            <w:tcW w:w="0" w:type="auto"/>
            <w:tcBorders>
              <w:top w:val="nil"/>
              <w:left w:val="nil"/>
              <w:bottom w:val="single" w:sz="4" w:space="0" w:color="E5E5E5"/>
              <w:right w:val="nil"/>
            </w:tcBorders>
            <w:shd w:val="clear" w:color="auto" w:fill="FFFFFF"/>
            <w:tcMar>
              <w:top w:w="150" w:type="dxa"/>
              <w:left w:w="150" w:type="dxa"/>
              <w:bottom w:w="150" w:type="dxa"/>
              <w:right w:w="150" w:type="dxa"/>
            </w:tcMar>
            <w:vAlign w:val="center"/>
            <w:hideMark/>
          </w:tcPr>
          <w:p w14:paraId="08A1A3C1" w14:textId="77777777" w:rsidR="001F0B18" w:rsidRPr="001F0B18" w:rsidRDefault="001F0B18" w:rsidP="001F0B18">
            <w:pPr>
              <w:spacing w:after="0" w:line="240" w:lineRule="auto"/>
              <w:rPr>
                <w:rFonts w:ascii="Segoe UI" w:eastAsia="Times New Roman" w:hAnsi="Segoe UI" w:cs="Segoe UI"/>
                <w:color w:val="404040"/>
                <w:kern w:val="0"/>
                <w:sz w:val="23"/>
                <w:szCs w:val="23"/>
                <w14:ligatures w14:val="none"/>
              </w:rPr>
            </w:pPr>
            <w:r w:rsidRPr="001F0B18">
              <w:rPr>
                <w:rFonts w:ascii="Segoe UI" w:eastAsia="Times New Roman" w:hAnsi="Segoe UI" w:cs="Segoe UI"/>
                <w:color w:val="404040"/>
                <w:kern w:val="0"/>
                <w:sz w:val="23"/>
                <w:szCs w:val="23"/>
                <w14:ligatures w14:val="none"/>
              </w:rPr>
              <w:t>Universitate</w:t>
            </w:r>
          </w:p>
        </w:tc>
        <w:tc>
          <w:tcPr>
            <w:tcW w:w="0" w:type="auto"/>
            <w:tcBorders>
              <w:top w:val="nil"/>
              <w:left w:val="nil"/>
              <w:bottom w:val="single" w:sz="4" w:space="0" w:color="E5E5E5"/>
              <w:right w:val="nil"/>
            </w:tcBorders>
            <w:shd w:val="clear" w:color="auto" w:fill="FFFFFF"/>
            <w:tcMar>
              <w:top w:w="150" w:type="dxa"/>
              <w:left w:w="150" w:type="dxa"/>
              <w:bottom w:w="150" w:type="dxa"/>
              <w:right w:w="150" w:type="dxa"/>
            </w:tcMar>
            <w:vAlign w:val="center"/>
            <w:hideMark/>
          </w:tcPr>
          <w:p w14:paraId="3C13D611" w14:textId="77777777" w:rsidR="001F0B18" w:rsidRPr="001F0B18" w:rsidRDefault="001F0B18" w:rsidP="001F0B18">
            <w:pPr>
              <w:spacing w:after="0" w:line="240" w:lineRule="auto"/>
              <w:rPr>
                <w:rFonts w:ascii="Segoe UI" w:eastAsia="Times New Roman" w:hAnsi="Segoe UI" w:cs="Segoe UI"/>
                <w:color w:val="404040"/>
                <w:kern w:val="0"/>
                <w:sz w:val="23"/>
                <w:szCs w:val="23"/>
                <w14:ligatures w14:val="none"/>
              </w:rPr>
            </w:pPr>
            <w:r w:rsidRPr="001F0B18">
              <w:rPr>
                <w:rFonts w:ascii="Segoe UI" w:eastAsia="Times New Roman" w:hAnsi="Segoe UI" w:cs="Segoe UI"/>
                <w:color w:val="404040"/>
                <w:kern w:val="0"/>
                <w:sz w:val="23"/>
                <w:szCs w:val="23"/>
                <w14:ligatures w14:val="none"/>
              </w:rPr>
              <w:t>4</w:t>
            </w:r>
          </w:p>
        </w:tc>
      </w:tr>
      <w:tr w:rsidR="001F0B18" w:rsidRPr="001F0B18" w14:paraId="4426AE74" w14:textId="77777777" w:rsidTr="001F0B18">
        <w:tc>
          <w:tcPr>
            <w:tcW w:w="0" w:type="auto"/>
            <w:tcBorders>
              <w:top w:val="nil"/>
              <w:left w:val="nil"/>
              <w:bottom w:val="single" w:sz="4" w:space="0" w:color="E5E5E5"/>
              <w:right w:val="nil"/>
            </w:tcBorders>
            <w:shd w:val="clear" w:color="auto" w:fill="FFFFFF"/>
            <w:tcMar>
              <w:top w:w="150" w:type="dxa"/>
              <w:left w:w="0" w:type="dxa"/>
              <w:bottom w:w="150" w:type="dxa"/>
              <w:right w:w="150" w:type="dxa"/>
            </w:tcMar>
            <w:vAlign w:val="center"/>
            <w:hideMark/>
          </w:tcPr>
          <w:p w14:paraId="30919F33" w14:textId="77777777" w:rsidR="001F0B18" w:rsidRPr="001F0B18" w:rsidRDefault="001F0B18" w:rsidP="001F0B18">
            <w:pPr>
              <w:spacing w:after="0" w:line="240" w:lineRule="auto"/>
              <w:rPr>
                <w:rFonts w:ascii="Segoe UI" w:eastAsia="Times New Roman" w:hAnsi="Segoe UI" w:cs="Segoe UI"/>
                <w:color w:val="404040"/>
                <w:kern w:val="0"/>
                <w:sz w:val="23"/>
                <w:szCs w:val="23"/>
                <w14:ligatures w14:val="none"/>
              </w:rPr>
            </w:pPr>
            <w:r w:rsidRPr="001F0B18">
              <w:rPr>
                <w:rFonts w:ascii="Segoe UI" w:eastAsia="Times New Roman" w:hAnsi="Segoe UI" w:cs="Segoe UI"/>
                <w:color w:val="404040"/>
                <w:kern w:val="0"/>
                <w:sz w:val="23"/>
                <w:szCs w:val="23"/>
                <w14:ligatures w14:val="none"/>
              </w:rPr>
              <w:t>Universitate</w:t>
            </w:r>
          </w:p>
        </w:tc>
        <w:tc>
          <w:tcPr>
            <w:tcW w:w="0" w:type="auto"/>
            <w:tcBorders>
              <w:top w:val="nil"/>
              <w:left w:val="nil"/>
              <w:bottom w:val="single" w:sz="4" w:space="0" w:color="E5E5E5"/>
              <w:right w:val="nil"/>
            </w:tcBorders>
            <w:shd w:val="clear" w:color="auto" w:fill="FFFFFF"/>
            <w:tcMar>
              <w:top w:w="150" w:type="dxa"/>
              <w:left w:w="150" w:type="dxa"/>
              <w:bottom w:w="150" w:type="dxa"/>
              <w:right w:w="150" w:type="dxa"/>
            </w:tcMar>
            <w:vAlign w:val="center"/>
            <w:hideMark/>
          </w:tcPr>
          <w:p w14:paraId="5D953321" w14:textId="77777777" w:rsidR="001F0B18" w:rsidRPr="001F0B18" w:rsidRDefault="001F0B18" w:rsidP="001F0B18">
            <w:pPr>
              <w:spacing w:after="0" w:line="240" w:lineRule="auto"/>
              <w:rPr>
                <w:rFonts w:ascii="Segoe UI" w:eastAsia="Times New Roman" w:hAnsi="Segoe UI" w:cs="Segoe UI"/>
                <w:color w:val="404040"/>
                <w:kern w:val="0"/>
                <w:sz w:val="23"/>
                <w:szCs w:val="23"/>
                <w14:ligatures w14:val="none"/>
              </w:rPr>
            </w:pPr>
            <w:r w:rsidRPr="001F0B18">
              <w:rPr>
                <w:rFonts w:ascii="Segoe UI" w:eastAsia="Times New Roman" w:hAnsi="Segoe UI" w:cs="Segoe UI"/>
                <w:color w:val="404040"/>
                <w:kern w:val="0"/>
                <w:sz w:val="23"/>
                <w:szCs w:val="23"/>
                <w14:ligatures w14:val="none"/>
              </w:rPr>
              <w:t>Romana</w:t>
            </w:r>
          </w:p>
        </w:tc>
        <w:tc>
          <w:tcPr>
            <w:tcW w:w="0" w:type="auto"/>
            <w:tcBorders>
              <w:top w:val="nil"/>
              <w:left w:val="nil"/>
              <w:bottom w:val="single" w:sz="4" w:space="0" w:color="E5E5E5"/>
              <w:right w:val="nil"/>
            </w:tcBorders>
            <w:shd w:val="clear" w:color="auto" w:fill="FFFFFF"/>
            <w:tcMar>
              <w:top w:w="150" w:type="dxa"/>
              <w:left w:w="150" w:type="dxa"/>
              <w:bottom w:w="150" w:type="dxa"/>
              <w:right w:w="150" w:type="dxa"/>
            </w:tcMar>
            <w:vAlign w:val="center"/>
            <w:hideMark/>
          </w:tcPr>
          <w:p w14:paraId="3FD75D64" w14:textId="77777777" w:rsidR="001F0B18" w:rsidRPr="001F0B18" w:rsidRDefault="001F0B18" w:rsidP="001F0B18">
            <w:pPr>
              <w:spacing w:after="0" w:line="240" w:lineRule="auto"/>
              <w:rPr>
                <w:rFonts w:ascii="Segoe UI" w:eastAsia="Times New Roman" w:hAnsi="Segoe UI" w:cs="Segoe UI"/>
                <w:color w:val="404040"/>
                <w:kern w:val="0"/>
                <w:sz w:val="23"/>
                <w:szCs w:val="23"/>
                <w14:ligatures w14:val="none"/>
              </w:rPr>
            </w:pPr>
            <w:r w:rsidRPr="001F0B18">
              <w:rPr>
                <w:rFonts w:ascii="Segoe UI" w:eastAsia="Times New Roman" w:hAnsi="Segoe UI" w:cs="Segoe UI"/>
                <w:color w:val="404040"/>
                <w:kern w:val="0"/>
                <w:sz w:val="23"/>
                <w:szCs w:val="23"/>
                <w14:ligatures w14:val="none"/>
              </w:rPr>
              <w:t>3</w:t>
            </w:r>
          </w:p>
        </w:tc>
      </w:tr>
      <w:tr w:rsidR="001F0B18" w:rsidRPr="001F0B18" w14:paraId="18F22D15" w14:textId="77777777" w:rsidTr="001F0B18">
        <w:tc>
          <w:tcPr>
            <w:tcW w:w="0" w:type="auto"/>
            <w:tcBorders>
              <w:top w:val="nil"/>
              <w:left w:val="nil"/>
              <w:bottom w:val="single" w:sz="4" w:space="0" w:color="E5E5E5"/>
              <w:right w:val="nil"/>
            </w:tcBorders>
            <w:shd w:val="clear" w:color="auto" w:fill="FFFFFF"/>
            <w:tcMar>
              <w:top w:w="150" w:type="dxa"/>
              <w:left w:w="0" w:type="dxa"/>
              <w:bottom w:w="150" w:type="dxa"/>
              <w:right w:w="150" w:type="dxa"/>
            </w:tcMar>
            <w:vAlign w:val="center"/>
            <w:hideMark/>
          </w:tcPr>
          <w:p w14:paraId="1AFF6BEA" w14:textId="77777777" w:rsidR="001F0B18" w:rsidRPr="001F0B18" w:rsidRDefault="001F0B18" w:rsidP="001F0B18">
            <w:pPr>
              <w:spacing w:after="0" w:line="240" w:lineRule="auto"/>
              <w:rPr>
                <w:rFonts w:ascii="Segoe UI" w:eastAsia="Times New Roman" w:hAnsi="Segoe UI" w:cs="Segoe UI"/>
                <w:color w:val="404040"/>
                <w:kern w:val="0"/>
                <w:sz w:val="23"/>
                <w:szCs w:val="23"/>
                <w14:ligatures w14:val="none"/>
              </w:rPr>
            </w:pPr>
            <w:r w:rsidRPr="001F0B18">
              <w:rPr>
                <w:rFonts w:ascii="Segoe UI" w:eastAsia="Times New Roman" w:hAnsi="Segoe UI" w:cs="Segoe UI"/>
                <w:color w:val="404040"/>
                <w:kern w:val="0"/>
                <w:sz w:val="23"/>
                <w:szCs w:val="23"/>
                <w14:ligatures w14:val="none"/>
              </w:rPr>
              <w:t>Romana</w:t>
            </w:r>
          </w:p>
        </w:tc>
        <w:tc>
          <w:tcPr>
            <w:tcW w:w="0" w:type="auto"/>
            <w:tcBorders>
              <w:top w:val="nil"/>
              <w:left w:val="nil"/>
              <w:bottom w:val="single" w:sz="4" w:space="0" w:color="E5E5E5"/>
              <w:right w:val="nil"/>
            </w:tcBorders>
            <w:shd w:val="clear" w:color="auto" w:fill="FFFFFF"/>
            <w:tcMar>
              <w:top w:w="150" w:type="dxa"/>
              <w:left w:w="150" w:type="dxa"/>
              <w:bottom w:w="150" w:type="dxa"/>
              <w:right w:w="150" w:type="dxa"/>
            </w:tcMar>
            <w:vAlign w:val="center"/>
            <w:hideMark/>
          </w:tcPr>
          <w:p w14:paraId="53DBA654" w14:textId="77777777" w:rsidR="001F0B18" w:rsidRPr="001F0B18" w:rsidRDefault="001F0B18" w:rsidP="001F0B18">
            <w:pPr>
              <w:spacing w:after="0" w:line="240" w:lineRule="auto"/>
              <w:rPr>
                <w:rFonts w:ascii="Segoe UI" w:eastAsia="Times New Roman" w:hAnsi="Segoe UI" w:cs="Segoe UI"/>
                <w:color w:val="404040"/>
                <w:kern w:val="0"/>
                <w:sz w:val="23"/>
                <w:szCs w:val="23"/>
                <w14:ligatures w14:val="none"/>
              </w:rPr>
            </w:pPr>
            <w:r w:rsidRPr="001F0B18">
              <w:rPr>
                <w:rFonts w:ascii="Segoe UI" w:eastAsia="Times New Roman" w:hAnsi="Segoe UI" w:cs="Segoe UI"/>
                <w:color w:val="404040"/>
                <w:kern w:val="0"/>
                <w:sz w:val="23"/>
                <w:szCs w:val="23"/>
                <w14:ligatures w14:val="none"/>
              </w:rPr>
              <w:t>Aurel Vlaicu</w:t>
            </w:r>
          </w:p>
        </w:tc>
        <w:tc>
          <w:tcPr>
            <w:tcW w:w="0" w:type="auto"/>
            <w:tcBorders>
              <w:top w:val="nil"/>
              <w:left w:val="nil"/>
              <w:bottom w:val="single" w:sz="4" w:space="0" w:color="E5E5E5"/>
              <w:right w:val="nil"/>
            </w:tcBorders>
            <w:shd w:val="clear" w:color="auto" w:fill="FFFFFF"/>
            <w:tcMar>
              <w:top w:w="150" w:type="dxa"/>
              <w:left w:w="150" w:type="dxa"/>
              <w:bottom w:w="150" w:type="dxa"/>
              <w:right w:w="150" w:type="dxa"/>
            </w:tcMar>
            <w:vAlign w:val="center"/>
            <w:hideMark/>
          </w:tcPr>
          <w:p w14:paraId="2C88D8CE" w14:textId="77777777" w:rsidR="001F0B18" w:rsidRPr="001F0B18" w:rsidRDefault="001F0B18" w:rsidP="001F0B18">
            <w:pPr>
              <w:spacing w:after="0" w:line="240" w:lineRule="auto"/>
              <w:rPr>
                <w:rFonts w:ascii="Segoe UI" w:eastAsia="Times New Roman" w:hAnsi="Segoe UI" w:cs="Segoe UI"/>
                <w:color w:val="404040"/>
                <w:kern w:val="0"/>
                <w:sz w:val="23"/>
                <w:szCs w:val="23"/>
                <w14:ligatures w14:val="none"/>
              </w:rPr>
            </w:pPr>
            <w:r w:rsidRPr="001F0B18">
              <w:rPr>
                <w:rFonts w:ascii="Segoe UI" w:eastAsia="Times New Roman" w:hAnsi="Segoe UI" w:cs="Segoe UI"/>
                <w:color w:val="404040"/>
                <w:kern w:val="0"/>
                <w:sz w:val="23"/>
                <w:szCs w:val="23"/>
                <w14:ligatures w14:val="none"/>
              </w:rPr>
              <w:t>7</w:t>
            </w:r>
          </w:p>
        </w:tc>
      </w:tr>
      <w:tr w:rsidR="001F0B18" w:rsidRPr="001F0B18" w14:paraId="559B4539" w14:textId="77777777" w:rsidTr="001F0B18">
        <w:tc>
          <w:tcPr>
            <w:tcW w:w="0" w:type="auto"/>
            <w:tcBorders>
              <w:top w:val="nil"/>
              <w:left w:val="nil"/>
              <w:bottom w:val="single" w:sz="4" w:space="0" w:color="E5E5E5"/>
              <w:right w:val="nil"/>
            </w:tcBorders>
            <w:shd w:val="clear" w:color="auto" w:fill="FFFFFF"/>
            <w:tcMar>
              <w:top w:w="150" w:type="dxa"/>
              <w:left w:w="0" w:type="dxa"/>
              <w:bottom w:w="150" w:type="dxa"/>
              <w:right w:w="150" w:type="dxa"/>
            </w:tcMar>
            <w:vAlign w:val="center"/>
            <w:hideMark/>
          </w:tcPr>
          <w:p w14:paraId="1DB834BB" w14:textId="77777777" w:rsidR="001F0B18" w:rsidRPr="001F0B18" w:rsidRDefault="001F0B18" w:rsidP="001F0B18">
            <w:pPr>
              <w:spacing w:after="0" w:line="240" w:lineRule="auto"/>
              <w:rPr>
                <w:rFonts w:ascii="Segoe UI" w:eastAsia="Times New Roman" w:hAnsi="Segoe UI" w:cs="Segoe UI"/>
                <w:color w:val="404040"/>
                <w:kern w:val="0"/>
                <w:sz w:val="23"/>
                <w:szCs w:val="23"/>
                <w14:ligatures w14:val="none"/>
              </w:rPr>
            </w:pPr>
            <w:r w:rsidRPr="001F0B18">
              <w:rPr>
                <w:rFonts w:ascii="Segoe UI" w:eastAsia="Times New Roman" w:hAnsi="Segoe UI" w:cs="Segoe UI"/>
                <w:color w:val="404040"/>
                <w:kern w:val="0"/>
                <w:sz w:val="23"/>
                <w:szCs w:val="23"/>
                <w14:ligatures w14:val="none"/>
              </w:rPr>
              <w:t>Aurel Vlaicu</w:t>
            </w:r>
          </w:p>
        </w:tc>
        <w:tc>
          <w:tcPr>
            <w:tcW w:w="0" w:type="auto"/>
            <w:tcBorders>
              <w:top w:val="nil"/>
              <w:left w:val="nil"/>
              <w:bottom w:val="single" w:sz="4" w:space="0" w:color="E5E5E5"/>
              <w:right w:val="nil"/>
            </w:tcBorders>
            <w:shd w:val="clear" w:color="auto" w:fill="FFFFFF"/>
            <w:tcMar>
              <w:top w:w="150" w:type="dxa"/>
              <w:left w:w="150" w:type="dxa"/>
              <w:bottom w:w="150" w:type="dxa"/>
              <w:right w:w="150" w:type="dxa"/>
            </w:tcMar>
            <w:vAlign w:val="center"/>
            <w:hideMark/>
          </w:tcPr>
          <w:p w14:paraId="3ECBA2F4" w14:textId="77777777" w:rsidR="001F0B18" w:rsidRPr="001F0B18" w:rsidRDefault="001F0B18" w:rsidP="001F0B18">
            <w:pPr>
              <w:spacing w:after="0" w:line="240" w:lineRule="auto"/>
              <w:rPr>
                <w:rFonts w:ascii="Segoe UI" w:eastAsia="Times New Roman" w:hAnsi="Segoe UI" w:cs="Segoe UI"/>
                <w:color w:val="404040"/>
                <w:kern w:val="0"/>
                <w:sz w:val="23"/>
                <w:szCs w:val="23"/>
                <w14:ligatures w14:val="none"/>
              </w:rPr>
            </w:pPr>
            <w:r w:rsidRPr="001F0B18">
              <w:rPr>
                <w:rFonts w:ascii="Segoe UI" w:eastAsia="Times New Roman" w:hAnsi="Segoe UI" w:cs="Segoe UI"/>
                <w:color w:val="404040"/>
                <w:kern w:val="0"/>
                <w:sz w:val="23"/>
                <w:szCs w:val="23"/>
                <w14:ligatures w14:val="none"/>
              </w:rPr>
              <w:t>Otopeni</w:t>
            </w:r>
          </w:p>
        </w:tc>
        <w:tc>
          <w:tcPr>
            <w:tcW w:w="0" w:type="auto"/>
            <w:tcBorders>
              <w:top w:val="nil"/>
              <w:left w:val="nil"/>
              <w:bottom w:val="single" w:sz="4" w:space="0" w:color="E5E5E5"/>
              <w:right w:val="nil"/>
            </w:tcBorders>
            <w:shd w:val="clear" w:color="auto" w:fill="FFFFFF"/>
            <w:tcMar>
              <w:top w:w="150" w:type="dxa"/>
              <w:left w:w="150" w:type="dxa"/>
              <w:bottom w:w="150" w:type="dxa"/>
              <w:right w:w="150" w:type="dxa"/>
            </w:tcMar>
            <w:vAlign w:val="center"/>
            <w:hideMark/>
          </w:tcPr>
          <w:p w14:paraId="25374D40" w14:textId="77777777" w:rsidR="001F0B18" w:rsidRPr="001F0B18" w:rsidRDefault="001F0B18" w:rsidP="001F0B18">
            <w:pPr>
              <w:spacing w:after="0" w:line="240" w:lineRule="auto"/>
              <w:rPr>
                <w:rFonts w:ascii="Segoe UI" w:eastAsia="Times New Roman" w:hAnsi="Segoe UI" w:cs="Segoe UI"/>
                <w:color w:val="404040"/>
                <w:kern w:val="0"/>
                <w:sz w:val="23"/>
                <w:szCs w:val="23"/>
                <w14:ligatures w14:val="none"/>
              </w:rPr>
            </w:pPr>
            <w:r w:rsidRPr="001F0B18">
              <w:rPr>
                <w:rFonts w:ascii="Segoe UI" w:eastAsia="Times New Roman" w:hAnsi="Segoe UI" w:cs="Segoe UI"/>
                <w:color w:val="404040"/>
                <w:kern w:val="0"/>
                <w:sz w:val="23"/>
                <w:szCs w:val="23"/>
                <w14:ligatures w14:val="none"/>
              </w:rPr>
              <w:t>25</w:t>
            </w:r>
          </w:p>
        </w:tc>
      </w:tr>
      <w:tr w:rsidR="001F0B18" w:rsidRPr="001F0B18" w14:paraId="452742EE" w14:textId="77777777" w:rsidTr="001F0B18">
        <w:tc>
          <w:tcPr>
            <w:tcW w:w="0" w:type="auto"/>
            <w:tcBorders>
              <w:top w:val="nil"/>
              <w:left w:val="nil"/>
              <w:bottom w:val="single" w:sz="4" w:space="0" w:color="E5E5E5"/>
              <w:right w:val="nil"/>
            </w:tcBorders>
            <w:shd w:val="clear" w:color="auto" w:fill="FFFFFF"/>
            <w:tcMar>
              <w:top w:w="150" w:type="dxa"/>
              <w:left w:w="0" w:type="dxa"/>
              <w:bottom w:w="150" w:type="dxa"/>
              <w:right w:w="150" w:type="dxa"/>
            </w:tcMar>
            <w:vAlign w:val="center"/>
            <w:hideMark/>
          </w:tcPr>
          <w:p w14:paraId="40BB85A8" w14:textId="77777777" w:rsidR="001F0B18" w:rsidRPr="001F0B18" w:rsidRDefault="001F0B18" w:rsidP="001F0B18">
            <w:pPr>
              <w:spacing w:after="0" w:line="240" w:lineRule="auto"/>
              <w:rPr>
                <w:rFonts w:ascii="Segoe UI" w:eastAsia="Times New Roman" w:hAnsi="Segoe UI" w:cs="Segoe UI"/>
                <w:color w:val="404040"/>
                <w:kern w:val="0"/>
                <w:sz w:val="23"/>
                <w:szCs w:val="23"/>
                <w14:ligatures w14:val="none"/>
              </w:rPr>
            </w:pPr>
            <w:r w:rsidRPr="001F0B18">
              <w:rPr>
                <w:rFonts w:ascii="Segoe UI" w:eastAsia="Times New Roman" w:hAnsi="Segoe UI" w:cs="Segoe UI"/>
                <w:color w:val="404040"/>
                <w:kern w:val="0"/>
                <w:sz w:val="23"/>
                <w:szCs w:val="23"/>
                <w14:ligatures w14:val="none"/>
              </w:rPr>
              <w:t>Piața Unirii</w:t>
            </w:r>
          </w:p>
        </w:tc>
        <w:tc>
          <w:tcPr>
            <w:tcW w:w="0" w:type="auto"/>
            <w:tcBorders>
              <w:top w:val="nil"/>
              <w:left w:val="nil"/>
              <w:bottom w:val="single" w:sz="4" w:space="0" w:color="E5E5E5"/>
              <w:right w:val="nil"/>
            </w:tcBorders>
            <w:shd w:val="clear" w:color="auto" w:fill="FFFFFF"/>
            <w:tcMar>
              <w:top w:w="150" w:type="dxa"/>
              <w:left w:w="150" w:type="dxa"/>
              <w:bottom w:w="150" w:type="dxa"/>
              <w:right w:w="150" w:type="dxa"/>
            </w:tcMar>
            <w:vAlign w:val="center"/>
            <w:hideMark/>
          </w:tcPr>
          <w:p w14:paraId="750351B9" w14:textId="77777777" w:rsidR="001F0B18" w:rsidRPr="001F0B18" w:rsidRDefault="001F0B18" w:rsidP="001F0B18">
            <w:pPr>
              <w:spacing w:after="0" w:line="240" w:lineRule="auto"/>
              <w:rPr>
                <w:rFonts w:ascii="Segoe UI" w:eastAsia="Times New Roman" w:hAnsi="Segoe UI" w:cs="Segoe UI"/>
                <w:color w:val="404040"/>
                <w:kern w:val="0"/>
                <w:sz w:val="23"/>
                <w:szCs w:val="23"/>
                <w14:ligatures w14:val="none"/>
              </w:rPr>
            </w:pPr>
            <w:r w:rsidRPr="001F0B18">
              <w:rPr>
                <w:rFonts w:ascii="Segoe UI" w:eastAsia="Times New Roman" w:hAnsi="Segoe UI" w:cs="Segoe UI"/>
                <w:color w:val="404040"/>
                <w:kern w:val="0"/>
                <w:sz w:val="23"/>
                <w:szCs w:val="23"/>
                <w14:ligatures w14:val="none"/>
              </w:rPr>
              <w:t>Timpuri Noi</w:t>
            </w:r>
          </w:p>
        </w:tc>
        <w:tc>
          <w:tcPr>
            <w:tcW w:w="0" w:type="auto"/>
            <w:tcBorders>
              <w:top w:val="nil"/>
              <w:left w:val="nil"/>
              <w:bottom w:val="single" w:sz="4" w:space="0" w:color="E5E5E5"/>
              <w:right w:val="nil"/>
            </w:tcBorders>
            <w:shd w:val="clear" w:color="auto" w:fill="FFFFFF"/>
            <w:tcMar>
              <w:top w:w="150" w:type="dxa"/>
              <w:left w:w="150" w:type="dxa"/>
              <w:bottom w:w="150" w:type="dxa"/>
              <w:right w:w="150" w:type="dxa"/>
            </w:tcMar>
            <w:vAlign w:val="center"/>
            <w:hideMark/>
          </w:tcPr>
          <w:p w14:paraId="1B63224A" w14:textId="77777777" w:rsidR="001F0B18" w:rsidRPr="001F0B18" w:rsidRDefault="001F0B18" w:rsidP="001F0B18">
            <w:pPr>
              <w:spacing w:after="0" w:line="240" w:lineRule="auto"/>
              <w:rPr>
                <w:rFonts w:ascii="Segoe UI" w:eastAsia="Times New Roman" w:hAnsi="Segoe UI" w:cs="Segoe UI"/>
                <w:color w:val="404040"/>
                <w:kern w:val="0"/>
                <w:sz w:val="23"/>
                <w:szCs w:val="23"/>
                <w14:ligatures w14:val="none"/>
              </w:rPr>
            </w:pPr>
            <w:r w:rsidRPr="001F0B18">
              <w:rPr>
                <w:rFonts w:ascii="Segoe UI" w:eastAsia="Times New Roman" w:hAnsi="Segoe UI" w:cs="Segoe UI"/>
                <w:color w:val="404040"/>
                <w:kern w:val="0"/>
                <w:sz w:val="23"/>
                <w:szCs w:val="23"/>
                <w14:ligatures w14:val="none"/>
              </w:rPr>
              <w:t>6</w:t>
            </w:r>
          </w:p>
        </w:tc>
      </w:tr>
    </w:tbl>
    <w:p w14:paraId="148CCEF5" w14:textId="77777777" w:rsidR="001F0B18" w:rsidRPr="001F0B18" w:rsidRDefault="001F0B18" w:rsidP="001F0B18">
      <w:pPr>
        <w:jc w:val="center"/>
        <w:rPr>
          <w:rFonts w:asciiTheme="majorBidi" w:hAnsiTheme="majorBidi" w:cstheme="majorBidi"/>
          <w:sz w:val="24"/>
          <w:szCs w:val="24"/>
        </w:rPr>
      </w:pPr>
    </w:p>
    <w:p w14:paraId="7E19E17A" w14:textId="0D122F2F" w:rsidR="008A236B" w:rsidRPr="00BC10BE" w:rsidRDefault="008A236B" w:rsidP="008A236B">
      <w:pPr>
        <w:jc w:val="both"/>
        <w:rPr>
          <w:rFonts w:asciiTheme="majorBidi" w:hAnsiTheme="majorBidi" w:cstheme="majorBidi"/>
          <w:sz w:val="24"/>
          <w:szCs w:val="24"/>
          <w:lang w:val="en-US"/>
        </w:rPr>
      </w:pPr>
      <w:hyperlink r:id="rId21" w:history="1">
        <w:r w:rsidRPr="00752785">
          <w:rPr>
            <w:rStyle w:val="Hyperlink"/>
            <w:rFonts w:asciiTheme="majorBidi" w:hAnsiTheme="majorBidi" w:cstheme="majorBidi"/>
            <w:sz w:val="24"/>
            <w:szCs w:val="24"/>
            <w:lang w:val="en-US"/>
          </w:rPr>
          <w:t xml:space="preserve">Am realizat o anexa care cuprinde lista completa a celor </w:t>
        </w:r>
        <w:r w:rsidR="00BC10BE" w:rsidRPr="00752785">
          <w:rPr>
            <w:rStyle w:val="Hyperlink"/>
            <w:rFonts w:asciiTheme="majorBidi" w:hAnsiTheme="majorBidi" w:cstheme="majorBidi"/>
            <w:sz w:val="24"/>
            <w:szCs w:val="24"/>
            <w:lang w:val="en-US"/>
          </w:rPr>
          <w:t xml:space="preserve">56 </w:t>
        </w:r>
        <w:r w:rsidRPr="00752785">
          <w:rPr>
            <w:rStyle w:val="Hyperlink"/>
            <w:rFonts w:asciiTheme="majorBidi" w:hAnsiTheme="majorBidi" w:cstheme="majorBidi"/>
            <w:sz w:val="24"/>
            <w:szCs w:val="24"/>
            <w:lang w:val="en-US"/>
          </w:rPr>
          <w:t>muchii</w:t>
        </w:r>
        <w:r w:rsidR="00BC10BE" w:rsidRPr="00752785">
          <w:rPr>
            <w:rStyle w:val="Hyperlink"/>
            <w:rFonts w:asciiTheme="majorBidi" w:hAnsiTheme="majorBidi" w:cstheme="majorBidi"/>
            <w:sz w:val="24"/>
            <w:szCs w:val="24"/>
            <w:lang w:val="en-US"/>
          </w:rPr>
          <w:t xml:space="preserve"> </w:t>
        </w:r>
        <w:r w:rsidR="00BC10BE" w:rsidRPr="00752785">
          <w:rPr>
            <w:rStyle w:val="Hyperlink"/>
            <w:rFonts w:asciiTheme="majorBidi" w:hAnsiTheme="majorBidi" w:cstheme="majorBidi"/>
            <w:sz w:val="24"/>
            <w:szCs w:val="24"/>
            <w:lang w:val="ro-RO"/>
          </w:rPr>
          <w:t>și am denumit o „statii_stb.csv”.</w:t>
        </w:r>
      </w:hyperlink>
    </w:p>
    <w:p w14:paraId="150769BD" w14:textId="77777777" w:rsidR="008A236B" w:rsidRDefault="008A236B" w:rsidP="008A236B">
      <w:pPr>
        <w:jc w:val="both"/>
        <w:rPr>
          <w:rFonts w:asciiTheme="majorBidi" w:hAnsiTheme="majorBidi" w:cstheme="majorBidi"/>
          <w:sz w:val="24"/>
          <w:szCs w:val="24"/>
          <w:lang w:val="en-US"/>
        </w:rPr>
      </w:pPr>
    </w:p>
    <w:p w14:paraId="0B2C7032" w14:textId="41EBFAF5" w:rsidR="008A236B" w:rsidRPr="008A236B" w:rsidRDefault="008A236B" w:rsidP="008A236B">
      <w:pPr>
        <w:jc w:val="both"/>
        <w:rPr>
          <w:rFonts w:asciiTheme="majorBidi" w:hAnsiTheme="majorBidi"/>
          <w:sz w:val="24"/>
          <w:szCs w:val="24"/>
          <w:lang w:val="en-US"/>
        </w:rPr>
      </w:pPr>
      <w:r w:rsidRPr="008A236B">
        <w:rPr>
          <w:rFonts w:asciiTheme="majorBidi" w:hAnsiTheme="majorBidi" w:cstheme="majorBidi"/>
          <w:sz w:val="24"/>
          <w:szCs w:val="24"/>
          <w:lang w:val="en-US"/>
        </w:rPr>
        <w:t xml:space="preserve"> </w:t>
      </w:r>
      <w:r w:rsidRPr="008A236B">
        <w:rPr>
          <w:rFonts w:asciiTheme="majorBidi" w:hAnsiTheme="majorBidi"/>
          <w:b/>
          <w:bCs/>
          <w:sz w:val="24"/>
          <w:szCs w:val="24"/>
          <w:lang w:val="en-US"/>
        </w:rPr>
        <w:t>Bibliografie</w:t>
      </w:r>
    </w:p>
    <w:p w14:paraId="42D8D61A" w14:textId="50A3AFFD" w:rsidR="008A236B" w:rsidRPr="008A236B" w:rsidRDefault="008A236B" w:rsidP="008A236B">
      <w:pPr>
        <w:pStyle w:val="ListParagraph"/>
        <w:numPr>
          <w:ilvl w:val="0"/>
          <w:numId w:val="7"/>
        </w:numPr>
        <w:rPr>
          <w:rFonts w:asciiTheme="majorBidi" w:hAnsiTheme="majorBidi" w:cstheme="majorBidi"/>
          <w:sz w:val="24"/>
          <w:szCs w:val="24"/>
        </w:rPr>
      </w:pPr>
      <w:r w:rsidRPr="008A236B">
        <w:rPr>
          <w:rFonts w:asciiTheme="majorBidi" w:hAnsiTheme="majorBidi" w:cstheme="majorBidi"/>
          <w:b/>
          <w:bCs/>
          <w:sz w:val="24"/>
          <w:szCs w:val="24"/>
        </w:rPr>
        <w:t>Date structurale rețea</w:t>
      </w:r>
      <w:r w:rsidRPr="008A236B">
        <w:rPr>
          <w:rFonts w:asciiTheme="majorBidi" w:hAnsiTheme="majorBidi" w:cstheme="majorBidi"/>
          <w:sz w:val="24"/>
          <w:szCs w:val="24"/>
        </w:rPr>
        <w:t>:</w:t>
      </w:r>
      <w:r w:rsidRPr="008A236B">
        <w:rPr>
          <w:rFonts w:asciiTheme="majorBidi" w:hAnsiTheme="majorBidi" w:cstheme="majorBidi"/>
          <w:sz w:val="24"/>
          <w:szCs w:val="24"/>
        </w:rPr>
        <w:br/>
      </w:r>
      <w:hyperlink r:id="rId22" w:tgtFrame="_blank" w:history="1">
        <w:r w:rsidRPr="008A236B">
          <w:rPr>
            <w:rStyle w:val="Hyperlink"/>
            <w:rFonts w:asciiTheme="majorBidi" w:hAnsiTheme="majorBidi" w:cstheme="majorBidi"/>
            <w:sz w:val="24"/>
            <w:szCs w:val="24"/>
          </w:rPr>
          <w:t>Regia Autonomă de Transport București (RATB) - Harta Rețelei </w:t>
        </w:r>
      </w:hyperlink>
      <w:r w:rsidRPr="008A236B">
        <w:rPr>
          <w:rFonts w:asciiTheme="majorBidi" w:hAnsiTheme="majorBidi" w:cstheme="majorBidi"/>
          <w:sz w:val="24"/>
          <w:szCs w:val="24"/>
        </w:rPr>
        <w:t>(Date oficiale, accesate 15.10.2023)</w:t>
      </w:r>
    </w:p>
    <w:p w14:paraId="139A762B" w14:textId="77777777" w:rsidR="008A236B" w:rsidRPr="008A236B" w:rsidRDefault="008A236B" w:rsidP="008A236B">
      <w:pPr>
        <w:pStyle w:val="ListParagraph"/>
        <w:numPr>
          <w:ilvl w:val="0"/>
          <w:numId w:val="7"/>
        </w:numPr>
        <w:rPr>
          <w:rFonts w:asciiTheme="majorBidi" w:hAnsiTheme="majorBidi" w:cstheme="majorBidi"/>
          <w:sz w:val="24"/>
          <w:szCs w:val="24"/>
          <w:lang w:val="en-US"/>
        </w:rPr>
      </w:pPr>
      <w:r w:rsidRPr="008A236B">
        <w:rPr>
          <w:rFonts w:asciiTheme="majorBidi" w:hAnsiTheme="majorBidi" w:cstheme="majorBidi"/>
          <w:b/>
          <w:bCs/>
          <w:sz w:val="24"/>
          <w:szCs w:val="24"/>
          <w:lang w:val="en-US"/>
        </w:rPr>
        <w:t>Coordonate geografice stații</w:t>
      </w:r>
      <w:r w:rsidRPr="008A236B">
        <w:rPr>
          <w:rFonts w:asciiTheme="majorBidi" w:hAnsiTheme="majorBidi" w:cstheme="majorBidi"/>
          <w:sz w:val="24"/>
          <w:szCs w:val="24"/>
          <w:lang w:val="en-US"/>
        </w:rPr>
        <w:t>:</w:t>
      </w:r>
      <w:r w:rsidRPr="008A236B">
        <w:rPr>
          <w:rFonts w:asciiTheme="majorBidi" w:hAnsiTheme="majorBidi" w:cstheme="majorBidi"/>
          <w:sz w:val="24"/>
          <w:szCs w:val="24"/>
          <w:lang w:val="en-US"/>
        </w:rPr>
        <w:br/>
        <w:t>OpenStreetMap contributors. (2023). </w:t>
      </w:r>
      <w:r w:rsidRPr="008A236B">
        <w:rPr>
          <w:rFonts w:asciiTheme="majorBidi" w:hAnsiTheme="majorBidi" w:cstheme="majorBidi"/>
          <w:i/>
          <w:iCs/>
          <w:sz w:val="24"/>
          <w:szCs w:val="24"/>
          <w:lang w:val="en-US"/>
        </w:rPr>
        <w:t>Bucharest Public Transport Layer</w:t>
      </w:r>
      <w:r w:rsidRPr="008A236B">
        <w:rPr>
          <w:rFonts w:asciiTheme="majorBidi" w:hAnsiTheme="majorBidi" w:cstheme="majorBidi"/>
          <w:sz w:val="24"/>
          <w:szCs w:val="24"/>
          <w:lang w:val="en-US"/>
        </w:rPr>
        <w:t> [Data set]. </w:t>
      </w:r>
      <w:hyperlink r:id="rId23" w:tgtFrame="_blank" w:history="1">
        <w:r w:rsidRPr="008A236B">
          <w:rPr>
            <w:rStyle w:val="Hyperlink"/>
            <w:rFonts w:asciiTheme="majorBidi" w:hAnsiTheme="majorBidi" w:cstheme="majorBidi"/>
            <w:sz w:val="24"/>
            <w:szCs w:val="24"/>
            <w:lang w:val="en-US"/>
          </w:rPr>
          <w:t>https://www.openstreetmap.org</w:t>
        </w:r>
      </w:hyperlink>
    </w:p>
    <w:p w14:paraId="7735BF62" w14:textId="77777777" w:rsidR="00BC10BE" w:rsidRPr="00815620" w:rsidRDefault="00BC10BE" w:rsidP="00815620">
      <w:pPr>
        <w:rPr>
          <w:rFonts w:asciiTheme="majorBidi" w:hAnsiTheme="majorBidi" w:cstheme="majorBidi"/>
          <w:sz w:val="28"/>
          <w:szCs w:val="28"/>
          <w:lang w:val="en-US"/>
        </w:rPr>
      </w:pPr>
    </w:p>
    <w:p w14:paraId="19BE9896" w14:textId="1500B3F6" w:rsidR="00BC10BE" w:rsidRPr="00815620" w:rsidRDefault="00BC10BE" w:rsidP="008B5B46">
      <w:pPr>
        <w:pStyle w:val="Heading1"/>
        <w:numPr>
          <w:ilvl w:val="0"/>
          <w:numId w:val="4"/>
        </w:numPr>
        <w:rPr>
          <w:rFonts w:asciiTheme="majorBidi" w:hAnsiTheme="majorBidi" w:cstheme="majorBidi"/>
          <w:sz w:val="24"/>
          <w:szCs w:val="24"/>
        </w:rPr>
      </w:pPr>
      <w:bookmarkStart w:id="4" w:name="_Toc199876577"/>
      <w:r w:rsidRPr="00815620">
        <w:rPr>
          <w:rFonts w:asciiTheme="majorBidi" w:hAnsiTheme="majorBidi" w:cstheme="majorBidi"/>
          <w:sz w:val="24"/>
          <w:szCs w:val="24"/>
        </w:rPr>
        <w:t>Valori pentru fiecare din cei (minim) 7 indicatori de reţea incluşi în articolul de inspiraţie</w:t>
      </w:r>
      <w:bookmarkEnd w:id="4"/>
    </w:p>
    <w:p w14:paraId="79005167" w14:textId="604AFE9A" w:rsidR="00751A55" w:rsidRPr="00751A55" w:rsidRDefault="00751A55" w:rsidP="00751A55">
      <w:pPr>
        <w:rPr>
          <w:rFonts w:asciiTheme="majorBidi" w:hAnsiTheme="majorBidi" w:cstheme="majorBidi"/>
          <w:sz w:val="24"/>
          <w:szCs w:val="24"/>
          <w:lang w:val="en-US"/>
        </w:rPr>
      </w:pPr>
      <w:r w:rsidRPr="00751A55">
        <w:rPr>
          <w:rFonts w:asciiTheme="majorBidi" w:hAnsiTheme="majorBidi" w:cstheme="majorBidi"/>
          <w:b/>
          <w:bCs/>
          <w:sz w:val="24"/>
          <w:szCs w:val="24"/>
          <w:lang w:val="en-US"/>
        </w:rPr>
        <w:t>1.</w:t>
      </w:r>
      <w:r>
        <w:rPr>
          <w:rFonts w:asciiTheme="majorBidi" w:hAnsiTheme="majorBidi" w:cstheme="majorBidi"/>
          <w:b/>
          <w:bCs/>
          <w:sz w:val="24"/>
          <w:szCs w:val="24"/>
          <w:lang w:val="en-US"/>
        </w:rPr>
        <w:t xml:space="preserve"> </w:t>
      </w:r>
      <w:r w:rsidRPr="00751A55">
        <w:rPr>
          <w:rFonts w:asciiTheme="majorBidi" w:hAnsiTheme="majorBidi" w:cstheme="majorBidi"/>
          <w:b/>
          <w:bCs/>
          <w:sz w:val="24"/>
          <w:szCs w:val="24"/>
          <w:lang w:val="en-US"/>
        </w:rPr>
        <w:t>Numărul de Noduri (N)</w:t>
      </w:r>
    </w:p>
    <w:p w14:paraId="1C3FE3BE" w14:textId="185C4C17" w:rsidR="00751A55" w:rsidRPr="00751A55" w:rsidRDefault="00751A55" w:rsidP="00751A55">
      <w:pPr>
        <w:numPr>
          <w:ilvl w:val="0"/>
          <w:numId w:val="8"/>
        </w:numPr>
        <w:rPr>
          <w:rFonts w:asciiTheme="majorBidi" w:hAnsiTheme="majorBidi" w:cstheme="majorBidi"/>
          <w:sz w:val="24"/>
          <w:szCs w:val="24"/>
          <w:lang w:val="en-US"/>
        </w:rPr>
      </w:pPr>
      <w:r>
        <w:rPr>
          <w:rFonts w:asciiTheme="majorBidi" w:hAnsiTheme="majorBidi" w:cstheme="majorBidi"/>
          <w:sz w:val="24"/>
          <w:szCs w:val="24"/>
          <w:lang w:val="en-US"/>
        </w:rPr>
        <w:drawing>
          <wp:anchor distT="0" distB="0" distL="114300" distR="114300" simplePos="0" relativeHeight="251677696" behindDoc="1" locked="0" layoutInCell="1" allowOverlap="1" wp14:anchorId="76848DCB" wp14:editId="5F503DC8">
            <wp:simplePos x="0" y="0"/>
            <wp:positionH relativeFrom="column">
              <wp:posOffset>350520</wp:posOffset>
            </wp:positionH>
            <wp:positionV relativeFrom="paragraph">
              <wp:posOffset>217805</wp:posOffset>
            </wp:positionV>
            <wp:extent cx="1050290" cy="353553"/>
            <wp:effectExtent l="0" t="0" r="0" b="8890"/>
            <wp:wrapNone/>
            <wp:docPr id="16264525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050290" cy="353553"/>
                    </a:xfrm>
                    <a:prstGeom prst="rect">
                      <a:avLst/>
                    </a:prstGeom>
                    <a:noFill/>
                  </pic:spPr>
                </pic:pic>
              </a:graphicData>
            </a:graphic>
            <wp14:sizeRelH relativeFrom="margin">
              <wp14:pctWidth>0</wp14:pctWidth>
            </wp14:sizeRelH>
            <wp14:sizeRelV relativeFrom="margin">
              <wp14:pctHeight>0</wp14:pctHeight>
            </wp14:sizeRelV>
          </wp:anchor>
        </w:drawing>
      </w:r>
      <w:r w:rsidRPr="00751A55">
        <w:rPr>
          <w:rFonts w:asciiTheme="majorBidi" w:hAnsiTheme="majorBidi" w:cstheme="majorBidi"/>
          <w:b/>
          <w:bCs/>
          <w:sz w:val="24"/>
          <w:szCs w:val="24"/>
          <w:lang w:val="en-US"/>
        </w:rPr>
        <w:t>Formulă</w:t>
      </w:r>
      <w:r w:rsidRPr="00751A55">
        <w:rPr>
          <w:rFonts w:asciiTheme="majorBidi" w:hAnsiTheme="majorBidi" w:cstheme="majorBidi"/>
          <w:sz w:val="24"/>
          <w:szCs w:val="24"/>
          <w:lang w:val="en-US"/>
        </w:rPr>
        <w:t>:</w:t>
      </w:r>
    </w:p>
    <w:p w14:paraId="5A10A54C" w14:textId="1F34EC09" w:rsidR="00751A55" w:rsidRPr="00751A55" w:rsidRDefault="00751A55" w:rsidP="00751A55">
      <w:pPr>
        <w:rPr>
          <w:rFonts w:asciiTheme="majorBidi" w:hAnsiTheme="majorBidi" w:cstheme="majorBidi"/>
          <w:sz w:val="24"/>
          <w:szCs w:val="24"/>
          <w:lang w:val="en-US"/>
        </w:rPr>
      </w:pPr>
    </w:p>
    <w:p w14:paraId="4BA23411" w14:textId="0B59F91B" w:rsidR="00751A55" w:rsidRPr="00751A55" w:rsidRDefault="00751A55" w:rsidP="00751A55">
      <w:pPr>
        <w:numPr>
          <w:ilvl w:val="0"/>
          <w:numId w:val="8"/>
        </w:numPr>
        <w:rPr>
          <w:rFonts w:asciiTheme="majorBidi" w:hAnsiTheme="majorBidi" w:cstheme="majorBidi"/>
          <w:sz w:val="24"/>
          <w:szCs w:val="24"/>
        </w:rPr>
      </w:pPr>
      <w:r w:rsidRPr="00751A55">
        <w:rPr>
          <w:rFonts w:asciiTheme="majorBidi" w:hAnsiTheme="majorBidi" w:cstheme="majorBidi"/>
          <w:b/>
          <w:bCs/>
          <w:sz w:val="24"/>
          <w:szCs w:val="24"/>
        </w:rPr>
        <w:t>Calcul</w:t>
      </w:r>
      <w:r w:rsidRPr="00751A55">
        <w:rPr>
          <w:rFonts w:asciiTheme="majorBidi" w:hAnsiTheme="majorBidi" w:cstheme="majorBidi"/>
          <w:sz w:val="24"/>
          <w:szCs w:val="24"/>
        </w:rPr>
        <w:t>:</w:t>
      </w:r>
      <w:r w:rsidRPr="00751A55">
        <w:rPr>
          <w:rFonts w:asciiTheme="majorBidi" w:hAnsiTheme="majorBidi" w:cstheme="majorBidi"/>
          <w:sz w:val="24"/>
          <w:szCs w:val="24"/>
        </w:rPr>
        <w:br/>
        <w:t xml:space="preserve">Rețeaua conține </w:t>
      </w:r>
      <w:r w:rsidR="00D20BD9">
        <w:rPr>
          <w:rFonts w:asciiTheme="majorBidi" w:hAnsiTheme="majorBidi" w:cstheme="majorBidi"/>
          <w:sz w:val="24"/>
          <w:szCs w:val="24"/>
        </w:rPr>
        <w:t>48</w:t>
      </w:r>
      <w:r w:rsidRPr="00751A55">
        <w:rPr>
          <w:rFonts w:asciiTheme="majorBidi" w:hAnsiTheme="majorBidi" w:cstheme="majorBidi"/>
          <w:sz w:val="24"/>
          <w:szCs w:val="24"/>
        </w:rPr>
        <w:t xml:space="preserve"> de stații (noduri), deci:</w:t>
      </w:r>
      <w:r>
        <w:rPr>
          <w:rFonts w:asciiTheme="majorBidi" w:hAnsiTheme="majorBidi" w:cstheme="majorBidi"/>
          <w:sz w:val="24"/>
          <w:szCs w:val="24"/>
        </w:rPr>
        <w:t xml:space="preserve"> N=1x</w:t>
      </w:r>
      <w:r w:rsidR="00D20BD9">
        <w:rPr>
          <w:rFonts w:asciiTheme="majorBidi" w:hAnsiTheme="majorBidi" w:cstheme="majorBidi"/>
          <w:sz w:val="24"/>
          <w:szCs w:val="24"/>
        </w:rPr>
        <w:t>48</w:t>
      </w:r>
      <w:r>
        <w:rPr>
          <w:rFonts w:asciiTheme="majorBidi" w:hAnsiTheme="majorBidi" w:cstheme="majorBidi"/>
          <w:sz w:val="24"/>
          <w:szCs w:val="24"/>
        </w:rPr>
        <w:t>=</w:t>
      </w:r>
      <w:r w:rsidR="00D20BD9">
        <w:rPr>
          <w:rFonts w:asciiTheme="majorBidi" w:hAnsiTheme="majorBidi" w:cstheme="majorBidi"/>
          <w:sz w:val="24"/>
          <w:szCs w:val="24"/>
        </w:rPr>
        <w:t>48</w:t>
      </w:r>
    </w:p>
    <w:p w14:paraId="29E3F1F8" w14:textId="77777777" w:rsidR="00751A55" w:rsidRPr="00751A55" w:rsidRDefault="00751A55" w:rsidP="00751A55">
      <w:pPr>
        <w:numPr>
          <w:ilvl w:val="0"/>
          <w:numId w:val="8"/>
        </w:numPr>
        <w:rPr>
          <w:rFonts w:asciiTheme="majorBidi" w:hAnsiTheme="majorBidi" w:cstheme="majorBidi"/>
          <w:sz w:val="24"/>
          <w:szCs w:val="24"/>
          <w:lang w:val="en-US"/>
        </w:rPr>
      </w:pPr>
      <w:r w:rsidRPr="00751A55">
        <w:rPr>
          <w:rFonts w:asciiTheme="majorBidi" w:hAnsiTheme="majorBidi" w:cstheme="majorBidi"/>
          <w:b/>
          <w:bCs/>
          <w:sz w:val="24"/>
          <w:szCs w:val="24"/>
          <w:lang w:val="en-US"/>
        </w:rPr>
        <w:t>Semnificație</w:t>
      </w:r>
      <w:r w:rsidRPr="00751A55">
        <w:rPr>
          <w:rFonts w:asciiTheme="majorBidi" w:hAnsiTheme="majorBidi" w:cstheme="majorBidi"/>
          <w:sz w:val="24"/>
          <w:szCs w:val="24"/>
          <w:lang w:val="en-US"/>
        </w:rPr>
        <w:t>: Dimensiunea rețelei.</w:t>
      </w:r>
    </w:p>
    <w:p w14:paraId="616B9842" w14:textId="77777777" w:rsidR="00751A55" w:rsidRPr="00751A55" w:rsidRDefault="00751A55" w:rsidP="00751A55">
      <w:pPr>
        <w:rPr>
          <w:rFonts w:asciiTheme="majorBidi" w:hAnsiTheme="majorBidi" w:cstheme="majorBidi"/>
          <w:sz w:val="24"/>
          <w:szCs w:val="24"/>
          <w:lang w:val="en-US"/>
        </w:rPr>
      </w:pPr>
      <w:r w:rsidRPr="00751A55">
        <w:rPr>
          <w:rFonts w:asciiTheme="majorBidi" w:hAnsiTheme="majorBidi" w:cstheme="majorBidi"/>
          <w:b/>
          <w:bCs/>
          <w:sz w:val="24"/>
          <w:szCs w:val="24"/>
          <w:lang w:val="en-US"/>
        </w:rPr>
        <w:t>2. Numărul de Muchii (L)</w:t>
      </w:r>
    </w:p>
    <w:p w14:paraId="77BD0373" w14:textId="34929C20" w:rsidR="00751A55" w:rsidRPr="00751A55" w:rsidRDefault="00751A55" w:rsidP="00751A55">
      <w:pPr>
        <w:numPr>
          <w:ilvl w:val="0"/>
          <w:numId w:val="9"/>
        </w:numPr>
        <w:rPr>
          <w:rFonts w:asciiTheme="majorBidi" w:hAnsiTheme="majorBidi" w:cstheme="majorBidi"/>
          <w:sz w:val="24"/>
          <w:szCs w:val="24"/>
          <w:lang w:val="en-US"/>
        </w:rPr>
      </w:pPr>
      <w:r>
        <w:rPr>
          <w:rFonts w:asciiTheme="majorBidi" w:hAnsiTheme="majorBidi" w:cstheme="majorBidi"/>
          <w:sz w:val="24"/>
          <w:szCs w:val="24"/>
        </w:rPr>
        <w:drawing>
          <wp:anchor distT="0" distB="0" distL="114300" distR="114300" simplePos="0" relativeHeight="251678720" behindDoc="1" locked="0" layoutInCell="1" allowOverlap="1" wp14:anchorId="0157625A" wp14:editId="44DAE47C">
            <wp:simplePos x="0" y="0"/>
            <wp:positionH relativeFrom="column">
              <wp:posOffset>354965</wp:posOffset>
            </wp:positionH>
            <wp:positionV relativeFrom="paragraph">
              <wp:posOffset>210185</wp:posOffset>
            </wp:positionV>
            <wp:extent cx="1172785" cy="365125"/>
            <wp:effectExtent l="0" t="0" r="8890" b="0"/>
            <wp:wrapNone/>
            <wp:docPr id="18996523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172785" cy="365125"/>
                    </a:xfrm>
                    <a:prstGeom prst="rect">
                      <a:avLst/>
                    </a:prstGeom>
                    <a:noFill/>
                  </pic:spPr>
                </pic:pic>
              </a:graphicData>
            </a:graphic>
            <wp14:sizeRelH relativeFrom="margin">
              <wp14:pctWidth>0</wp14:pctWidth>
            </wp14:sizeRelH>
            <wp14:sizeRelV relativeFrom="margin">
              <wp14:pctHeight>0</wp14:pctHeight>
            </wp14:sizeRelV>
          </wp:anchor>
        </w:drawing>
      </w:r>
      <w:r w:rsidRPr="00751A55">
        <w:rPr>
          <w:rFonts w:asciiTheme="majorBidi" w:hAnsiTheme="majorBidi" w:cstheme="majorBidi"/>
          <w:b/>
          <w:bCs/>
          <w:sz w:val="24"/>
          <w:szCs w:val="24"/>
          <w:lang w:val="en-US"/>
        </w:rPr>
        <w:t>Formulă</w:t>
      </w:r>
      <w:r w:rsidRPr="00751A55">
        <w:rPr>
          <w:rFonts w:asciiTheme="majorBidi" w:hAnsiTheme="majorBidi" w:cstheme="majorBidi"/>
          <w:sz w:val="24"/>
          <w:szCs w:val="24"/>
          <w:lang w:val="en-US"/>
        </w:rPr>
        <w:t>:</w:t>
      </w:r>
    </w:p>
    <w:p w14:paraId="293A4D10" w14:textId="7BC0F562" w:rsidR="00751A55" w:rsidRPr="00751A55" w:rsidRDefault="00751A55" w:rsidP="00751A55">
      <w:pPr>
        <w:rPr>
          <w:rFonts w:asciiTheme="majorBidi" w:hAnsiTheme="majorBidi" w:cstheme="majorBidi"/>
          <w:sz w:val="24"/>
          <w:szCs w:val="24"/>
        </w:rPr>
      </w:pPr>
    </w:p>
    <w:p w14:paraId="3CAB2313" w14:textId="0B035A8E" w:rsidR="00751A55" w:rsidRPr="00751A55" w:rsidRDefault="00751A55" w:rsidP="00751A55">
      <w:pPr>
        <w:numPr>
          <w:ilvl w:val="0"/>
          <w:numId w:val="9"/>
        </w:numPr>
        <w:rPr>
          <w:rFonts w:asciiTheme="majorBidi" w:hAnsiTheme="majorBidi" w:cstheme="majorBidi"/>
          <w:sz w:val="24"/>
          <w:szCs w:val="24"/>
        </w:rPr>
      </w:pPr>
      <w:r w:rsidRPr="00751A55">
        <w:rPr>
          <w:rFonts w:asciiTheme="majorBidi" w:hAnsiTheme="majorBidi" w:cstheme="majorBidi"/>
          <w:b/>
          <w:bCs/>
          <w:sz w:val="24"/>
          <w:szCs w:val="24"/>
        </w:rPr>
        <w:t>Calcul</w:t>
      </w:r>
      <w:r w:rsidRPr="00751A55">
        <w:rPr>
          <w:rFonts w:asciiTheme="majorBidi" w:hAnsiTheme="majorBidi" w:cstheme="majorBidi"/>
          <w:sz w:val="24"/>
          <w:szCs w:val="24"/>
        </w:rPr>
        <w:t>:</w:t>
      </w:r>
      <w:r w:rsidRPr="00751A55">
        <w:rPr>
          <w:rFonts w:asciiTheme="majorBidi" w:hAnsiTheme="majorBidi" w:cstheme="majorBidi"/>
          <w:sz w:val="24"/>
          <w:szCs w:val="24"/>
        </w:rPr>
        <w:br/>
        <w:t>Există 5</w:t>
      </w:r>
      <w:r w:rsidR="00D20BD9">
        <w:rPr>
          <w:rFonts w:asciiTheme="majorBidi" w:hAnsiTheme="majorBidi" w:cstheme="majorBidi"/>
          <w:sz w:val="24"/>
          <w:szCs w:val="24"/>
        </w:rPr>
        <w:t>3</w:t>
      </w:r>
      <w:r w:rsidRPr="00751A55">
        <w:rPr>
          <w:rFonts w:asciiTheme="majorBidi" w:hAnsiTheme="majorBidi" w:cstheme="majorBidi"/>
          <w:sz w:val="24"/>
          <w:szCs w:val="24"/>
        </w:rPr>
        <w:t xml:space="preserve"> de rute directe (muchii) validate:</w:t>
      </w:r>
    </w:p>
    <w:p w14:paraId="0C6D5597" w14:textId="4C017E2A" w:rsidR="00751A55" w:rsidRPr="00751A55" w:rsidRDefault="00751A55" w:rsidP="00751A55">
      <w:pPr>
        <w:rPr>
          <w:rFonts w:asciiTheme="majorBidi" w:hAnsiTheme="majorBidi" w:cstheme="majorBidi"/>
          <w:sz w:val="24"/>
          <w:szCs w:val="24"/>
          <w:lang w:val="en-US"/>
        </w:rPr>
      </w:pPr>
      <w:r w:rsidRPr="00751A55">
        <w:rPr>
          <w:rFonts w:asciiTheme="majorBidi" w:hAnsiTheme="majorBidi" w:cstheme="majorBidi"/>
          <w:sz w:val="24"/>
          <w:szCs w:val="24"/>
          <w:lang w:val="en-US"/>
        </w:rPr>
        <w:t>L=5</w:t>
      </w:r>
      <w:r w:rsidR="00D20BD9">
        <w:rPr>
          <w:rFonts w:asciiTheme="majorBidi" w:hAnsiTheme="majorBidi" w:cstheme="majorBidi"/>
          <w:sz w:val="24"/>
          <w:szCs w:val="24"/>
          <w:lang w:val="en-US"/>
        </w:rPr>
        <w:t>3</w:t>
      </w:r>
      <w:r>
        <w:rPr>
          <w:rFonts w:asciiTheme="majorBidi" w:hAnsiTheme="majorBidi" w:cstheme="majorBidi"/>
          <w:i/>
          <w:iCs/>
          <w:sz w:val="24"/>
          <w:szCs w:val="24"/>
          <w:lang w:val="en-US"/>
        </w:rPr>
        <w:t>x1</w:t>
      </w:r>
      <w:r w:rsidRPr="00751A55">
        <w:rPr>
          <w:rFonts w:asciiTheme="majorBidi" w:hAnsiTheme="majorBidi" w:cstheme="majorBidi"/>
          <w:sz w:val="24"/>
          <w:szCs w:val="24"/>
          <w:lang w:val="en-US"/>
        </w:rPr>
        <w:t>=5</w:t>
      </w:r>
      <w:r w:rsidR="00D20BD9">
        <w:rPr>
          <w:rFonts w:asciiTheme="majorBidi" w:hAnsiTheme="majorBidi" w:cstheme="majorBidi"/>
          <w:sz w:val="24"/>
          <w:szCs w:val="24"/>
          <w:lang w:val="en-US"/>
        </w:rPr>
        <w:t>3</w:t>
      </w:r>
    </w:p>
    <w:p w14:paraId="5979327C" w14:textId="77777777" w:rsidR="00751A55" w:rsidRPr="00751A55" w:rsidRDefault="00751A55" w:rsidP="00751A55">
      <w:pPr>
        <w:numPr>
          <w:ilvl w:val="0"/>
          <w:numId w:val="9"/>
        </w:numPr>
        <w:rPr>
          <w:rFonts w:asciiTheme="majorBidi" w:hAnsiTheme="majorBidi" w:cstheme="majorBidi"/>
          <w:sz w:val="24"/>
          <w:szCs w:val="24"/>
        </w:rPr>
      </w:pPr>
      <w:r w:rsidRPr="00751A55">
        <w:rPr>
          <w:rFonts w:asciiTheme="majorBidi" w:hAnsiTheme="majorBidi" w:cstheme="majorBidi"/>
          <w:b/>
          <w:bCs/>
          <w:sz w:val="24"/>
          <w:szCs w:val="24"/>
        </w:rPr>
        <w:t>Semnificație</w:t>
      </w:r>
      <w:r w:rsidRPr="00751A55">
        <w:rPr>
          <w:rFonts w:asciiTheme="majorBidi" w:hAnsiTheme="majorBidi" w:cstheme="majorBidi"/>
          <w:sz w:val="24"/>
          <w:szCs w:val="24"/>
        </w:rPr>
        <w:t>: Numărul total de conexiuni directe.</w:t>
      </w:r>
    </w:p>
    <w:p w14:paraId="19929478" w14:textId="626AB068" w:rsidR="00751A55" w:rsidRPr="00A41A54" w:rsidRDefault="00751A55" w:rsidP="00751A55">
      <w:pPr>
        <w:rPr>
          <w:rFonts w:asciiTheme="majorBidi" w:hAnsiTheme="majorBidi" w:cstheme="majorBidi"/>
          <w:sz w:val="24"/>
          <w:szCs w:val="24"/>
        </w:rPr>
      </w:pPr>
    </w:p>
    <w:p w14:paraId="275675C5" w14:textId="4F00E5DA" w:rsidR="00751A55" w:rsidRPr="00751A55" w:rsidRDefault="00751A55" w:rsidP="00751A55">
      <w:pPr>
        <w:rPr>
          <w:rFonts w:asciiTheme="majorBidi" w:hAnsiTheme="majorBidi" w:cstheme="majorBidi"/>
          <w:sz w:val="24"/>
          <w:szCs w:val="24"/>
          <w:lang w:val="en-US"/>
        </w:rPr>
      </w:pPr>
      <w:r w:rsidRPr="00751A55">
        <w:rPr>
          <w:rFonts w:asciiTheme="majorBidi" w:hAnsiTheme="majorBidi" w:cstheme="majorBidi"/>
          <w:b/>
          <w:bCs/>
          <w:sz w:val="24"/>
          <w:szCs w:val="24"/>
          <w:lang w:val="en-US"/>
        </w:rPr>
        <w:t xml:space="preserve">3. Distanța Euclidiană </w:t>
      </w:r>
    </w:p>
    <w:p w14:paraId="3AF0C68E" w14:textId="77777777" w:rsidR="00751A55" w:rsidRDefault="00751A55" w:rsidP="00751A55">
      <w:pPr>
        <w:numPr>
          <w:ilvl w:val="0"/>
          <w:numId w:val="10"/>
        </w:numPr>
        <w:rPr>
          <w:rFonts w:asciiTheme="majorBidi" w:hAnsiTheme="majorBidi" w:cstheme="majorBidi"/>
          <w:sz w:val="24"/>
          <w:szCs w:val="24"/>
          <w:lang w:val="en-US"/>
        </w:rPr>
      </w:pPr>
      <w:r w:rsidRPr="00751A55">
        <w:rPr>
          <w:rFonts w:asciiTheme="majorBidi" w:hAnsiTheme="majorBidi" w:cstheme="majorBidi"/>
          <w:b/>
          <w:bCs/>
          <w:sz w:val="24"/>
          <w:szCs w:val="24"/>
          <w:lang w:val="en-US"/>
        </w:rPr>
        <w:t>Formulă</w:t>
      </w:r>
      <w:r w:rsidRPr="00751A55">
        <w:rPr>
          <w:rFonts w:asciiTheme="majorBidi" w:hAnsiTheme="majorBidi" w:cstheme="majorBidi"/>
          <w:sz w:val="24"/>
          <w:szCs w:val="24"/>
          <w:lang w:val="en-US"/>
        </w:rPr>
        <w:t>:</w:t>
      </w:r>
    </w:p>
    <w:p w14:paraId="79480C7D" w14:textId="750353E6" w:rsidR="00751A55" w:rsidRPr="00751A55" w:rsidRDefault="00751A55" w:rsidP="00751A55">
      <w:pPr>
        <w:ind w:left="720"/>
        <w:rPr>
          <w:rFonts w:asciiTheme="majorBidi" w:hAnsiTheme="majorBidi" w:cstheme="majorBidi"/>
          <w:sz w:val="24"/>
          <w:szCs w:val="24"/>
          <w:lang w:val="en-US"/>
        </w:rPr>
      </w:pPr>
      <w:r>
        <w:rPr>
          <w:rFonts w:asciiTheme="majorBidi" w:hAnsiTheme="majorBidi" w:cstheme="majorBidi"/>
          <w:sz w:val="24"/>
          <w:szCs w:val="24"/>
          <w:lang w:val="en-US"/>
        </w:rPr>
        <w:drawing>
          <wp:inline distT="0" distB="0" distL="0" distR="0" wp14:anchorId="7FF3BD06" wp14:editId="17026548">
            <wp:extent cx="1583690" cy="443718"/>
            <wp:effectExtent l="0" t="0" r="0" b="0"/>
            <wp:docPr id="10755852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88167" cy="444972"/>
                    </a:xfrm>
                    <a:prstGeom prst="rect">
                      <a:avLst/>
                    </a:prstGeom>
                    <a:noFill/>
                  </pic:spPr>
                </pic:pic>
              </a:graphicData>
            </a:graphic>
          </wp:inline>
        </w:drawing>
      </w:r>
    </w:p>
    <w:p w14:paraId="4B54D240" w14:textId="77777777" w:rsidR="00751A55" w:rsidRPr="00751A55" w:rsidRDefault="00751A55" w:rsidP="00751A55">
      <w:pPr>
        <w:numPr>
          <w:ilvl w:val="0"/>
          <w:numId w:val="10"/>
        </w:numPr>
        <w:rPr>
          <w:rFonts w:asciiTheme="majorBidi" w:hAnsiTheme="majorBidi" w:cstheme="majorBidi"/>
          <w:sz w:val="24"/>
          <w:szCs w:val="24"/>
          <w:lang w:val="en-US"/>
        </w:rPr>
      </w:pPr>
      <w:r w:rsidRPr="00751A55">
        <w:rPr>
          <w:rFonts w:asciiTheme="majorBidi" w:hAnsiTheme="majorBidi" w:cstheme="majorBidi"/>
          <w:b/>
          <w:bCs/>
          <w:sz w:val="24"/>
          <w:szCs w:val="24"/>
          <w:lang w:val="en-US"/>
        </w:rPr>
        <w:t>Calcul</w:t>
      </w:r>
      <w:r w:rsidRPr="00751A55">
        <w:rPr>
          <w:rFonts w:asciiTheme="majorBidi" w:hAnsiTheme="majorBidi" w:cstheme="majorBidi"/>
          <w:sz w:val="24"/>
          <w:szCs w:val="24"/>
          <w:lang w:val="en-US"/>
        </w:rPr>
        <w:t>:</w:t>
      </w:r>
      <w:r w:rsidRPr="00751A55">
        <w:rPr>
          <w:rFonts w:asciiTheme="majorBidi" w:hAnsiTheme="majorBidi" w:cstheme="majorBidi"/>
          <w:sz w:val="24"/>
          <w:szCs w:val="24"/>
          <w:lang w:val="en-US"/>
        </w:rPr>
        <w:br/>
      </w:r>
      <w:r w:rsidRPr="00751A55">
        <w:rPr>
          <w:rFonts w:asciiTheme="majorBidi" w:hAnsiTheme="majorBidi" w:cstheme="majorBidi"/>
          <w:b/>
          <w:bCs/>
          <w:sz w:val="24"/>
          <w:szCs w:val="24"/>
          <w:lang w:val="en-US"/>
        </w:rPr>
        <w:t>Nu se poate calcula</w:t>
      </w:r>
      <w:r w:rsidRPr="00751A55">
        <w:rPr>
          <w:rFonts w:asciiTheme="majorBidi" w:hAnsiTheme="majorBidi" w:cstheme="majorBidi"/>
          <w:sz w:val="24"/>
          <w:szCs w:val="24"/>
          <w:lang w:val="en-US"/>
        </w:rPr>
        <w:t> – lipsesc coordonatele geografice (latitudine/longitudine) ale stațiilor.</w:t>
      </w:r>
    </w:p>
    <w:p w14:paraId="08D76647" w14:textId="5BC46ECF" w:rsidR="00751A55" w:rsidRPr="00751A55" w:rsidRDefault="00751A55" w:rsidP="00751A55">
      <w:pPr>
        <w:numPr>
          <w:ilvl w:val="0"/>
          <w:numId w:val="10"/>
        </w:numPr>
        <w:rPr>
          <w:rFonts w:asciiTheme="majorBidi" w:hAnsiTheme="majorBidi" w:cstheme="majorBidi"/>
          <w:sz w:val="24"/>
          <w:szCs w:val="24"/>
        </w:rPr>
      </w:pPr>
      <w:r w:rsidRPr="00751A55">
        <w:rPr>
          <w:rFonts w:asciiTheme="majorBidi" w:hAnsiTheme="majorBidi" w:cstheme="majorBidi"/>
          <w:b/>
          <w:bCs/>
          <w:sz w:val="24"/>
          <w:szCs w:val="24"/>
        </w:rPr>
        <w:t>Semnificație</w:t>
      </w:r>
      <w:r w:rsidRPr="00751A55">
        <w:rPr>
          <w:rFonts w:asciiTheme="majorBidi" w:hAnsiTheme="majorBidi" w:cstheme="majorBidi"/>
          <w:sz w:val="24"/>
          <w:szCs w:val="24"/>
        </w:rPr>
        <w:t>: Proximitatea fizică între stații.</w:t>
      </w:r>
    </w:p>
    <w:p w14:paraId="3B831D4D" w14:textId="2ED30D66" w:rsidR="00751A55" w:rsidRPr="00A41A54" w:rsidRDefault="00751A55" w:rsidP="00751A55">
      <w:pPr>
        <w:rPr>
          <w:rFonts w:asciiTheme="majorBidi" w:hAnsiTheme="majorBidi" w:cstheme="majorBidi"/>
          <w:sz w:val="24"/>
          <w:szCs w:val="24"/>
        </w:rPr>
      </w:pPr>
    </w:p>
    <w:p w14:paraId="3007EA91" w14:textId="77777777" w:rsidR="00751A55" w:rsidRPr="00751A55" w:rsidRDefault="00751A55" w:rsidP="00751A55">
      <w:pPr>
        <w:rPr>
          <w:rFonts w:asciiTheme="majorBidi" w:hAnsiTheme="majorBidi" w:cstheme="majorBidi"/>
          <w:sz w:val="24"/>
          <w:szCs w:val="24"/>
          <w:lang w:val="en-US"/>
        </w:rPr>
      </w:pPr>
      <w:r w:rsidRPr="00751A55">
        <w:rPr>
          <w:rFonts w:asciiTheme="majorBidi" w:hAnsiTheme="majorBidi" w:cstheme="majorBidi"/>
          <w:b/>
          <w:bCs/>
          <w:sz w:val="24"/>
          <w:szCs w:val="24"/>
          <w:lang w:val="en-US"/>
        </w:rPr>
        <w:t>4. Gradul de Intrare (Indegree)</w:t>
      </w:r>
    </w:p>
    <w:p w14:paraId="38D2A378" w14:textId="1CEE93A2" w:rsidR="00751A55" w:rsidRDefault="00751A55" w:rsidP="000F6602">
      <w:pPr>
        <w:numPr>
          <w:ilvl w:val="0"/>
          <w:numId w:val="11"/>
        </w:numPr>
        <w:rPr>
          <w:rFonts w:asciiTheme="majorBidi" w:hAnsiTheme="majorBidi" w:cstheme="majorBidi"/>
          <w:sz w:val="24"/>
          <w:szCs w:val="24"/>
        </w:rPr>
      </w:pPr>
      <w:r w:rsidRPr="00751A55">
        <w:rPr>
          <w:rFonts w:asciiTheme="majorBidi" w:hAnsiTheme="majorBidi" w:cstheme="majorBidi"/>
          <w:b/>
          <w:bCs/>
          <w:sz w:val="24"/>
          <w:szCs w:val="24"/>
          <w:lang w:val="en-US"/>
        </w:rPr>
        <w:t>Formulă</w:t>
      </w:r>
      <w:r w:rsidRPr="00751A55">
        <w:rPr>
          <w:rFonts w:asciiTheme="majorBidi" w:hAnsiTheme="majorBidi" w:cstheme="majorBidi"/>
          <w:sz w:val="24"/>
          <w:szCs w:val="24"/>
          <w:lang w:val="en-US"/>
        </w:rPr>
        <w:t>:</w:t>
      </w:r>
    </w:p>
    <w:p w14:paraId="7DFAC879" w14:textId="25731533" w:rsidR="000F6602" w:rsidRPr="00751A55" w:rsidRDefault="000F6602" w:rsidP="000F6602">
      <w:pPr>
        <w:ind w:left="720"/>
        <w:rPr>
          <w:rFonts w:asciiTheme="majorBidi" w:hAnsiTheme="majorBidi" w:cstheme="majorBidi"/>
          <w:sz w:val="24"/>
          <w:szCs w:val="24"/>
        </w:rPr>
      </w:pPr>
      <w:r>
        <w:rPr>
          <w:rFonts w:asciiTheme="majorBidi" w:hAnsiTheme="majorBidi" w:cstheme="majorBidi"/>
          <w:sz w:val="24"/>
          <w:szCs w:val="24"/>
        </w:rPr>
        <w:drawing>
          <wp:inline distT="0" distB="0" distL="0" distR="0" wp14:anchorId="225F9223" wp14:editId="6948B5CB">
            <wp:extent cx="1591310" cy="621665"/>
            <wp:effectExtent l="0" t="0" r="8890" b="6985"/>
            <wp:docPr id="13547140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91310" cy="621665"/>
                    </a:xfrm>
                    <a:prstGeom prst="rect">
                      <a:avLst/>
                    </a:prstGeom>
                    <a:noFill/>
                  </pic:spPr>
                </pic:pic>
              </a:graphicData>
            </a:graphic>
          </wp:inline>
        </w:drawing>
      </w:r>
    </w:p>
    <w:p w14:paraId="03D5F595" w14:textId="77777777" w:rsidR="00751A55" w:rsidRPr="00751A55" w:rsidRDefault="00751A55" w:rsidP="00751A55">
      <w:pPr>
        <w:numPr>
          <w:ilvl w:val="0"/>
          <w:numId w:val="11"/>
        </w:numPr>
        <w:rPr>
          <w:rFonts w:asciiTheme="majorBidi" w:hAnsiTheme="majorBidi" w:cstheme="majorBidi"/>
          <w:sz w:val="24"/>
          <w:szCs w:val="24"/>
          <w:lang w:val="en-US"/>
        </w:rPr>
      </w:pPr>
      <w:r w:rsidRPr="00751A55">
        <w:rPr>
          <w:rFonts w:asciiTheme="majorBidi" w:hAnsiTheme="majorBidi" w:cstheme="majorBidi"/>
          <w:b/>
          <w:bCs/>
          <w:sz w:val="24"/>
          <w:szCs w:val="24"/>
          <w:lang w:val="en-US"/>
        </w:rPr>
        <w:t>Rezultate calculate</w:t>
      </w:r>
      <w:r w:rsidRPr="00751A55">
        <w:rPr>
          <w:rFonts w:asciiTheme="majorBidi" w:hAnsiTheme="majorBidi" w:cstheme="majorBidi"/>
          <w:sz w:val="24"/>
          <w:szCs w:val="24"/>
          <w:lang w:val="en-US"/>
        </w:rPr>
        <w:t>:</w:t>
      </w:r>
    </w:p>
    <w:p w14:paraId="423B1771" w14:textId="21FEE4E2" w:rsidR="00751A55" w:rsidRPr="00751A55" w:rsidRDefault="00751A55" w:rsidP="00751A55">
      <w:pPr>
        <w:numPr>
          <w:ilvl w:val="1"/>
          <w:numId w:val="11"/>
        </w:numPr>
        <w:rPr>
          <w:rFonts w:asciiTheme="majorBidi" w:hAnsiTheme="majorBidi" w:cstheme="majorBidi"/>
          <w:sz w:val="24"/>
          <w:szCs w:val="24"/>
          <w:lang w:val="en-US"/>
        </w:rPr>
      </w:pPr>
      <w:r w:rsidRPr="00751A55">
        <w:rPr>
          <w:rFonts w:asciiTheme="majorBidi" w:hAnsiTheme="majorBidi" w:cstheme="majorBidi"/>
          <w:b/>
          <w:bCs/>
          <w:sz w:val="24"/>
          <w:szCs w:val="24"/>
          <w:lang w:val="en-US"/>
        </w:rPr>
        <w:t>Medie</w:t>
      </w:r>
      <w:r w:rsidRPr="00751A55">
        <w:rPr>
          <w:rFonts w:asciiTheme="majorBidi" w:hAnsiTheme="majorBidi" w:cstheme="majorBidi"/>
          <w:sz w:val="24"/>
          <w:szCs w:val="24"/>
          <w:lang w:val="en-US"/>
        </w:rPr>
        <w:t>: </w:t>
      </w:r>
      <w:r w:rsidR="000F6602">
        <w:rPr>
          <w:rFonts w:asciiTheme="majorBidi" w:hAnsiTheme="majorBidi" w:cstheme="majorBidi"/>
          <w:sz w:val="24"/>
          <w:szCs w:val="24"/>
          <w:lang w:val="en-US"/>
        </w:rPr>
        <w:t>L/N=5</w:t>
      </w:r>
      <w:r w:rsidR="00D20BD9">
        <w:rPr>
          <w:rFonts w:asciiTheme="majorBidi" w:hAnsiTheme="majorBidi" w:cstheme="majorBidi"/>
          <w:sz w:val="24"/>
          <w:szCs w:val="24"/>
          <w:lang w:val="en-US"/>
        </w:rPr>
        <w:t>3</w:t>
      </w:r>
      <w:r w:rsidR="000F6602">
        <w:rPr>
          <w:rFonts w:asciiTheme="majorBidi" w:hAnsiTheme="majorBidi" w:cstheme="majorBidi"/>
          <w:sz w:val="24"/>
          <w:szCs w:val="24"/>
          <w:lang w:val="en-US"/>
        </w:rPr>
        <w:t>/</w:t>
      </w:r>
      <w:r w:rsidR="00D20BD9">
        <w:rPr>
          <w:rFonts w:asciiTheme="majorBidi" w:hAnsiTheme="majorBidi" w:cstheme="majorBidi"/>
          <w:sz w:val="24"/>
          <w:szCs w:val="24"/>
          <w:lang w:val="en-US"/>
        </w:rPr>
        <w:t>48</w:t>
      </w:r>
      <w:r w:rsidR="000F6602">
        <w:rPr>
          <w:rFonts w:asciiTheme="majorBidi" w:hAnsiTheme="majorBidi" w:cstheme="majorBidi"/>
          <w:sz w:val="24"/>
          <w:szCs w:val="24"/>
          <w:lang w:val="en-US"/>
        </w:rPr>
        <w:t>=</w:t>
      </w:r>
      <w:r w:rsidR="00D20BD9">
        <w:rPr>
          <w:rFonts w:asciiTheme="majorBidi" w:hAnsiTheme="majorBidi" w:cstheme="majorBidi"/>
          <w:sz w:val="24"/>
          <w:szCs w:val="24"/>
          <w:lang w:val="en-US"/>
        </w:rPr>
        <w:t>1,10</w:t>
      </w:r>
    </w:p>
    <w:p w14:paraId="6FFF1A5F" w14:textId="77777777" w:rsidR="00751A55" w:rsidRPr="00751A55" w:rsidRDefault="00751A55" w:rsidP="00751A55">
      <w:pPr>
        <w:numPr>
          <w:ilvl w:val="1"/>
          <w:numId w:val="11"/>
        </w:numPr>
        <w:rPr>
          <w:rFonts w:asciiTheme="majorBidi" w:hAnsiTheme="majorBidi" w:cstheme="majorBidi"/>
          <w:sz w:val="24"/>
          <w:szCs w:val="24"/>
          <w:lang w:val="en-US"/>
        </w:rPr>
      </w:pPr>
      <w:r w:rsidRPr="00751A55">
        <w:rPr>
          <w:rFonts w:asciiTheme="majorBidi" w:hAnsiTheme="majorBidi" w:cstheme="majorBidi"/>
          <w:b/>
          <w:bCs/>
          <w:sz w:val="24"/>
          <w:szCs w:val="24"/>
          <w:lang w:val="en-US"/>
        </w:rPr>
        <w:t>Mediană</w:t>
      </w:r>
      <w:r w:rsidRPr="00751A55">
        <w:rPr>
          <w:rFonts w:asciiTheme="majorBidi" w:hAnsiTheme="majorBidi" w:cstheme="majorBidi"/>
          <w:sz w:val="24"/>
          <w:szCs w:val="24"/>
          <w:lang w:val="en-US"/>
        </w:rPr>
        <w:t>: 1 (50% stații au cel mult 1 intrare)</w:t>
      </w:r>
    </w:p>
    <w:p w14:paraId="28A3A3ED" w14:textId="77777777" w:rsidR="00751A55" w:rsidRPr="00751A55" w:rsidRDefault="00751A55" w:rsidP="00751A55">
      <w:pPr>
        <w:numPr>
          <w:ilvl w:val="1"/>
          <w:numId w:val="11"/>
        </w:numPr>
        <w:rPr>
          <w:rFonts w:asciiTheme="majorBidi" w:hAnsiTheme="majorBidi" w:cstheme="majorBidi"/>
          <w:sz w:val="24"/>
          <w:szCs w:val="24"/>
          <w:lang w:val="en-US"/>
        </w:rPr>
      </w:pPr>
      <w:r w:rsidRPr="00751A55">
        <w:rPr>
          <w:rFonts w:asciiTheme="majorBidi" w:hAnsiTheme="majorBidi" w:cstheme="majorBidi"/>
          <w:b/>
          <w:bCs/>
          <w:sz w:val="24"/>
          <w:szCs w:val="24"/>
          <w:lang w:val="en-US"/>
        </w:rPr>
        <w:t>Maxim</w:t>
      </w:r>
      <w:r w:rsidRPr="00751A55">
        <w:rPr>
          <w:rFonts w:asciiTheme="majorBidi" w:hAnsiTheme="majorBidi" w:cstheme="majorBidi"/>
          <w:sz w:val="24"/>
          <w:szCs w:val="24"/>
          <w:lang w:val="en-US"/>
        </w:rPr>
        <w:t>: 6 (e.g., </w:t>
      </w:r>
      <w:r w:rsidRPr="00751A55">
        <w:rPr>
          <w:rFonts w:asciiTheme="majorBidi" w:hAnsiTheme="majorBidi" w:cstheme="majorBidi"/>
          <w:b/>
          <w:bCs/>
          <w:sz w:val="24"/>
          <w:szCs w:val="24"/>
          <w:lang w:val="en-US"/>
        </w:rPr>
        <w:t>Piața Unirii</w:t>
      </w:r>
      <w:r w:rsidRPr="00751A55">
        <w:rPr>
          <w:rFonts w:asciiTheme="majorBidi" w:hAnsiTheme="majorBidi" w:cstheme="majorBidi"/>
          <w:sz w:val="24"/>
          <w:szCs w:val="24"/>
          <w:lang w:val="en-US"/>
        </w:rPr>
        <w:t>)</w:t>
      </w:r>
    </w:p>
    <w:p w14:paraId="28D486DA" w14:textId="77777777" w:rsidR="00751A55" w:rsidRPr="00751A55" w:rsidRDefault="00751A55" w:rsidP="00751A55">
      <w:pPr>
        <w:numPr>
          <w:ilvl w:val="0"/>
          <w:numId w:val="11"/>
        </w:numPr>
        <w:rPr>
          <w:rFonts w:asciiTheme="majorBidi" w:hAnsiTheme="majorBidi" w:cstheme="majorBidi"/>
          <w:sz w:val="24"/>
          <w:szCs w:val="24"/>
        </w:rPr>
      </w:pPr>
      <w:r w:rsidRPr="00751A55">
        <w:rPr>
          <w:rFonts w:asciiTheme="majorBidi" w:hAnsiTheme="majorBidi" w:cstheme="majorBidi"/>
          <w:b/>
          <w:bCs/>
          <w:sz w:val="24"/>
          <w:szCs w:val="24"/>
        </w:rPr>
        <w:t>Semnificație</w:t>
      </w:r>
      <w:r w:rsidRPr="00751A55">
        <w:rPr>
          <w:rFonts w:asciiTheme="majorBidi" w:hAnsiTheme="majorBidi" w:cstheme="majorBidi"/>
          <w:sz w:val="24"/>
          <w:szCs w:val="24"/>
        </w:rPr>
        <w:t>: Popularitatea stației ca destinație.</w:t>
      </w:r>
    </w:p>
    <w:p w14:paraId="7C46252B" w14:textId="26E66453" w:rsidR="00751A55" w:rsidRPr="00A41A54" w:rsidRDefault="00751A55" w:rsidP="00751A55">
      <w:pPr>
        <w:rPr>
          <w:rFonts w:asciiTheme="majorBidi" w:hAnsiTheme="majorBidi" w:cstheme="majorBidi"/>
          <w:sz w:val="24"/>
          <w:szCs w:val="24"/>
        </w:rPr>
      </w:pPr>
    </w:p>
    <w:p w14:paraId="2A0CE9DE" w14:textId="1E49FA34" w:rsidR="00751A55" w:rsidRPr="00751A55" w:rsidRDefault="000F6602" w:rsidP="00751A55">
      <w:pPr>
        <w:rPr>
          <w:rFonts w:asciiTheme="majorBidi" w:hAnsiTheme="majorBidi" w:cstheme="majorBidi"/>
          <w:sz w:val="24"/>
          <w:szCs w:val="24"/>
          <w:lang w:val="en-US"/>
        </w:rPr>
      </w:pPr>
      <w:r>
        <w:rPr>
          <w:rFonts w:asciiTheme="majorBidi" w:hAnsiTheme="majorBidi" w:cstheme="majorBidi"/>
          <w:sz w:val="24"/>
          <w:szCs w:val="24"/>
          <w:lang w:val="en-US"/>
        </w:rPr>
        <w:drawing>
          <wp:anchor distT="0" distB="0" distL="114300" distR="114300" simplePos="0" relativeHeight="251679744" behindDoc="1" locked="0" layoutInCell="1" allowOverlap="1" wp14:anchorId="42D7169A" wp14:editId="4E06B083">
            <wp:simplePos x="0" y="0"/>
            <wp:positionH relativeFrom="column">
              <wp:posOffset>914400</wp:posOffset>
            </wp:positionH>
            <wp:positionV relativeFrom="paragraph">
              <wp:posOffset>137160</wp:posOffset>
            </wp:positionV>
            <wp:extent cx="1505585" cy="621665"/>
            <wp:effectExtent l="0" t="0" r="0" b="6985"/>
            <wp:wrapNone/>
            <wp:docPr id="8716599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05585" cy="621665"/>
                    </a:xfrm>
                    <a:prstGeom prst="rect">
                      <a:avLst/>
                    </a:prstGeom>
                    <a:noFill/>
                  </pic:spPr>
                </pic:pic>
              </a:graphicData>
            </a:graphic>
          </wp:anchor>
        </w:drawing>
      </w:r>
      <w:r w:rsidR="00751A55" w:rsidRPr="00751A55">
        <w:rPr>
          <w:rFonts w:asciiTheme="majorBidi" w:hAnsiTheme="majorBidi" w:cstheme="majorBidi"/>
          <w:b/>
          <w:bCs/>
          <w:sz w:val="24"/>
          <w:szCs w:val="24"/>
          <w:lang w:val="en-US"/>
        </w:rPr>
        <w:t>5. Gradul de Ieșire (Outdegree)</w:t>
      </w:r>
    </w:p>
    <w:p w14:paraId="4C74BE3E" w14:textId="59B560A8" w:rsidR="00751A55" w:rsidRPr="00751A55" w:rsidRDefault="00751A55" w:rsidP="00751A55">
      <w:pPr>
        <w:numPr>
          <w:ilvl w:val="0"/>
          <w:numId w:val="12"/>
        </w:numPr>
        <w:rPr>
          <w:rFonts w:asciiTheme="majorBidi" w:hAnsiTheme="majorBidi" w:cstheme="majorBidi"/>
          <w:sz w:val="24"/>
          <w:szCs w:val="24"/>
          <w:lang w:val="en-US"/>
        </w:rPr>
      </w:pPr>
      <w:r w:rsidRPr="00751A55">
        <w:rPr>
          <w:rFonts w:asciiTheme="majorBidi" w:hAnsiTheme="majorBidi" w:cstheme="majorBidi"/>
          <w:b/>
          <w:bCs/>
          <w:sz w:val="24"/>
          <w:szCs w:val="24"/>
          <w:lang w:val="en-US"/>
        </w:rPr>
        <w:t>Formulă</w:t>
      </w:r>
      <w:r w:rsidRPr="00751A55">
        <w:rPr>
          <w:rFonts w:asciiTheme="majorBidi" w:hAnsiTheme="majorBidi" w:cstheme="majorBidi"/>
          <w:sz w:val="24"/>
          <w:szCs w:val="24"/>
          <w:lang w:val="en-US"/>
        </w:rPr>
        <w:t>:</w:t>
      </w:r>
    </w:p>
    <w:p w14:paraId="35D75EAC" w14:textId="77777777" w:rsidR="00751A55" w:rsidRPr="00751A55" w:rsidRDefault="00751A55" w:rsidP="00751A55">
      <w:pPr>
        <w:numPr>
          <w:ilvl w:val="0"/>
          <w:numId w:val="12"/>
        </w:numPr>
        <w:rPr>
          <w:rFonts w:asciiTheme="majorBidi" w:hAnsiTheme="majorBidi" w:cstheme="majorBidi"/>
          <w:sz w:val="24"/>
          <w:szCs w:val="24"/>
          <w:lang w:val="en-US"/>
        </w:rPr>
      </w:pPr>
      <w:r w:rsidRPr="00751A55">
        <w:rPr>
          <w:rFonts w:asciiTheme="majorBidi" w:hAnsiTheme="majorBidi" w:cstheme="majorBidi"/>
          <w:b/>
          <w:bCs/>
          <w:sz w:val="24"/>
          <w:szCs w:val="24"/>
          <w:lang w:val="en-US"/>
        </w:rPr>
        <w:t>Rezultate calculate</w:t>
      </w:r>
      <w:r w:rsidRPr="00751A55">
        <w:rPr>
          <w:rFonts w:asciiTheme="majorBidi" w:hAnsiTheme="majorBidi" w:cstheme="majorBidi"/>
          <w:sz w:val="24"/>
          <w:szCs w:val="24"/>
          <w:lang w:val="en-US"/>
        </w:rPr>
        <w:t>:</w:t>
      </w:r>
    </w:p>
    <w:p w14:paraId="2257C6DA" w14:textId="6DD0FA8F" w:rsidR="00751A55" w:rsidRPr="00751A55" w:rsidRDefault="00751A55" w:rsidP="00751A55">
      <w:pPr>
        <w:numPr>
          <w:ilvl w:val="1"/>
          <w:numId w:val="12"/>
        </w:numPr>
        <w:rPr>
          <w:rFonts w:asciiTheme="majorBidi" w:hAnsiTheme="majorBidi" w:cstheme="majorBidi"/>
          <w:sz w:val="24"/>
          <w:szCs w:val="24"/>
          <w:lang w:val="en-US"/>
        </w:rPr>
      </w:pPr>
      <w:r w:rsidRPr="00751A55">
        <w:rPr>
          <w:rFonts w:asciiTheme="majorBidi" w:hAnsiTheme="majorBidi" w:cstheme="majorBidi"/>
          <w:b/>
          <w:bCs/>
          <w:sz w:val="24"/>
          <w:szCs w:val="24"/>
          <w:lang w:val="en-US"/>
        </w:rPr>
        <w:t>Medie</w:t>
      </w:r>
      <w:r w:rsidRPr="00751A55">
        <w:rPr>
          <w:rFonts w:asciiTheme="majorBidi" w:hAnsiTheme="majorBidi" w:cstheme="majorBidi"/>
          <w:sz w:val="24"/>
          <w:szCs w:val="24"/>
          <w:lang w:val="en-US"/>
        </w:rPr>
        <w:t>: 5</w:t>
      </w:r>
      <w:r w:rsidR="00D20BD9">
        <w:rPr>
          <w:rFonts w:asciiTheme="majorBidi" w:hAnsiTheme="majorBidi" w:cstheme="majorBidi"/>
          <w:sz w:val="24"/>
          <w:szCs w:val="24"/>
          <w:lang w:val="en-US"/>
        </w:rPr>
        <w:t>3</w:t>
      </w:r>
      <w:r w:rsidR="000F6602">
        <w:rPr>
          <w:rFonts w:asciiTheme="majorBidi" w:hAnsiTheme="majorBidi" w:cstheme="majorBidi"/>
          <w:sz w:val="24"/>
          <w:szCs w:val="24"/>
          <w:lang w:val="en-US"/>
        </w:rPr>
        <w:t>/</w:t>
      </w:r>
      <w:r w:rsidR="00D20BD9">
        <w:rPr>
          <w:rFonts w:asciiTheme="majorBidi" w:hAnsiTheme="majorBidi" w:cstheme="majorBidi"/>
          <w:sz w:val="24"/>
          <w:szCs w:val="24"/>
          <w:lang w:val="en-US"/>
        </w:rPr>
        <w:t>48</w:t>
      </w:r>
      <w:r w:rsidRPr="00751A55">
        <w:rPr>
          <w:rFonts w:asciiTheme="majorBidi" w:hAnsiTheme="majorBidi" w:cstheme="majorBidi"/>
          <w:sz w:val="24"/>
          <w:szCs w:val="24"/>
          <w:lang w:val="en-US"/>
        </w:rPr>
        <w:t>=1</w:t>
      </w:r>
      <w:r w:rsidR="00D20BD9">
        <w:rPr>
          <w:rFonts w:asciiTheme="majorBidi" w:hAnsiTheme="majorBidi" w:cstheme="majorBidi"/>
          <w:sz w:val="24"/>
          <w:szCs w:val="24"/>
          <w:lang w:val="en-US"/>
        </w:rPr>
        <w:t>,10</w:t>
      </w:r>
    </w:p>
    <w:p w14:paraId="1C744EEC" w14:textId="77777777" w:rsidR="00751A55" w:rsidRPr="00751A55" w:rsidRDefault="00751A55" w:rsidP="00751A55">
      <w:pPr>
        <w:numPr>
          <w:ilvl w:val="1"/>
          <w:numId w:val="12"/>
        </w:numPr>
        <w:rPr>
          <w:rFonts w:asciiTheme="majorBidi" w:hAnsiTheme="majorBidi" w:cstheme="majorBidi"/>
          <w:sz w:val="24"/>
          <w:szCs w:val="24"/>
          <w:lang w:val="en-US"/>
        </w:rPr>
      </w:pPr>
      <w:r w:rsidRPr="00751A55">
        <w:rPr>
          <w:rFonts w:asciiTheme="majorBidi" w:hAnsiTheme="majorBidi" w:cstheme="majorBidi"/>
          <w:b/>
          <w:bCs/>
          <w:sz w:val="24"/>
          <w:szCs w:val="24"/>
          <w:lang w:val="en-US"/>
        </w:rPr>
        <w:t>Mediană</w:t>
      </w:r>
      <w:r w:rsidRPr="00751A55">
        <w:rPr>
          <w:rFonts w:asciiTheme="majorBidi" w:hAnsiTheme="majorBidi" w:cstheme="majorBidi"/>
          <w:sz w:val="24"/>
          <w:szCs w:val="24"/>
          <w:lang w:val="en-US"/>
        </w:rPr>
        <w:t>: 1 (50% stații au cel mult 1 ieșire)</w:t>
      </w:r>
    </w:p>
    <w:p w14:paraId="35047047" w14:textId="77777777" w:rsidR="00751A55" w:rsidRPr="00751A55" w:rsidRDefault="00751A55" w:rsidP="00751A55">
      <w:pPr>
        <w:numPr>
          <w:ilvl w:val="1"/>
          <w:numId w:val="12"/>
        </w:numPr>
        <w:rPr>
          <w:rFonts w:asciiTheme="majorBidi" w:hAnsiTheme="majorBidi" w:cstheme="majorBidi"/>
          <w:sz w:val="24"/>
          <w:szCs w:val="24"/>
          <w:lang w:val="en-US"/>
        </w:rPr>
      </w:pPr>
      <w:r w:rsidRPr="00751A55">
        <w:rPr>
          <w:rFonts w:asciiTheme="majorBidi" w:hAnsiTheme="majorBidi" w:cstheme="majorBidi"/>
          <w:b/>
          <w:bCs/>
          <w:sz w:val="24"/>
          <w:szCs w:val="24"/>
          <w:lang w:val="en-US"/>
        </w:rPr>
        <w:t>Maxim</w:t>
      </w:r>
      <w:r w:rsidRPr="00751A55">
        <w:rPr>
          <w:rFonts w:asciiTheme="majorBidi" w:hAnsiTheme="majorBidi" w:cstheme="majorBidi"/>
          <w:sz w:val="24"/>
          <w:szCs w:val="24"/>
          <w:lang w:val="en-US"/>
        </w:rPr>
        <w:t>: 5 (e.g., </w:t>
      </w:r>
      <w:r w:rsidRPr="00751A55">
        <w:rPr>
          <w:rFonts w:asciiTheme="majorBidi" w:hAnsiTheme="majorBidi" w:cstheme="majorBidi"/>
          <w:b/>
          <w:bCs/>
          <w:sz w:val="24"/>
          <w:szCs w:val="24"/>
          <w:lang w:val="en-US"/>
        </w:rPr>
        <w:t>Piața Victoriei</w:t>
      </w:r>
      <w:r w:rsidRPr="00751A55">
        <w:rPr>
          <w:rFonts w:asciiTheme="majorBidi" w:hAnsiTheme="majorBidi" w:cstheme="majorBidi"/>
          <w:sz w:val="24"/>
          <w:szCs w:val="24"/>
          <w:lang w:val="en-US"/>
        </w:rPr>
        <w:t>)</w:t>
      </w:r>
    </w:p>
    <w:p w14:paraId="065424A5" w14:textId="77777777" w:rsidR="00751A55" w:rsidRPr="00751A55" w:rsidRDefault="00751A55" w:rsidP="00751A55">
      <w:pPr>
        <w:numPr>
          <w:ilvl w:val="0"/>
          <w:numId w:val="12"/>
        </w:numPr>
        <w:rPr>
          <w:rFonts w:asciiTheme="majorBidi" w:hAnsiTheme="majorBidi" w:cstheme="majorBidi"/>
          <w:sz w:val="24"/>
          <w:szCs w:val="24"/>
        </w:rPr>
      </w:pPr>
      <w:r w:rsidRPr="00751A55">
        <w:rPr>
          <w:rFonts w:asciiTheme="majorBidi" w:hAnsiTheme="majorBidi" w:cstheme="majorBidi"/>
          <w:b/>
          <w:bCs/>
          <w:sz w:val="24"/>
          <w:szCs w:val="24"/>
        </w:rPr>
        <w:t>Semnificație</w:t>
      </w:r>
      <w:r w:rsidRPr="00751A55">
        <w:rPr>
          <w:rFonts w:asciiTheme="majorBidi" w:hAnsiTheme="majorBidi" w:cstheme="majorBidi"/>
          <w:sz w:val="24"/>
          <w:szCs w:val="24"/>
        </w:rPr>
        <w:t>: Activitatea stației ca sursă de trafic.</w:t>
      </w:r>
    </w:p>
    <w:p w14:paraId="650E810A" w14:textId="0EA99E29" w:rsidR="00751A55" w:rsidRPr="00A41A54" w:rsidRDefault="00751A55" w:rsidP="00751A55">
      <w:pPr>
        <w:rPr>
          <w:rFonts w:asciiTheme="majorBidi" w:hAnsiTheme="majorBidi" w:cstheme="majorBidi"/>
          <w:sz w:val="24"/>
          <w:szCs w:val="24"/>
        </w:rPr>
      </w:pPr>
    </w:p>
    <w:p w14:paraId="78795830" w14:textId="128864AC" w:rsidR="00751A55" w:rsidRPr="00751A55" w:rsidRDefault="000F6602" w:rsidP="00751A55">
      <w:pPr>
        <w:rPr>
          <w:rFonts w:asciiTheme="majorBidi" w:hAnsiTheme="majorBidi" w:cstheme="majorBidi"/>
          <w:sz w:val="24"/>
          <w:szCs w:val="24"/>
          <w:lang w:val="en-US"/>
        </w:rPr>
      </w:pPr>
      <w:r>
        <w:rPr>
          <w:rFonts w:asciiTheme="majorBidi" w:hAnsiTheme="majorBidi" w:cstheme="majorBidi"/>
          <w:sz w:val="24"/>
          <w:szCs w:val="24"/>
          <w:lang w:val="en-US"/>
        </w:rPr>
        <w:drawing>
          <wp:anchor distT="0" distB="0" distL="114300" distR="114300" simplePos="0" relativeHeight="251680768" behindDoc="1" locked="0" layoutInCell="1" allowOverlap="1" wp14:anchorId="3EE47C55" wp14:editId="68574260">
            <wp:simplePos x="0" y="0"/>
            <wp:positionH relativeFrom="column">
              <wp:posOffset>1036320</wp:posOffset>
            </wp:positionH>
            <wp:positionV relativeFrom="paragraph">
              <wp:posOffset>165735</wp:posOffset>
            </wp:positionV>
            <wp:extent cx="2395855" cy="494030"/>
            <wp:effectExtent l="0" t="0" r="4445" b="1270"/>
            <wp:wrapNone/>
            <wp:docPr id="15749954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395855" cy="494030"/>
                    </a:xfrm>
                    <a:prstGeom prst="rect">
                      <a:avLst/>
                    </a:prstGeom>
                    <a:noFill/>
                  </pic:spPr>
                </pic:pic>
              </a:graphicData>
            </a:graphic>
          </wp:anchor>
        </w:drawing>
      </w:r>
      <w:r w:rsidR="00751A55" w:rsidRPr="00751A55">
        <w:rPr>
          <w:rFonts w:asciiTheme="majorBidi" w:hAnsiTheme="majorBidi" w:cstheme="majorBidi"/>
          <w:b/>
          <w:bCs/>
          <w:sz w:val="24"/>
          <w:szCs w:val="24"/>
          <w:lang w:val="en-US"/>
        </w:rPr>
        <w:t>6. Densitatea Rețelei</w:t>
      </w:r>
    </w:p>
    <w:p w14:paraId="6239176E" w14:textId="3D842B92" w:rsidR="00751A55" w:rsidRPr="00751A55" w:rsidRDefault="00751A55" w:rsidP="00751A55">
      <w:pPr>
        <w:numPr>
          <w:ilvl w:val="0"/>
          <w:numId w:val="13"/>
        </w:numPr>
        <w:rPr>
          <w:rFonts w:asciiTheme="majorBidi" w:hAnsiTheme="majorBidi" w:cstheme="majorBidi"/>
          <w:sz w:val="24"/>
          <w:szCs w:val="24"/>
          <w:lang w:val="en-US"/>
        </w:rPr>
      </w:pPr>
      <w:r w:rsidRPr="00751A55">
        <w:rPr>
          <w:rFonts w:asciiTheme="majorBidi" w:hAnsiTheme="majorBidi" w:cstheme="majorBidi"/>
          <w:b/>
          <w:bCs/>
          <w:sz w:val="24"/>
          <w:szCs w:val="24"/>
          <w:lang w:val="en-US"/>
        </w:rPr>
        <w:t>Formulă</w:t>
      </w:r>
      <w:r w:rsidRPr="00751A55">
        <w:rPr>
          <w:rFonts w:asciiTheme="majorBidi" w:hAnsiTheme="majorBidi" w:cstheme="majorBidi"/>
          <w:sz w:val="24"/>
          <w:szCs w:val="24"/>
          <w:lang w:val="en-US"/>
        </w:rPr>
        <w:t>:</w:t>
      </w:r>
    </w:p>
    <w:p w14:paraId="40F9CF35" w14:textId="77777777" w:rsidR="00751A55" w:rsidRPr="00751A55" w:rsidRDefault="00751A55" w:rsidP="00751A55">
      <w:pPr>
        <w:numPr>
          <w:ilvl w:val="0"/>
          <w:numId w:val="13"/>
        </w:numPr>
        <w:rPr>
          <w:rFonts w:asciiTheme="majorBidi" w:hAnsiTheme="majorBidi" w:cstheme="majorBidi"/>
          <w:sz w:val="24"/>
          <w:szCs w:val="24"/>
          <w:lang w:val="en-US"/>
        </w:rPr>
      </w:pPr>
      <w:r w:rsidRPr="00751A55">
        <w:rPr>
          <w:rFonts w:asciiTheme="majorBidi" w:hAnsiTheme="majorBidi" w:cstheme="majorBidi"/>
          <w:b/>
          <w:bCs/>
          <w:sz w:val="24"/>
          <w:szCs w:val="24"/>
          <w:lang w:val="en-US"/>
        </w:rPr>
        <w:t>Calcul</w:t>
      </w:r>
      <w:r w:rsidRPr="00751A55">
        <w:rPr>
          <w:rFonts w:asciiTheme="majorBidi" w:hAnsiTheme="majorBidi" w:cstheme="majorBidi"/>
          <w:sz w:val="24"/>
          <w:szCs w:val="24"/>
          <w:lang w:val="en-US"/>
        </w:rPr>
        <w:t>:</w:t>
      </w:r>
    </w:p>
    <w:p w14:paraId="4A8F0A88" w14:textId="7AC5F946" w:rsidR="00751A55" w:rsidRPr="00751A55" w:rsidRDefault="000F6602" w:rsidP="00751A55">
      <w:pPr>
        <w:rPr>
          <w:rFonts w:asciiTheme="majorBidi" w:hAnsiTheme="majorBidi" w:cstheme="majorBidi"/>
          <w:sz w:val="24"/>
          <w:szCs w:val="24"/>
          <w:lang w:val="en-US"/>
        </w:rPr>
      </w:pPr>
      <w:r>
        <w:rPr>
          <w:rFonts w:asciiTheme="majorBidi" w:hAnsiTheme="majorBidi" w:cstheme="majorBidi"/>
          <w:sz w:val="24"/>
          <w:szCs w:val="24"/>
          <w:lang w:val="en-US"/>
        </w:rPr>
        <w:t>[</w:t>
      </w:r>
      <w:r w:rsidR="00751A55" w:rsidRPr="00751A55">
        <w:rPr>
          <w:rFonts w:asciiTheme="majorBidi" w:hAnsiTheme="majorBidi" w:cstheme="majorBidi"/>
          <w:sz w:val="24"/>
          <w:szCs w:val="24"/>
          <w:lang w:val="en-US"/>
        </w:rPr>
        <w:t>5</w:t>
      </w:r>
      <w:r w:rsidR="00D20BD9">
        <w:rPr>
          <w:rFonts w:asciiTheme="majorBidi" w:hAnsiTheme="majorBidi" w:cstheme="majorBidi"/>
          <w:sz w:val="24"/>
          <w:szCs w:val="24"/>
          <w:lang w:val="en-US"/>
        </w:rPr>
        <w:t>3</w:t>
      </w:r>
      <w:r>
        <w:rPr>
          <w:rFonts w:asciiTheme="majorBidi" w:hAnsiTheme="majorBidi" w:cstheme="majorBidi"/>
          <w:sz w:val="24"/>
          <w:szCs w:val="24"/>
          <w:lang w:val="en-US"/>
        </w:rPr>
        <w:t>/(</w:t>
      </w:r>
      <w:r w:rsidR="00D20BD9">
        <w:rPr>
          <w:rFonts w:asciiTheme="majorBidi" w:hAnsiTheme="majorBidi" w:cstheme="majorBidi"/>
          <w:sz w:val="24"/>
          <w:szCs w:val="24"/>
          <w:lang w:val="en-US"/>
        </w:rPr>
        <w:t>48</w:t>
      </w:r>
      <w:r w:rsidR="00751A55" w:rsidRPr="00751A55">
        <w:rPr>
          <w:rFonts w:asciiTheme="majorBidi" w:hAnsiTheme="majorBidi" w:cstheme="majorBidi"/>
          <w:sz w:val="24"/>
          <w:szCs w:val="24"/>
          <w:lang w:val="en-US"/>
        </w:rPr>
        <w:t>×</w:t>
      </w:r>
      <w:r w:rsidR="00D20BD9">
        <w:rPr>
          <w:rFonts w:asciiTheme="majorBidi" w:hAnsiTheme="majorBidi" w:cstheme="majorBidi"/>
          <w:sz w:val="24"/>
          <w:szCs w:val="24"/>
          <w:lang w:val="en-US"/>
        </w:rPr>
        <w:t>47</w:t>
      </w:r>
      <w:r>
        <w:rPr>
          <w:rFonts w:asciiTheme="majorBidi" w:hAnsiTheme="majorBidi" w:cstheme="majorBidi"/>
          <w:sz w:val="24"/>
          <w:szCs w:val="24"/>
          <w:lang w:val="en-US"/>
        </w:rPr>
        <w:t>)]</w:t>
      </w:r>
      <w:r w:rsidR="00751A55" w:rsidRPr="00751A55">
        <w:rPr>
          <w:rFonts w:asciiTheme="majorBidi" w:hAnsiTheme="majorBidi" w:cstheme="majorBidi"/>
          <w:sz w:val="24"/>
          <w:szCs w:val="24"/>
          <w:lang w:val="en-US"/>
        </w:rPr>
        <w:t>×100=</w:t>
      </w:r>
      <w:r>
        <w:rPr>
          <w:rFonts w:asciiTheme="majorBidi" w:hAnsiTheme="majorBidi" w:cstheme="majorBidi"/>
          <w:sz w:val="24"/>
          <w:szCs w:val="24"/>
          <w:lang w:val="en-US"/>
        </w:rPr>
        <w:t>(</w:t>
      </w:r>
      <w:r w:rsidR="00751A55" w:rsidRPr="00751A55">
        <w:rPr>
          <w:rFonts w:asciiTheme="majorBidi" w:hAnsiTheme="majorBidi" w:cstheme="majorBidi"/>
          <w:sz w:val="24"/>
          <w:szCs w:val="24"/>
          <w:lang w:val="en-US"/>
        </w:rPr>
        <w:t>5</w:t>
      </w:r>
      <w:r w:rsidR="00D20BD9">
        <w:rPr>
          <w:rFonts w:asciiTheme="majorBidi" w:hAnsiTheme="majorBidi" w:cstheme="majorBidi"/>
          <w:sz w:val="24"/>
          <w:szCs w:val="24"/>
          <w:lang w:val="en-US"/>
        </w:rPr>
        <w:t>3</w:t>
      </w:r>
      <w:r>
        <w:rPr>
          <w:rFonts w:asciiTheme="majorBidi" w:hAnsiTheme="majorBidi" w:cstheme="majorBidi"/>
          <w:sz w:val="24"/>
          <w:szCs w:val="24"/>
          <w:lang w:val="en-US"/>
        </w:rPr>
        <w:t>/</w:t>
      </w:r>
      <w:r w:rsidR="00D20BD9">
        <w:rPr>
          <w:rFonts w:asciiTheme="majorBidi" w:hAnsiTheme="majorBidi" w:cstheme="majorBidi"/>
          <w:sz w:val="24"/>
          <w:szCs w:val="24"/>
          <w:lang w:val="en-US"/>
        </w:rPr>
        <w:t>2256</w:t>
      </w:r>
      <w:r>
        <w:rPr>
          <w:rFonts w:asciiTheme="majorBidi" w:hAnsiTheme="majorBidi" w:cstheme="majorBidi"/>
          <w:sz w:val="24"/>
          <w:szCs w:val="24"/>
          <w:lang w:val="en-US"/>
        </w:rPr>
        <w:t>)</w:t>
      </w:r>
      <w:r w:rsidR="00751A55" w:rsidRPr="00751A55">
        <w:rPr>
          <w:rFonts w:asciiTheme="majorBidi" w:hAnsiTheme="majorBidi" w:cstheme="majorBidi"/>
          <w:sz w:val="24"/>
          <w:szCs w:val="24"/>
          <w:lang w:val="en-US"/>
        </w:rPr>
        <w:t>×100=</w:t>
      </w:r>
      <w:r w:rsidR="00D20BD9">
        <w:rPr>
          <w:rFonts w:asciiTheme="majorBidi" w:hAnsiTheme="majorBidi" w:cstheme="majorBidi"/>
          <w:sz w:val="24"/>
          <w:szCs w:val="24"/>
          <w:lang w:val="en-US"/>
        </w:rPr>
        <w:t>4,7</w:t>
      </w:r>
      <w:r w:rsidR="00751A55" w:rsidRPr="00751A55">
        <w:rPr>
          <w:rFonts w:asciiTheme="majorBidi" w:hAnsiTheme="majorBidi" w:cstheme="majorBidi"/>
          <w:sz w:val="24"/>
          <w:szCs w:val="24"/>
          <w:lang w:val="en-US"/>
        </w:rPr>
        <w:t>%</w:t>
      </w:r>
    </w:p>
    <w:p w14:paraId="6C93DAEC" w14:textId="77777777" w:rsidR="00751A55" w:rsidRPr="00751A55" w:rsidRDefault="00751A55" w:rsidP="00751A55">
      <w:pPr>
        <w:numPr>
          <w:ilvl w:val="0"/>
          <w:numId w:val="13"/>
        </w:numPr>
        <w:rPr>
          <w:rFonts w:asciiTheme="majorBidi" w:hAnsiTheme="majorBidi" w:cstheme="majorBidi"/>
          <w:sz w:val="24"/>
          <w:szCs w:val="24"/>
          <w:lang w:val="en-US"/>
        </w:rPr>
      </w:pPr>
      <w:r w:rsidRPr="00751A55">
        <w:rPr>
          <w:rFonts w:asciiTheme="majorBidi" w:hAnsiTheme="majorBidi" w:cstheme="majorBidi"/>
          <w:b/>
          <w:bCs/>
          <w:sz w:val="24"/>
          <w:szCs w:val="24"/>
          <w:lang w:val="en-US"/>
        </w:rPr>
        <w:t>Semnificație</w:t>
      </w:r>
      <w:r w:rsidRPr="00751A55">
        <w:rPr>
          <w:rFonts w:asciiTheme="majorBidi" w:hAnsiTheme="majorBidi" w:cstheme="majorBidi"/>
          <w:sz w:val="24"/>
          <w:szCs w:val="24"/>
          <w:lang w:val="en-US"/>
        </w:rPr>
        <w:t>: Gradul de interconectivitate.</w:t>
      </w:r>
    </w:p>
    <w:p w14:paraId="7F426F90" w14:textId="62C31325" w:rsidR="00751A55" w:rsidRDefault="00751A55" w:rsidP="00751A55">
      <w:pPr>
        <w:rPr>
          <w:rFonts w:asciiTheme="majorBidi" w:hAnsiTheme="majorBidi" w:cstheme="majorBidi"/>
          <w:sz w:val="24"/>
          <w:szCs w:val="24"/>
          <w:lang w:val="en-US"/>
        </w:rPr>
      </w:pPr>
    </w:p>
    <w:p w14:paraId="5155804E" w14:textId="77777777" w:rsidR="000F6602" w:rsidRDefault="000F6602" w:rsidP="00751A55">
      <w:pPr>
        <w:rPr>
          <w:rFonts w:asciiTheme="majorBidi" w:hAnsiTheme="majorBidi" w:cstheme="majorBidi"/>
          <w:sz w:val="24"/>
          <w:szCs w:val="24"/>
          <w:lang w:val="en-US"/>
        </w:rPr>
      </w:pPr>
    </w:p>
    <w:p w14:paraId="15939592" w14:textId="77777777" w:rsidR="000F6602" w:rsidRDefault="000F6602" w:rsidP="00751A55">
      <w:pPr>
        <w:rPr>
          <w:rFonts w:asciiTheme="majorBidi" w:hAnsiTheme="majorBidi" w:cstheme="majorBidi"/>
          <w:sz w:val="24"/>
          <w:szCs w:val="24"/>
          <w:lang w:val="en-US"/>
        </w:rPr>
      </w:pPr>
    </w:p>
    <w:p w14:paraId="08B8CBCB" w14:textId="77777777" w:rsidR="000F6602" w:rsidRPr="00751A55" w:rsidRDefault="000F6602" w:rsidP="00751A55">
      <w:pPr>
        <w:rPr>
          <w:rFonts w:asciiTheme="majorBidi" w:hAnsiTheme="majorBidi" w:cstheme="majorBidi"/>
          <w:sz w:val="24"/>
          <w:szCs w:val="24"/>
          <w:lang w:val="en-US"/>
        </w:rPr>
      </w:pPr>
    </w:p>
    <w:p w14:paraId="32BEF3CE" w14:textId="350B60A0" w:rsidR="00751A55" w:rsidRPr="00751A55" w:rsidRDefault="000F6602" w:rsidP="00751A55">
      <w:pPr>
        <w:rPr>
          <w:rFonts w:asciiTheme="majorBidi" w:hAnsiTheme="majorBidi" w:cstheme="majorBidi"/>
          <w:sz w:val="24"/>
          <w:szCs w:val="24"/>
          <w:lang w:val="en-US"/>
        </w:rPr>
      </w:pPr>
      <w:r w:rsidRPr="004E2CF2">
        <w:rPr>
          <w:rFonts w:asciiTheme="majorBidi" w:hAnsiTheme="majorBidi" w:cstheme="majorBidi"/>
        </w:rPr>
        <w:drawing>
          <wp:anchor distT="0" distB="0" distL="114300" distR="114300" simplePos="0" relativeHeight="251682816" behindDoc="1" locked="0" layoutInCell="1" allowOverlap="1" wp14:anchorId="0AA5F362" wp14:editId="11E07967">
            <wp:simplePos x="0" y="0"/>
            <wp:positionH relativeFrom="margin">
              <wp:posOffset>852805</wp:posOffset>
            </wp:positionH>
            <wp:positionV relativeFrom="paragraph">
              <wp:posOffset>175260</wp:posOffset>
            </wp:positionV>
            <wp:extent cx="1353511" cy="561340"/>
            <wp:effectExtent l="0" t="0" r="0" b="0"/>
            <wp:wrapNone/>
            <wp:docPr id="439631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413626" name=""/>
                    <pic:cNvPicPr/>
                  </pic:nvPicPr>
                  <pic:blipFill>
                    <a:blip r:embed="rId11">
                      <a:extLst>
                        <a:ext uri="{28A0092B-C50C-407E-A947-70E740481C1C}">
                          <a14:useLocalDpi xmlns:a14="http://schemas.microsoft.com/office/drawing/2010/main" val="0"/>
                        </a:ext>
                      </a:extLst>
                    </a:blip>
                    <a:stretch>
                      <a:fillRect/>
                    </a:stretch>
                  </pic:blipFill>
                  <pic:spPr>
                    <a:xfrm>
                      <a:off x="0" y="0"/>
                      <a:ext cx="1353511" cy="561340"/>
                    </a:xfrm>
                    <a:prstGeom prst="rect">
                      <a:avLst/>
                    </a:prstGeom>
                  </pic:spPr>
                </pic:pic>
              </a:graphicData>
            </a:graphic>
            <wp14:sizeRelH relativeFrom="margin">
              <wp14:pctWidth>0</wp14:pctWidth>
            </wp14:sizeRelH>
            <wp14:sizeRelV relativeFrom="margin">
              <wp14:pctHeight>0</wp14:pctHeight>
            </wp14:sizeRelV>
          </wp:anchor>
        </w:drawing>
      </w:r>
      <w:r w:rsidR="00751A55" w:rsidRPr="00751A55">
        <w:rPr>
          <w:rFonts w:asciiTheme="majorBidi" w:hAnsiTheme="majorBidi" w:cstheme="majorBidi"/>
          <w:b/>
          <w:bCs/>
          <w:sz w:val="24"/>
          <w:szCs w:val="24"/>
          <w:lang w:val="en-US"/>
        </w:rPr>
        <w:t>7. Centralitatea Vectorului Propriu (Eigenvector Centrality)</w:t>
      </w:r>
    </w:p>
    <w:p w14:paraId="629BEF7D" w14:textId="6BD3A5F9" w:rsidR="00751A55" w:rsidRPr="00751A55" w:rsidRDefault="000F6602" w:rsidP="00751A55">
      <w:pPr>
        <w:numPr>
          <w:ilvl w:val="0"/>
          <w:numId w:val="14"/>
        </w:numPr>
        <w:rPr>
          <w:rFonts w:asciiTheme="majorBidi" w:hAnsiTheme="majorBidi" w:cstheme="majorBidi"/>
          <w:sz w:val="24"/>
          <w:szCs w:val="24"/>
          <w:lang w:val="en-US"/>
        </w:rPr>
      </w:pPr>
      <w:r w:rsidRPr="000F6602">
        <w:rPr>
          <w:rFonts w:asciiTheme="majorBidi" w:hAnsiTheme="majorBidi" w:cstheme="majorBidi"/>
          <w:sz w:val="24"/>
          <w:szCs w:val="24"/>
          <w:lang w:val="en-US"/>
        </w:rPr>
        <w:drawing>
          <wp:anchor distT="0" distB="0" distL="114300" distR="114300" simplePos="0" relativeHeight="251683840" behindDoc="1" locked="0" layoutInCell="1" allowOverlap="1" wp14:anchorId="4494C9DE" wp14:editId="01280F13">
            <wp:simplePos x="0" y="0"/>
            <wp:positionH relativeFrom="column">
              <wp:posOffset>2478156</wp:posOffset>
            </wp:positionH>
            <wp:positionV relativeFrom="paragraph">
              <wp:posOffset>287697</wp:posOffset>
            </wp:positionV>
            <wp:extent cx="583095" cy="182534"/>
            <wp:effectExtent l="0" t="0" r="7620" b="8255"/>
            <wp:wrapNone/>
            <wp:docPr id="1156721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721485" name=""/>
                    <pic:cNvPicPr/>
                  </pic:nvPicPr>
                  <pic:blipFill>
                    <a:blip r:embed="rId30">
                      <a:extLst>
                        <a:ext uri="{28A0092B-C50C-407E-A947-70E740481C1C}">
                          <a14:useLocalDpi xmlns:a14="http://schemas.microsoft.com/office/drawing/2010/main" val="0"/>
                        </a:ext>
                      </a:extLst>
                    </a:blip>
                    <a:stretch>
                      <a:fillRect/>
                    </a:stretch>
                  </pic:blipFill>
                  <pic:spPr>
                    <a:xfrm>
                      <a:off x="0" y="0"/>
                      <a:ext cx="584551" cy="182990"/>
                    </a:xfrm>
                    <a:prstGeom prst="rect">
                      <a:avLst/>
                    </a:prstGeom>
                  </pic:spPr>
                </pic:pic>
              </a:graphicData>
            </a:graphic>
            <wp14:sizeRelH relativeFrom="margin">
              <wp14:pctWidth>0</wp14:pctWidth>
            </wp14:sizeRelH>
            <wp14:sizeRelV relativeFrom="margin">
              <wp14:pctHeight>0</wp14:pctHeight>
            </wp14:sizeRelV>
          </wp:anchor>
        </w:drawing>
      </w:r>
      <w:r w:rsidR="00751A55" w:rsidRPr="00751A55">
        <w:rPr>
          <w:rFonts w:asciiTheme="majorBidi" w:hAnsiTheme="majorBidi" w:cstheme="majorBidi"/>
          <w:b/>
          <w:bCs/>
          <w:sz w:val="24"/>
          <w:szCs w:val="24"/>
          <w:lang w:val="en-US"/>
        </w:rPr>
        <w:t>Formulă</w:t>
      </w:r>
      <w:r w:rsidR="00751A55" w:rsidRPr="00751A55">
        <w:rPr>
          <w:rFonts w:asciiTheme="majorBidi" w:hAnsiTheme="majorBidi" w:cstheme="majorBidi"/>
          <w:sz w:val="24"/>
          <w:szCs w:val="24"/>
          <w:lang w:val="en-US"/>
        </w:rPr>
        <w:t>:</w:t>
      </w:r>
      <w:r w:rsidRPr="000F6602">
        <w:rPr>
          <w:rFonts w:asciiTheme="majorBidi" w:hAnsiTheme="majorBidi" w:cstheme="majorBidi"/>
        </w:rPr>
        <w:t xml:space="preserve"> </w:t>
      </w:r>
    </w:p>
    <w:p w14:paraId="322BB62F" w14:textId="1CB923A4" w:rsidR="00751A55" w:rsidRPr="00751A55" w:rsidRDefault="00751A55" w:rsidP="00751A55">
      <w:pPr>
        <w:numPr>
          <w:ilvl w:val="0"/>
          <w:numId w:val="14"/>
        </w:numPr>
        <w:rPr>
          <w:rFonts w:asciiTheme="majorBidi" w:hAnsiTheme="majorBidi" w:cstheme="majorBidi"/>
          <w:sz w:val="24"/>
          <w:szCs w:val="24"/>
          <w:lang w:val="en-US"/>
        </w:rPr>
      </w:pPr>
      <w:r w:rsidRPr="00751A55">
        <w:rPr>
          <w:rFonts w:asciiTheme="majorBidi" w:hAnsiTheme="majorBidi" w:cstheme="majorBidi"/>
          <w:b/>
          <w:bCs/>
          <w:sz w:val="24"/>
          <w:szCs w:val="24"/>
          <w:lang w:val="en-US"/>
        </w:rPr>
        <w:t>Rezultate calculate</w:t>
      </w:r>
      <w:r w:rsidRPr="00751A55">
        <w:rPr>
          <w:rFonts w:asciiTheme="majorBidi" w:hAnsiTheme="majorBidi" w:cstheme="majorBidi"/>
          <w:sz w:val="24"/>
          <w:szCs w:val="24"/>
          <w:lang w:val="en-US"/>
        </w:rPr>
        <w:t> (cu ponderi </w:t>
      </w:r>
      <w:r w:rsidR="000F6602" w:rsidRPr="00751A55">
        <w:rPr>
          <w:rFonts w:asciiTheme="majorBidi" w:hAnsiTheme="majorBidi" w:cstheme="majorBidi"/>
          <w:sz w:val="24"/>
          <w:szCs w:val="24"/>
          <w:lang w:val="en-US"/>
        </w:rPr>
        <w:t xml:space="preserve"> </w:t>
      </w:r>
      <w:r w:rsidR="000F6602">
        <w:rPr>
          <w:rFonts w:asciiTheme="majorBidi" w:hAnsiTheme="majorBidi" w:cstheme="majorBidi"/>
          <w:sz w:val="24"/>
          <w:szCs w:val="24"/>
          <w:lang w:val="en-US"/>
        </w:rPr>
        <w:t xml:space="preserve">               </w:t>
      </w:r>
      <w:r w:rsidRPr="00751A55">
        <w:rPr>
          <w:rFonts w:asciiTheme="majorBidi" w:hAnsiTheme="majorBidi" w:cstheme="majorBidi"/>
          <w:sz w:val="24"/>
          <w:szCs w:val="24"/>
          <w:lang w:val="en-US"/>
        </w:rPr>
        <w:t>​):</w:t>
      </w:r>
    </w:p>
    <w:p w14:paraId="51F8EE3B" w14:textId="7606DE15" w:rsidR="00751A55" w:rsidRPr="00751A55" w:rsidRDefault="00751A55" w:rsidP="00751A55">
      <w:pPr>
        <w:numPr>
          <w:ilvl w:val="1"/>
          <w:numId w:val="14"/>
        </w:numPr>
        <w:rPr>
          <w:rFonts w:asciiTheme="majorBidi" w:hAnsiTheme="majorBidi" w:cstheme="majorBidi"/>
          <w:sz w:val="24"/>
          <w:szCs w:val="24"/>
          <w:lang w:val="en-US"/>
        </w:rPr>
      </w:pPr>
      <w:r w:rsidRPr="00751A55">
        <w:rPr>
          <w:rFonts w:asciiTheme="majorBidi" w:hAnsiTheme="majorBidi" w:cstheme="majorBidi"/>
          <w:b/>
          <w:bCs/>
          <w:sz w:val="24"/>
          <w:szCs w:val="24"/>
          <w:lang w:val="en-US"/>
        </w:rPr>
        <w:t>Medie</w:t>
      </w:r>
      <w:r w:rsidRPr="00751A55">
        <w:rPr>
          <w:rFonts w:asciiTheme="majorBidi" w:hAnsiTheme="majorBidi" w:cstheme="majorBidi"/>
          <w:sz w:val="24"/>
          <w:szCs w:val="24"/>
          <w:lang w:val="en-US"/>
        </w:rPr>
        <w:t>: 0.12</w:t>
      </w:r>
    </w:p>
    <w:p w14:paraId="55D8405F" w14:textId="77777777" w:rsidR="00751A55" w:rsidRPr="00751A55" w:rsidRDefault="00751A55" w:rsidP="00751A55">
      <w:pPr>
        <w:numPr>
          <w:ilvl w:val="1"/>
          <w:numId w:val="14"/>
        </w:numPr>
        <w:rPr>
          <w:rFonts w:asciiTheme="majorBidi" w:hAnsiTheme="majorBidi" w:cstheme="majorBidi"/>
          <w:sz w:val="24"/>
          <w:szCs w:val="24"/>
          <w:lang w:val="en-US"/>
        </w:rPr>
      </w:pPr>
      <w:r w:rsidRPr="00751A55">
        <w:rPr>
          <w:rFonts w:asciiTheme="majorBidi" w:hAnsiTheme="majorBidi" w:cstheme="majorBidi"/>
          <w:b/>
          <w:bCs/>
          <w:sz w:val="24"/>
          <w:szCs w:val="24"/>
          <w:lang w:val="en-US"/>
        </w:rPr>
        <w:t>Mediană</w:t>
      </w:r>
      <w:r w:rsidRPr="00751A55">
        <w:rPr>
          <w:rFonts w:asciiTheme="majorBidi" w:hAnsiTheme="majorBidi" w:cstheme="majorBidi"/>
          <w:sz w:val="24"/>
          <w:szCs w:val="24"/>
          <w:lang w:val="en-US"/>
        </w:rPr>
        <w:t>: 0.08</w:t>
      </w:r>
    </w:p>
    <w:p w14:paraId="642A6EC7" w14:textId="77777777" w:rsidR="00751A55" w:rsidRPr="00751A55" w:rsidRDefault="00751A55" w:rsidP="00751A55">
      <w:pPr>
        <w:numPr>
          <w:ilvl w:val="1"/>
          <w:numId w:val="14"/>
        </w:numPr>
        <w:rPr>
          <w:rFonts w:asciiTheme="majorBidi" w:hAnsiTheme="majorBidi" w:cstheme="majorBidi"/>
          <w:sz w:val="24"/>
          <w:szCs w:val="24"/>
          <w:lang w:val="en-US"/>
        </w:rPr>
      </w:pPr>
      <w:r w:rsidRPr="00751A55">
        <w:rPr>
          <w:rFonts w:asciiTheme="majorBidi" w:hAnsiTheme="majorBidi" w:cstheme="majorBidi"/>
          <w:b/>
          <w:bCs/>
          <w:sz w:val="24"/>
          <w:szCs w:val="24"/>
          <w:lang w:val="en-US"/>
        </w:rPr>
        <w:t>Maxim</w:t>
      </w:r>
      <w:r w:rsidRPr="00751A55">
        <w:rPr>
          <w:rFonts w:asciiTheme="majorBidi" w:hAnsiTheme="majorBidi" w:cstheme="majorBidi"/>
          <w:sz w:val="24"/>
          <w:szCs w:val="24"/>
          <w:lang w:val="en-US"/>
        </w:rPr>
        <w:t>: 0.82 (e.g., </w:t>
      </w:r>
      <w:r w:rsidRPr="00751A55">
        <w:rPr>
          <w:rFonts w:asciiTheme="majorBidi" w:hAnsiTheme="majorBidi" w:cstheme="majorBidi"/>
          <w:b/>
          <w:bCs/>
          <w:sz w:val="24"/>
          <w:szCs w:val="24"/>
          <w:lang w:val="en-US"/>
        </w:rPr>
        <w:t>Piața Unirii</w:t>
      </w:r>
      <w:r w:rsidRPr="00751A55">
        <w:rPr>
          <w:rFonts w:asciiTheme="majorBidi" w:hAnsiTheme="majorBidi" w:cstheme="majorBidi"/>
          <w:sz w:val="24"/>
          <w:szCs w:val="24"/>
          <w:lang w:val="en-US"/>
        </w:rPr>
        <w:t>)</w:t>
      </w:r>
    </w:p>
    <w:p w14:paraId="4AE8A235" w14:textId="77777777" w:rsidR="00751A55" w:rsidRDefault="00751A55" w:rsidP="00751A55">
      <w:pPr>
        <w:numPr>
          <w:ilvl w:val="0"/>
          <w:numId w:val="14"/>
        </w:numPr>
        <w:rPr>
          <w:rFonts w:asciiTheme="majorBidi" w:hAnsiTheme="majorBidi" w:cstheme="majorBidi"/>
          <w:sz w:val="24"/>
          <w:szCs w:val="24"/>
          <w:lang w:val="en-US"/>
        </w:rPr>
      </w:pPr>
      <w:r w:rsidRPr="00751A55">
        <w:rPr>
          <w:rFonts w:asciiTheme="majorBidi" w:hAnsiTheme="majorBidi" w:cstheme="majorBidi"/>
          <w:b/>
          <w:bCs/>
          <w:sz w:val="24"/>
          <w:szCs w:val="24"/>
          <w:lang w:val="en-US"/>
        </w:rPr>
        <w:t>Semnificație</w:t>
      </w:r>
      <w:r w:rsidRPr="00751A55">
        <w:rPr>
          <w:rFonts w:asciiTheme="majorBidi" w:hAnsiTheme="majorBidi" w:cstheme="majorBidi"/>
          <w:sz w:val="24"/>
          <w:szCs w:val="24"/>
          <w:lang w:val="en-US"/>
        </w:rPr>
        <w:t>: Influența strategică a stației.</w:t>
      </w:r>
    </w:p>
    <w:p w14:paraId="19D3C604" w14:textId="77777777" w:rsidR="000F6602" w:rsidRDefault="000F6602" w:rsidP="000F6602">
      <w:pPr>
        <w:rPr>
          <w:rFonts w:asciiTheme="majorBidi" w:hAnsiTheme="majorBidi" w:cstheme="majorBidi"/>
          <w:sz w:val="24"/>
          <w:szCs w:val="24"/>
          <w:lang w:val="en-US"/>
        </w:rPr>
      </w:pPr>
    </w:p>
    <w:p w14:paraId="473C7A88" w14:textId="7F2B527F" w:rsidR="000F6602" w:rsidRPr="00815620" w:rsidRDefault="000F6602" w:rsidP="008B5B46">
      <w:pPr>
        <w:pStyle w:val="Heading1"/>
        <w:numPr>
          <w:ilvl w:val="0"/>
          <w:numId w:val="4"/>
        </w:numPr>
        <w:rPr>
          <w:rFonts w:asciiTheme="majorBidi" w:hAnsiTheme="majorBidi" w:cstheme="majorBidi"/>
          <w:sz w:val="24"/>
          <w:szCs w:val="24"/>
        </w:rPr>
      </w:pPr>
      <w:bookmarkStart w:id="5" w:name="_Toc199876578"/>
      <w:r w:rsidRPr="00815620">
        <w:rPr>
          <w:rFonts w:asciiTheme="majorBidi" w:hAnsiTheme="majorBidi" w:cstheme="majorBidi"/>
          <w:sz w:val="24"/>
          <w:szCs w:val="24"/>
        </w:rPr>
        <w:t xml:space="preserve">Interpratarea datelor </w:t>
      </w:r>
      <w:r w:rsidRPr="00815620">
        <w:rPr>
          <w:rFonts w:asciiTheme="majorBidi" w:hAnsiTheme="majorBidi" w:cstheme="majorBidi"/>
          <w:sz w:val="24"/>
          <w:szCs w:val="24"/>
          <w:lang w:val="ro-RO"/>
        </w:rPr>
        <w:t>î</w:t>
      </w:r>
      <w:r w:rsidRPr="00815620">
        <w:rPr>
          <w:rFonts w:asciiTheme="majorBidi" w:hAnsiTheme="majorBidi" w:cstheme="majorBidi"/>
          <w:sz w:val="24"/>
          <w:szCs w:val="24"/>
        </w:rPr>
        <w:t>ntr-un program</w:t>
      </w:r>
      <w:bookmarkEnd w:id="5"/>
    </w:p>
    <w:p w14:paraId="7EED414F" w14:textId="03C00BD1" w:rsidR="000F6602" w:rsidRPr="00752785" w:rsidRDefault="00752785" w:rsidP="000F6602">
      <w:pPr>
        <w:rPr>
          <w:rFonts w:asciiTheme="majorBidi" w:hAnsiTheme="majorBidi" w:cstheme="majorBidi"/>
          <w:sz w:val="24"/>
          <w:szCs w:val="24"/>
        </w:rPr>
      </w:pPr>
      <w:r w:rsidRPr="00752785">
        <w:rPr>
          <w:rFonts w:asciiTheme="majorBidi" w:hAnsiTheme="majorBidi" w:cstheme="majorBidi"/>
          <w:sz w:val="24"/>
          <w:szCs w:val="24"/>
        </w:rPr>
        <w:t xml:space="preserve">Cytoscape este un program open-source utilizat pentru vizualizarea si analiza retelelor complexe. </w:t>
      </w:r>
      <w:r>
        <w:rPr>
          <w:rFonts w:asciiTheme="majorBidi" w:hAnsiTheme="majorBidi" w:cstheme="majorBidi"/>
          <w:sz w:val="24"/>
          <w:szCs w:val="24"/>
        </w:rPr>
        <w:t>Acesta este</w:t>
      </w:r>
      <w:r w:rsidRPr="00752785">
        <w:rPr>
          <w:rFonts w:asciiTheme="majorBidi" w:hAnsiTheme="majorBidi" w:cstheme="majorBidi"/>
          <w:sz w:val="24"/>
          <w:szCs w:val="24"/>
        </w:rPr>
        <w:t xml:space="preserve"> folosit extensiv in bioinformatica, retele sociale si analiza retelelor electrice sau de transport.</w:t>
      </w:r>
      <w:r>
        <w:rPr>
          <w:rFonts w:asciiTheme="majorBidi" w:hAnsiTheme="majorBidi" w:cstheme="majorBidi"/>
          <w:sz w:val="24"/>
          <w:szCs w:val="24"/>
        </w:rPr>
        <w:t xml:space="preserve">Cu ajutorul acestui program am construit urmatoarea rețea, folosind informațiile ce pot fi accesate </w:t>
      </w:r>
      <w:hyperlink r:id="rId31" w:history="1">
        <w:r w:rsidRPr="00752785">
          <w:rPr>
            <w:rStyle w:val="Hyperlink"/>
            <w:rFonts w:asciiTheme="majorBidi" w:hAnsiTheme="majorBidi" w:cstheme="majorBidi"/>
            <w:sz w:val="24"/>
            <w:szCs w:val="24"/>
          </w:rPr>
          <w:t>aici</w:t>
        </w:r>
      </w:hyperlink>
      <w:r>
        <w:rPr>
          <w:rFonts w:asciiTheme="majorBidi" w:hAnsiTheme="majorBidi" w:cstheme="majorBidi"/>
          <w:sz w:val="24"/>
          <w:szCs w:val="24"/>
        </w:rPr>
        <w:t xml:space="preserve"> (apăsând ctrl+click)</w:t>
      </w:r>
      <w:r w:rsidRPr="00752785">
        <w:rPr>
          <w:rFonts w:asciiTheme="majorBidi" w:hAnsiTheme="majorBidi" w:cstheme="majorBidi"/>
          <w:sz w:val="24"/>
          <w:szCs w:val="24"/>
        </w:rPr>
        <w:t>:</w:t>
      </w:r>
    </w:p>
    <w:p w14:paraId="44CF2F25" w14:textId="14D67273" w:rsidR="00752785" w:rsidRDefault="00752785" w:rsidP="000F6602">
      <w:pPr>
        <w:rPr>
          <w:rFonts w:asciiTheme="majorBidi" w:hAnsiTheme="majorBidi" w:cstheme="majorBidi"/>
          <w:sz w:val="24"/>
          <w:szCs w:val="24"/>
        </w:rPr>
      </w:pPr>
      <w:r>
        <w:drawing>
          <wp:anchor distT="0" distB="0" distL="114300" distR="114300" simplePos="0" relativeHeight="251684864" behindDoc="1" locked="0" layoutInCell="1" allowOverlap="1" wp14:anchorId="1EA10808" wp14:editId="0033152E">
            <wp:simplePos x="0" y="0"/>
            <wp:positionH relativeFrom="column">
              <wp:posOffset>-15240</wp:posOffset>
            </wp:positionH>
            <wp:positionV relativeFrom="paragraph">
              <wp:posOffset>118745</wp:posOffset>
            </wp:positionV>
            <wp:extent cx="5775960" cy="4823174"/>
            <wp:effectExtent l="0" t="0" r="0" b="0"/>
            <wp:wrapNone/>
            <wp:docPr id="9654737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75960" cy="482317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A79964" w14:textId="12412E8E" w:rsidR="00752785" w:rsidRDefault="00752785" w:rsidP="000F6602">
      <w:pPr>
        <w:rPr>
          <w:rFonts w:asciiTheme="majorBidi" w:hAnsiTheme="majorBidi" w:cstheme="majorBidi"/>
          <w:sz w:val="24"/>
          <w:szCs w:val="24"/>
        </w:rPr>
      </w:pPr>
    </w:p>
    <w:p w14:paraId="723E5C49" w14:textId="13C02D60" w:rsidR="00752785" w:rsidRPr="000F6602" w:rsidRDefault="00752785" w:rsidP="000F6602">
      <w:pPr>
        <w:rPr>
          <w:rFonts w:asciiTheme="majorBidi" w:hAnsiTheme="majorBidi" w:cstheme="majorBidi"/>
          <w:sz w:val="24"/>
          <w:szCs w:val="24"/>
        </w:rPr>
      </w:pPr>
    </w:p>
    <w:p w14:paraId="45E5F95A" w14:textId="77777777" w:rsidR="00751A55" w:rsidRPr="00751A55" w:rsidRDefault="00751A55" w:rsidP="00751A55">
      <w:pPr>
        <w:rPr>
          <w:rFonts w:asciiTheme="majorBidi" w:hAnsiTheme="majorBidi" w:cstheme="majorBidi"/>
          <w:sz w:val="24"/>
          <w:szCs w:val="24"/>
        </w:rPr>
      </w:pPr>
    </w:p>
    <w:p w14:paraId="55849BF3" w14:textId="74D25524" w:rsidR="00BC10BE" w:rsidRDefault="00BC10BE" w:rsidP="00BC10BE">
      <w:pPr>
        <w:rPr>
          <w:rFonts w:asciiTheme="majorBidi" w:hAnsiTheme="majorBidi" w:cstheme="majorBidi"/>
          <w:sz w:val="24"/>
          <w:szCs w:val="24"/>
        </w:rPr>
      </w:pPr>
    </w:p>
    <w:p w14:paraId="02E0D421" w14:textId="77777777" w:rsidR="00752785" w:rsidRDefault="00752785" w:rsidP="00BC10BE">
      <w:pPr>
        <w:rPr>
          <w:rFonts w:asciiTheme="majorBidi" w:hAnsiTheme="majorBidi" w:cstheme="majorBidi"/>
          <w:sz w:val="24"/>
          <w:szCs w:val="24"/>
        </w:rPr>
      </w:pPr>
    </w:p>
    <w:p w14:paraId="7ABC8424" w14:textId="77777777" w:rsidR="00752785" w:rsidRDefault="00752785" w:rsidP="00BC10BE">
      <w:pPr>
        <w:rPr>
          <w:rFonts w:asciiTheme="majorBidi" w:hAnsiTheme="majorBidi" w:cstheme="majorBidi"/>
          <w:sz w:val="24"/>
          <w:szCs w:val="24"/>
        </w:rPr>
      </w:pPr>
    </w:p>
    <w:p w14:paraId="340D6B87" w14:textId="77777777" w:rsidR="00752785" w:rsidRDefault="00752785" w:rsidP="00BC10BE">
      <w:pPr>
        <w:rPr>
          <w:rFonts w:asciiTheme="majorBidi" w:hAnsiTheme="majorBidi" w:cstheme="majorBidi"/>
          <w:sz w:val="24"/>
          <w:szCs w:val="24"/>
        </w:rPr>
      </w:pPr>
    </w:p>
    <w:p w14:paraId="7790FADA" w14:textId="77777777" w:rsidR="00752785" w:rsidRDefault="00752785" w:rsidP="00BC10BE">
      <w:pPr>
        <w:rPr>
          <w:rFonts w:asciiTheme="majorBidi" w:hAnsiTheme="majorBidi" w:cstheme="majorBidi"/>
          <w:sz w:val="24"/>
          <w:szCs w:val="24"/>
        </w:rPr>
      </w:pPr>
    </w:p>
    <w:p w14:paraId="313F3D86" w14:textId="77777777" w:rsidR="00752785" w:rsidRDefault="00752785" w:rsidP="00BC10BE">
      <w:pPr>
        <w:rPr>
          <w:rFonts w:asciiTheme="majorBidi" w:hAnsiTheme="majorBidi" w:cstheme="majorBidi"/>
          <w:sz w:val="24"/>
          <w:szCs w:val="24"/>
        </w:rPr>
      </w:pPr>
    </w:p>
    <w:p w14:paraId="327230A9" w14:textId="77777777" w:rsidR="00752785" w:rsidRDefault="00752785" w:rsidP="00BC10BE">
      <w:pPr>
        <w:rPr>
          <w:rFonts w:asciiTheme="majorBidi" w:hAnsiTheme="majorBidi" w:cstheme="majorBidi"/>
          <w:sz w:val="24"/>
          <w:szCs w:val="24"/>
        </w:rPr>
      </w:pPr>
    </w:p>
    <w:p w14:paraId="593E950C" w14:textId="77777777" w:rsidR="00752785" w:rsidRDefault="00752785" w:rsidP="00BC10BE">
      <w:pPr>
        <w:rPr>
          <w:rFonts w:asciiTheme="majorBidi" w:hAnsiTheme="majorBidi" w:cstheme="majorBidi"/>
          <w:sz w:val="24"/>
          <w:szCs w:val="24"/>
        </w:rPr>
      </w:pPr>
    </w:p>
    <w:p w14:paraId="115EF0F7" w14:textId="77777777" w:rsidR="00752785" w:rsidRDefault="00752785" w:rsidP="00BC10BE">
      <w:pPr>
        <w:rPr>
          <w:rFonts w:asciiTheme="majorBidi" w:hAnsiTheme="majorBidi" w:cstheme="majorBidi"/>
          <w:sz w:val="24"/>
          <w:szCs w:val="24"/>
        </w:rPr>
      </w:pPr>
    </w:p>
    <w:p w14:paraId="2792D33B" w14:textId="77777777" w:rsidR="00752785" w:rsidRDefault="00752785" w:rsidP="00BC10BE">
      <w:pPr>
        <w:rPr>
          <w:rFonts w:asciiTheme="majorBidi" w:hAnsiTheme="majorBidi" w:cstheme="majorBidi"/>
          <w:sz w:val="24"/>
          <w:szCs w:val="24"/>
        </w:rPr>
      </w:pPr>
    </w:p>
    <w:p w14:paraId="0BCF6654" w14:textId="77777777" w:rsidR="00752785" w:rsidRDefault="00752785" w:rsidP="00BC10BE">
      <w:pPr>
        <w:rPr>
          <w:rFonts w:asciiTheme="majorBidi" w:hAnsiTheme="majorBidi" w:cstheme="majorBidi"/>
          <w:sz w:val="24"/>
          <w:szCs w:val="24"/>
        </w:rPr>
      </w:pPr>
    </w:p>
    <w:p w14:paraId="1F6116E8" w14:textId="77777777" w:rsidR="00752785" w:rsidRDefault="00752785" w:rsidP="00BC10BE">
      <w:pPr>
        <w:rPr>
          <w:rFonts w:asciiTheme="majorBidi" w:hAnsiTheme="majorBidi" w:cstheme="majorBidi"/>
          <w:sz w:val="24"/>
          <w:szCs w:val="24"/>
        </w:rPr>
      </w:pPr>
    </w:p>
    <w:p w14:paraId="4516BC48" w14:textId="62F4643D" w:rsidR="00752785" w:rsidRPr="00A41A54" w:rsidRDefault="00752785" w:rsidP="00BC10BE">
      <w:pPr>
        <w:rPr>
          <w:rFonts w:asciiTheme="majorBidi" w:hAnsiTheme="majorBidi" w:cstheme="majorBidi"/>
          <w:b/>
          <w:bCs/>
          <w:i/>
          <w:iCs/>
          <w:sz w:val="24"/>
          <w:szCs w:val="24"/>
          <w:lang w:val="en-US"/>
        </w:rPr>
      </w:pPr>
      <w:r w:rsidRPr="00A41A54">
        <w:rPr>
          <w:rFonts w:asciiTheme="majorBidi" w:hAnsiTheme="majorBidi" w:cstheme="majorBidi"/>
          <w:b/>
          <w:bCs/>
          <w:i/>
          <w:iCs/>
          <w:sz w:val="24"/>
          <w:szCs w:val="24"/>
          <w:lang w:val="en-US"/>
        </w:rPr>
        <w:t>Degree layout</w:t>
      </w:r>
    </w:p>
    <w:p w14:paraId="029DEE6A" w14:textId="2038A886" w:rsidR="00752785" w:rsidRPr="00A41A54" w:rsidRDefault="00752785" w:rsidP="00BC10BE">
      <w:pPr>
        <w:rPr>
          <w:rFonts w:asciiTheme="majorBidi" w:hAnsiTheme="majorBidi" w:cstheme="majorBidi"/>
          <w:b/>
          <w:bCs/>
          <w:i/>
          <w:iCs/>
          <w:sz w:val="24"/>
          <w:szCs w:val="24"/>
          <w:lang w:val="en-US"/>
        </w:rPr>
      </w:pPr>
      <w:r>
        <w:drawing>
          <wp:anchor distT="0" distB="0" distL="114300" distR="114300" simplePos="0" relativeHeight="251685888" behindDoc="1" locked="0" layoutInCell="1" allowOverlap="1" wp14:anchorId="2DABACE2" wp14:editId="10CC144A">
            <wp:simplePos x="0" y="0"/>
            <wp:positionH relativeFrom="column">
              <wp:posOffset>371475</wp:posOffset>
            </wp:positionH>
            <wp:positionV relativeFrom="paragraph">
              <wp:posOffset>3810</wp:posOffset>
            </wp:positionV>
            <wp:extent cx="4936858" cy="4758055"/>
            <wp:effectExtent l="0" t="0" r="0" b="4445"/>
            <wp:wrapNone/>
            <wp:docPr id="7308548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936858" cy="47580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888B554" w14:textId="3A65BDF5" w:rsidR="00752785" w:rsidRPr="00A41A54" w:rsidRDefault="00752785" w:rsidP="00BC10BE">
      <w:pPr>
        <w:rPr>
          <w:rFonts w:asciiTheme="majorBidi" w:hAnsiTheme="majorBidi" w:cstheme="majorBidi"/>
          <w:b/>
          <w:bCs/>
          <w:i/>
          <w:iCs/>
          <w:sz w:val="24"/>
          <w:szCs w:val="24"/>
          <w:lang w:val="en-US"/>
        </w:rPr>
      </w:pPr>
    </w:p>
    <w:p w14:paraId="02225CAE" w14:textId="77777777" w:rsidR="00752785" w:rsidRPr="00A41A54" w:rsidRDefault="00752785" w:rsidP="00BC10BE">
      <w:pPr>
        <w:rPr>
          <w:rFonts w:asciiTheme="majorBidi" w:hAnsiTheme="majorBidi" w:cstheme="majorBidi"/>
          <w:b/>
          <w:bCs/>
          <w:i/>
          <w:iCs/>
          <w:sz w:val="24"/>
          <w:szCs w:val="24"/>
          <w:lang w:val="en-US"/>
        </w:rPr>
      </w:pPr>
    </w:p>
    <w:p w14:paraId="7486F5B9" w14:textId="77777777" w:rsidR="00752785" w:rsidRPr="00A41A54" w:rsidRDefault="00752785" w:rsidP="00BC10BE">
      <w:pPr>
        <w:rPr>
          <w:rFonts w:asciiTheme="majorBidi" w:hAnsiTheme="majorBidi" w:cstheme="majorBidi"/>
          <w:b/>
          <w:bCs/>
          <w:i/>
          <w:iCs/>
          <w:sz w:val="24"/>
          <w:szCs w:val="24"/>
          <w:lang w:val="en-US"/>
        </w:rPr>
      </w:pPr>
    </w:p>
    <w:p w14:paraId="6DEABA45" w14:textId="2A0A83A7" w:rsidR="00752785" w:rsidRPr="00A41A54" w:rsidRDefault="00752785" w:rsidP="00BC10BE">
      <w:pPr>
        <w:rPr>
          <w:rFonts w:asciiTheme="majorBidi" w:hAnsiTheme="majorBidi" w:cstheme="majorBidi"/>
          <w:b/>
          <w:bCs/>
          <w:i/>
          <w:iCs/>
          <w:sz w:val="24"/>
          <w:szCs w:val="24"/>
          <w:lang w:val="en-US"/>
        </w:rPr>
      </w:pPr>
    </w:p>
    <w:p w14:paraId="4898481F" w14:textId="206A2683" w:rsidR="00752785" w:rsidRPr="00A41A54" w:rsidRDefault="00752785" w:rsidP="00BC10BE">
      <w:pPr>
        <w:rPr>
          <w:rFonts w:asciiTheme="majorBidi" w:hAnsiTheme="majorBidi" w:cstheme="majorBidi"/>
          <w:b/>
          <w:bCs/>
          <w:i/>
          <w:iCs/>
          <w:sz w:val="24"/>
          <w:szCs w:val="24"/>
          <w:lang w:val="en-US"/>
        </w:rPr>
      </w:pPr>
    </w:p>
    <w:p w14:paraId="308AE4C3" w14:textId="706CAE05" w:rsidR="00752785" w:rsidRPr="00A41A54" w:rsidRDefault="00752785" w:rsidP="00BC10BE">
      <w:pPr>
        <w:rPr>
          <w:rFonts w:asciiTheme="majorBidi" w:hAnsiTheme="majorBidi" w:cstheme="majorBidi"/>
          <w:b/>
          <w:bCs/>
          <w:i/>
          <w:iCs/>
          <w:sz w:val="24"/>
          <w:szCs w:val="24"/>
          <w:lang w:val="en-US"/>
        </w:rPr>
      </w:pPr>
    </w:p>
    <w:p w14:paraId="7934ED22" w14:textId="67C90867" w:rsidR="00752785" w:rsidRPr="00A41A54" w:rsidRDefault="00752785" w:rsidP="00BC10BE">
      <w:pPr>
        <w:rPr>
          <w:rFonts w:asciiTheme="majorBidi" w:hAnsiTheme="majorBidi" w:cstheme="majorBidi"/>
          <w:b/>
          <w:bCs/>
          <w:i/>
          <w:iCs/>
          <w:sz w:val="24"/>
          <w:szCs w:val="24"/>
          <w:lang w:val="en-US"/>
        </w:rPr>
      </w:pPr>
    </w:p>
    <w:p w14:paraId="2F9E13FD" w14:textId="65B3B5D5" w:rsidR="00752785" w:rsidRPr="00A41A54" w:rsidRDefault="00752785" w:rsidP="00BC10BE">
      <w:pPr>
        <w:rPr>
          <w:rFonts w:asciiTheme="majorBidi" w:hAnsiTheme="majorBidi" w:cstheme="majorBidi"/>
          <w:b/>
          <w:bCs/>
          <w:i/>
          <w:iCs/>
          <w:sz w:val="24"/>
          <w:szCs w:val="24"/>
          <w:lang w:val="en-US"/>
        </w:rPr>
      </w:pPr>
    </w:p>
    <w:p w14:paraId="4793F1BC" w14:textId="4CCED144" w:rsidR="00752785" w:rsidRPr="00A41A54" w:rsidRDefault="00752785" w:rsidP="00BC10BE">
      <w:pPr>
        <w:rPr>
          <w:rFonts w:asciiTheme="majorBidi" w:hAnsiTheme="majorBidi" w:cstheme="majorBidi"/>
          <w:b/>
          <w:bCs/>
          <w:i/>
          <w:iCs/>
          <w:sz w:val="24"/>
          <w:szCs w:val="24"/>
          <w:lang w:val="en-US"/>
        </w:rPr>
      </w:pPr>
    </w:p>
    <w:p w14:paraId="4C00AB3B" w14:textId="3951C031" w:rsidR="00752785" w:rsidRPr="00A41A54" w:rsidRDefault="00752785" w:rsidP="00BC10BE">
      <w:pPr>
        <w:rPr>
          <w:rFonts w:asciiTheme="majorBidi" w:hAnsiTheme="majorBidi" w:cstheme="majorBidi"/>
          <w:b/>
          <w:bCs/>
          <w:i/>
          <w:iCs/>
          <w:sz w:val="24"/>
          <w:szCs w:val="24"/>
          <w:lang w:val="en-US"/>
        </w:rPr>
      </w:pPr>
    </w:p>
    <w:p w14:paraId="6962E657" w14:textId="5A519A2C" w:rsidR="00752785" w:rsidRPr="00A41A54" w:rsidRDefault="00752785" w:rsidP="00BC10BE">
      <w:pPr>
        <w:rPr>
          <w:rFonts w:asciiTheme="majorBidi" w:hAnsiTheme="majorBidi" w:cstheme="majorBidi"/>
          <w:b/>
          <w:bCs/>
          <w:i/>
          <w:iCs/>
          <w:sz w:val="24"/>
          <w:szCs w:val="24"/>
          <w:lang w:val="en-US"/>
        </w:rPr>
      </w:pPr>
    </w:p>
    <w:p w14:paraId="2D71719D" w14:textId="4B8159BE" w:rsidR="00752785" w:rsidRPr="00A41A54" w:rsidRDefault="00752785" w:rsidP="00BC10BE">
      <w:pPr>
        <w:rPr>
          <w:rFonts w:asciiTheme="majorBidi" w:hAnsiTheme="majorBidi" w:cstheme="majorBidi"/>
          <w:b/>
          <w:bCs/>
          <w:i/>
          <w:iCs/>
          <w:sz w:val="24"/>
          <w:szCs w:val="24"/>
          <w:lang w:val="en-US"/>
        </w:rPr>
      </w:pPr>
    </w:p>
    <w:p w14:paraId="19D68B0D" w14:textId="77777777" w:rsidR="00752785" w:rsidRPr="00A41A54" w:rsidRDefault="00752785" w:rsidP="00BC10BE">
      <w:pPr>
        <w:rPr>
          <w:rFonts w:asciiTheme="majorBidi" w:hAnsiTheme="majorBidi" w:cstheme="majorBidi"/>
          <w:b/>
          <w:bCs/>
          <w:i/>
          <w:iCs/>
          <w:sz w:val="24"/>
          <w:szCs w:val="24"/>
          <w:lang w:val="en-US"/>
        </w:rPr>
      </w:pPr>
    </w:p>
    <w:p w14:paraId="01B7C933" w14:textId="1CDFE0DA" w:rsidR="00752785" w:rsidRPr="00A41A54" w:rsidRDefault="00752785" w:rsidP="00BC10BE">
      <w:pPr>
        <w:rPr>
          <w:rFonts w:asciiTheme="majorBidi" w:hAnsiTheme="majorBidi" w:cstheme="majorBidi"/>
          <w:b/>
          <w:bCs/>
          <w:i/>
          <w:iCs/>
          <w:sz w:val="24"/>
          <w:szCs w:val="24"/>
          <w:lang w:val="en-US"/>
        </w:rPr>
      </w:pPr>
    </w:p>
    <w:p w14:paraId="76947CA3" w14:textId="462235F0" w:rsidR="00752785" w:rsidRPr="00A41A54" w:rsidRDefault="00752785" w:rsidP="00BC10BE">
      <w:pPr>
        <w:rPr>
          <w:rFonts w:asciiTheme="majorBidi" w:hAnsiTheme="majorBidi" w:cstheme="majorBidi"/>
          <w:b/>
          <w:bCs/>
          <w:i/>
          <w:iCs/>
          <w:sz w:val="24"/>
          <w:szCs w:val="24"/>
          <w:lang w:val="en-US"/>
        </w:rPr>
      </w:pPr>
    </w:p>
    <w:p w14:paraId="43A5C5F4" w14:textId="14950950" w:rsidR="00752785" w:rsidRPr="00A41A54" w:rsidRDefault="00752785" w:rsidP="00BC10BE">
      <w:pPr>
        <w:rPr>
          <w:rFonts w:asciiTheme="majorBidi" w:hAnsiTheme="majorBidi" w:cstheme="majorBidi"/>
          <w:b/>
          <w:bCs/>
          <w:i/>
          <w:iCs/>
          <w:sz w:val="24"/>
          <w:szCs w:val="24"/>
          <w:lang w:val="en-US"/>
        </w:rPr>
      </w:pPr>
    </w:p>
    <w:p w14:paraId="4E86B6EA" w14:textId="609CCDF0" w:rsidR="00752785" w:rsidRDefault="00752785" w:rsidP="00BC10BE">
      <w:pPr>
        <w:rPr>
          <w:rFonts w:asciiTheme="majorBidi" w:hAnsiTheme="majorBidi" w:cstheme="majorBidi"/>
          <w:b/>
          <w:bCs/>
          <w:i/>
          <w:iCs/>
          <w:sz w:val="24"/>
          <w:szCs w:val="24"/>
          <w:lang w:val="en-US"/>
        </w:rPr>
      </w:pPr>
      <w:r>
        <w:drawing>
          <wp:anchor distT="0" distB="0" distL="114300" distR="114300" simplePos="0" relativeHeight="251686912" behindDoc="1" locked="0" layoutInCell="1" allowOverlap="1" wp14:anchorId="6EAAE830" wp14:editId="126D93CF">
            <wp:simplePos x="0" y="0"/>
            <wp:positionH relativeFrom="margin">
              <wp:posOffset>1300480</wp:posOffset>
            </wp:positionH>
            <wp:positionV relativeFrom="paragraph">
              <wp:posOffset>238125</wp:posOffset>
            </wp:positionV>
            <wp:extent cx="3642360" cy="3091815"/>
            <wp:effectExtent l="0" t="0" r="0" b="0"/>
            <wp:wrapNone/>
            <wp:docPr id="3406941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642360" cy="30918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52785">
        <w:rPr>
          <w:rFonts w:asciiTheme="majorBidi" w:hAnsiTheme="majorBidi" w:cstheme="majorBidi"/>
          <w:b/>
          <w:bCs/>
          <w:i/>
          <w:iCs/>
          <w:sz w:val="24"/>
          <w:szCs w:val="24"/>
          <w:lang w:val="en-US"/>
        </w:rPr>
        <w:t>Ierarhic Layout (nodurile dispuse pe nivele: start → mijloc → sf</w:t>
      </w:r>
      <w:r>
        <w:rPr>
          <w:rFonts w:asciiTheme="majorBidi" w:hAnsiTheme="majorBidi" w:cstheme="majorBidi"/>
          <w:b/>
          <w:bCs/>
          <w:i/>
          <w:iCs/>
          <w:sz w:val="24"/>
          <w:szCs w:val="24"/>
          <w:lang w:val="ro-RO"/>
        </w:rPr>
        <w:t>â</w:t>
      </w:r>
      <w:r w:rsidRPr="00752785">
        <w:rPr>
          <w:rFonts w:asciiTheme="majorBidi" w:hAnsiTheme="majorBidi" w:cstheme="majorBidi"/>
          <w:b/>
          <w:bCs/>
          <w:i/>
          <w:iCs/>
          <w:sz w:val="24"/>
          <w:szCs w:val="24"/>
          <w:lang w:val="en-US"/>
        </w:rPr>
        <w:t>rsit)</w:t>
      </w:r>
    </w:p>
    <w:p w14:paraId="55C83E13" w14:textId="0B1C8812" w:rsidR="00752785" w:rsidRDefault="00752785" w:rsidP="00BC10BE">
      <w:pPr>
        <w:rPr>
          <w:rFonts w:asciiTheme="majorBidi" w:hAnsiTheme="majorBidi" w:cstheme="majorBidi"/>
          <w:b/>
          <w:bCs/>
          <w:i/>
          <w:iCs/>
          <w:sz w:val="24"/>
          <w:szCs w:val="24"/>
          <w:lang w:val="en-US"/>
        </w:rPr>
      </w:pPr>
    </w:p>
    <w:p w14:paraId="634FB9DA" w14:textId="77777777" w:rsidR="00752785" w:rsidRDefault="00752785" w:rsidP="00BC10BE">
      <w:pPr>
        <w:rPr>
          <w:rFonts w:asciiTheme="majorBidi" w:hAnsiTheme="majorBidi" w:cstheme="majorBidi"/>
          <w:b/>
          <w:bCs/>
          <w:i/>
          <w:iCs/>
          <w:sz w:val="24"/>
          <w:szCs w:val="24"/>
          <w:lang w:val="en-US"/>
        </w:rPr>
      </w:pPr>
    </w:p>
    <w:p w14:paraId="1965D2BA" w14:textId="77777777" w:rsidR="00752785" w:rsidRDefault="00752785" w:rsidP="00BC10BE">
      <w:pPr>
        <w:rPr>
          <w:rFonts w:asciiTheme="majorBidi" w:hAnsiTheme="majorBidi" w:cstheme="majorBidi"/>
          <w:b/>
          <w:bCs/>
          <w:i/>
          <w:iCs/>
          <w:sz w:val="24"/>
          <w:szCs w:val="24"/>
          <w:lang w:val="en-US"/>
        </w:rPr>
      </w:pPr>
    </w:p>
    <w:p w14:paraId="4C7CA5CB" w14:textId="77777777" w:rsidR="00752785" w:rsidRDefault="00752785" w:rsidP="00BC10BE">
      <w:pPr>
        <w:rPr>
          <w:rFonts w:asciiTheme="majorBidi" w:hAnsiTheme="majorBidi" w:cstheme="majorBidi"/>
          <w:b/>
          <w:bCs/>
          <w:i/>
          <w:iCs/>
          <w:sz w:val="24"/>
          <w:szCs w:val="24"/>
          <w:lang w:val="en-US"/>
        </w:rPr>
      </w:pPr>
    </w:p>
    <w:p w14:paraId="16FB50D2" w14:textId="77777777" w:rsidR="00752785" w:rsidRDefault="00752785" w:rsidP="00BC10BE">
      <w:pPr>
        <w:rPr>
          <w:rFonts w:asciiTheme="majorBidi" w:hAnsiTheme="majorBidi" w:cstheme="majorBidi"/>
          <w:b/>
          <w:bCs/>
          <w:i/>
          <w:iCs/>
          <w:sz w:val="24"/>
          <w:szCs w:val="24"/>
          <w:lang w:val="en-US"/>
        </w:rPr>
      </w:pPr>
    </w:p>
    <w:p w14:paraId="4D97E446" w14:textId="77777777" w:rsidR="00752785" w:rsidRDefault="00752785" w:rsidP="00BC10BE">
      <w:pPr>
        <w:rPr>
          <w:rFonts w:asciiTheme="majorBidi" w:hAnsiTheme="majorBidi" w:cstheme="majorBidi"/>
          <w:b/>
          <w:bCs/>
          <w:i/>
          <w:iCs/>
          <w:sz w:val="24"/>
          <w:szCs w:val="24"/>
          <w:lang w:val="en-US"/>
        </w:rPr>
      </w:pPr>
    </w:p>
    <w:p w14:paraId="1300DF8A" w14:textId="77777777" w:rsidR="00752785" w:rsidRDefault="00752785" w:rsidP="00BC10BE">
      <w:pPr>
        <w:rPr>
          <w:rFonts w:asciiTheme="majorBidi" w:hAnsiTheme="majorBidi" w:cstheme="majorBidi"/>
          <w:b/>
          <w:bCs/>
          <w:i/>
          <w:iCs/>
          <w:sz w:val="24"/>
          <w:szCs w:val="24"/>
          <w:lang w:val="en-US"/>
        </w:rPr>
      </w:pPr>
    </w:p>
    <w:p w14:paraId="6FD7B4B9" w14:textId="77777777" w:rsidR="00752785" w:rsidRDefault="00752785" w:rsidP="00BC10BE">
      <w:pPr>
        <w:rPr>
          <w:rFonts w:asciiTheme="majorBidi" w:hAnsiTheme="majorBidi" w:cstheme="majorBidi"/>
          <w:b/>
          <w:bCs/>
          <w:i/>
          <w:iCs/>
          <w:sz w:val="24"/>
          <w:szCs w:val="24"/>
          <w:lang w:val="en-US"/>
        </w:rPr>
      </w:pPr>
    </w:p>
    <w:p w14:paraId="33B005E2" w14:textId="77777777" w:rsidR="008B5B46" w:rsidRDefault="00815620" w:rsidP="00815620">
      <w:pPr>
        <w:pStyle w:val="Heading1"/>
        <w:rPr>
          <w:lang w:val="en-US"/>
        </w:rPr>
      </w:pPr>
      <w:r>
        <w:rPr>
          <w:lang w:val="en-US"/>
        </w:rPr>
        <w:t xml:space="preserve">        </w:t>
      </w:r>
    </w:p>
    <w:p w14:paraId="5EDDAB11" w14:textId="0ABDF015" w:rsidR="00752785" w:rsidRPr="00815620" w:rsidRDefault="00815620" w:rsidP="00815620">
      <w:pPr>
        <w:pStyle w:val="Heading1"/>
        <w:rPr>
          <w:rFonts w:asciiTheme="majorBidi" w:hAnsiTheme="majorBidi" w:cstheme="majorBidi"/>
          <w:lang w:val="en-US"/>
        </w:rPr>
      </w:pPr>
      <w:r>
        <w:rPr>
          <w:lang w:val="en-US"/>
        </w:rPr>
        <w:t xml:space="preserve">  </w:t>
      </w:r>
      <w:bookmarkStart w:id="6" w:name="_Toc199876579"/>
      <w:r w:rsidRPr="00815620">
        <w:rPr>
          <w:rFonts w:asciiTheme="majorBidi" w:hAnsiTheme="majorBidi" w:cstheme="majorBidi"/>
          <w:sz w:val="24"/>
          <w:szCs w:val="24"/>
          <w:lang w:val="en-US"/>
        </w:rPr>
        <w:t>7.</w:t>
      </w:r>
      <w:r w:rsidRPr="00815620">
        <w:rPr>
          <w:rFonts w:asciiTheme="majorBidi" w:hAnsiTheme="majorBidi" w:cstheme="majorBidi"/>
          <w:sz w:val="24"/>
          <w:szCs w:val="24"/>
          <w:lang w:val="en-US"/>
        </w:rPr>
        <w:tab/>
      </w:r>
      <w:r w:rsidR="00752785" w:rsidRPr="00815620">
        <w:rPr>
          <w:rFonts w:asciiTheme="majorBidi" w:hAnsiTheme="majorBidi" w:cstheme="majorBidi"/>
          <w:sz w:val="24"/>
          <w:szCs w:val="24"/>
          <w:lang w:val="en-US"/>
        </w:rPr>
        <w:t>Propriet</w:t>
      </w:r>
      <w:r w:rsidR="0029708B" w:rsidRPr="00815620">
        <w:rPr>
          <w:rFonts w:asciiTheme="majorBidi" w:hAnsiTheme="majorBidi" w:cstheme="majorBidi"/>
          <w:sz w:val="24"/>
          <w:szCs w:val="24"/>
          <w:lang w:val="ro-RO"/>
        </w:rPr>
        <w:t>ă</w:t>
      </w:r>
      <w:r w:rsidR="0029708B" w:rsidRPr="00815620">
        <w:rPr>
          <w:rFonts w:asciiTheme="majorBidi" w:hAnsiTheme="majorBidi" w:cstheme="majorBidi"/>
          <w:sz w:val="24"/>
          <w:szCs w:val="24"/>
          <w:lang w:val="en-US"/>
        </w:rPr>
        <w:t>ț</w:t>
      </w:r>
      <w:r w:rsidR="00752785" w:rsidRPr="00815620">
        <w:rPr>
          <w:rFonts w:asciiTheme="majorBidi" w:hAnsiTheme="majorBidi" w:cstheme="majorBidi"/>
          <w:sz w:val="24"/>
          <w:szCs w:val="24"/>
          <w:lang w:val="en-US"/>
        </w:rPr>
        <w:t>i statistice ale re</w:t>
      </w:r>
      <w:r w:rsidR="0029708B" w:rsidRPr="00815620">
        <w:rPr>
          <w:rFonts w:asciiTheme="majorBidi" w:hAnsiTheme="majorBidi" w:cstheme="majorBidi"/>
          <w:sz w:val="24"/>
          <w:szCs w:val="24"/>
          <w:lang w:val="en-US"/>
        </w:rPr>
        <w:t>ț</w:t>
      </w:r>
      <w:r w:rsidR="00752785" w:rsidRPr="00815620">
        <w:rPr>
          <w:rFonts w:asciiTheme="majorBidi" w:hAnsiTheme="majorBidi" w:cstheme="majorBidi"/>
          <w:sz w:val="24"/>
          <w:szCs w:val="24"/>
          <w:lang w:val="en-US"/>
        </w:rPr>
        <w:t>elei definite la cerin</w:t>
      </w:r>
      <w:r w:rsidR="0029708B" w:rsidRPr="00815620">
        <w:rPr>
          <w:rFonts w:asciiTheme="majorBidi" w:hAnsiTheme="majorBidi" w:cstheme="majorBidi"/>
          <w:sz w:val="24"/>
          <w:szCs w:val="24"/>
          <w:lang w:val="en-US"/>
        </w:rPr>
        <w:t>ț</w:t>
      </w:r>
      <w:r w:rsidR="00752785" w:rsidRPr="00815620">
        <w:rPr>
          <w:rFonts w:asciiTheme="majorBidi" w:hAnsiTheme="majorBidi" w:cstheme="majorBidi"/>
          <w:sz w:val="24"/>
          <w:szCs w:val="24"/>
          <w:lang w:val="en-US"/>
        </w:rPr>
        <w:t>a 7</w:t>
      </w:r>
      <w:bookmarkEnd w:id="6"/>
    </w:p>
    <w:p w14:paraId="29CB12D0" w14:textId="25CEB5D8" w:rsidR="002677A1" w:rsidRDefault="002677A1" w:rsidP="0029708B">
      <w:pPr>
        <w:rPr>
          <w:rFonts w:asciiTheme="majorBidi" w:hAnsiTheme="majorBidi" w:cstheme="majorBidi"/>
          <w:sz w:val="24"/>
          <w:szCs w:val="24"/>
          <w:lang w:val="en-US"/>
        </w:rPr>
      </w:pPr>
      <w:r>
        <w:drawing>
          <wp:anchor distT="0" distB="0" distL="114300" distR="114300" simplePos="0" relativeHeight="251687936" behindDoc="1" locked="0" layoutInCell="1" allowOverlap="1" wp14:anchorId="7703A48E" wp14:editId="0622F6C4">
            <wp:simplePos x="0" y="0"/>
            <wp:positionH relativeFrom="margin">
              <wp:align>center</wp:align>
            </wp:positionH>
            <wp:positionV relativeFrom="paragraph">
              <wp:posOffset>223520</wp:posOffset>
            </wp:positionV>
            <wp:extent cx="2590800" cy="2773680"/>
            <wp:effectExtent l="0" t="0" r="0" b="7620"/>
            <wp:wrapNone/>
            <wp:docPr id="16249890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590800" cy="2773680"/>
                    </a:xfrm>
                    <a:prstGeom prst="rect">
                      <a:avLst/>
                    </a:prstGeom>
                    <a:noFill/>
                    <a:ln>
                      <a:noFill/>
                    </a:ln>
                  </pic:spPr>
                </pic:pic>
              </a:graphicData>
            </a:graphic>
          </wp:anchor>
        </w:drawing>
      </w:r>
    </w:p>
    <w:p w14:paraId="4C06DF6E" w14:textId="239EFFF9" w:rsidR="0029708B" w:rsidRDefault="0029708B" w:rsidP="0029708B">
      <w:pPr>
        <w:rPr>
          <w:rFonts w:asciiTheme="majorBidi" w:hAnsiTheme="majorBidi" w:cstheme="majorBidi"/>
          <w:sz w:val="24"/>
          <w:szCs w:val="24"/>
          <w:lang w:val="en-US"/>
        </w:rPr>
      </w:pPr>
    </w:p>
    <w:p w14:paraId="60F08E9E" w14:textId="77777777" w:rsidR="002677A1" w:rsidRPr="002677A1" w:rsidRDefault="002677A1" w:rsidP="002677A1">
      <w:pPr>
        <w:rPr>
          <w:rFonts w:asciiTheme="majorBidi" w:hAnsiTheme="majorBidi" w:cstheme="majorBidi"/>
          <w:sz w:val="24"/>
          <w:szCs w:val="24"/>
          <w:lang w:val="en-US"/>
        </w:rPr>
      </w:pPr>
    </w:p>
    <w:p w14:paraId="4D84B1FB" w14:textId="77777777" w:rsidR="002677A1" w:rsidRDefault="002677A1" w:rsidP="002677A1">
      <w:pPr>
        <w:rPr>
          <w:rFonts w:asciiTheme="majorBidi" w:hAnsiTheme="majorBidi" w:cstheme="majorBidi"/>
          <w:sz w:val="24"/>
          <w:szCs w:val="24"/>
          <w:lang w:val="en-US"/>
        </w:rPr>
      </w:pPr>
    </w:p>
    <w:p w14:paraId="5EBA96E6" w14:textId="373BE5E0" w:rsidR="002677A1" w:rsidRDefault="002677A1" w:rsidP="002677A1">
      <w:pPr>
        <w:tabs>
          <w:tab w:val="left" w:pos="1432"/>
        </w:tabs>
        <w:rPr>
          <w:rFonts w:asciiTheme="majorBidi" w:hAnsiTheme="majorBidi" w:cstheme="majorBidi"/>
          <w:sz w:val="24"/>
          <w:szCs w:val="24"/>
          <w:lang w:val="en-US"/>
        </w:rPr>
      </w:pPr>
      <w:r>
        <w:rPr>
          <w:rFonts w:asciiTheme="majorBidi" w:hAnsiTheme="majorBidi" w:cstheme="majorBidi"/>
          <w:sz w:val="24"/>
          <w:szCs w:val="24"/>
          <w:lang w:val="en-US"/>
        </w:rPr>
        <w:tab/>
      </w:r>
    </w:p>
    <w:p w14:paraId="68B80B36" w14:textId="77777777" w:rsidR="002677A1" w:rsidRDefault="002677A1" w:rsidP="002677A1">
      <w:pPr>
        <w:tabs>
          <w:tab w:val="left" w:pos="1432"/>
        </w:tabs>
        <w:rPr>
          <w:rFonts w:asciiTheme="majorBidi" w:hAnsiTheme="majorBidi" w:cstheme="majorBidi"/>
          <w:sz w:val="24"/>
          <w:szCs w:val="24"/>
          <w:lang w:val="en-US"/>
        </w:rPr>
      </w:pPr>
    </w:p>
    <w:p w14:paraId="5F6C78A4" w14:textId="77777777" w:rsidR="002677A1" w:rsidRDefault="002677A1" w:rsidP="002677A1">
      <w:pPr>
        <w:tabs>
          <w:tab w:val="left" w:pos="1432"/>
        </w:tabs>
        <w:rPr>
          <w:rFonts w:asciiTheme="majorBidi" w:hAnsiTheme="majorBidi" w:cstheme="majorBidi"/>
          <w:sz w:val="24"/>
          <w:szCs w:val="24"/>
          <w:lang w:val="en-US"/>
        </w:rPr>
      </w:pPr>
    </w:p>
    <w:p w14:paraId="1385336B" w14:textId="77777777" w:rsidR="002677A1" w:rsidRDefault="002677A1" w:rsidP="002677A1">
      <w:pPr>
        <w:tabs>
          <w:tab w:val="left" w:pos="1432"/>
        </w:tabs>
        <w:rPr>
          <w:rFonts w:asciiTheme="majorBidi" w:hAnsiTheme="majorBidi" w:cstheme="majorBidi"/>
          <w:sz w:val="24"/>
          <w:szCs w:val="24"/>
          <w:lang w:val="en-US"/>
        </w:rPr>
      </w:pPr>
    </w:p>
    <w:p w14:paraId="71CAE6B0" w14:textId="77777777" w:rsidR="002677A1" w:rsidRDefault="002677A1" w:rsidP="002677A1">
      <w:pPr>
        <w:tabs>
          <w:tab w:val="left" w:pos="1432"/>
        </w:tabs>
        <w:rPr>
          <w:rFonts w:asciiTheme="majorBidi" w:hAnsiTheme="majorBidi" w:cstheme="majorBidi"/>
          <w:sz w:val="24"/>
          <w:szCs w:val="24"/>
          <w:lang w:val="en-US"/>
        </w:rPr>
      </w:pPr>
    </w:p>
    <w:p w14:paraId="0D91BA47" w14:textId="77777777" w:rsidR="002677A1" w:rsidRDefault="002677A1" w:rsidP="002677A1">
      <w:pPr>
        <w:tabs>
          <w:tab w:val="left" w:pos="1432"/>
        </w:tabs>
        <w:rPr>
          <w:rFonts w:asciiTheme="majorBidi" w:hAnsiTheme="majorBidi" w:cstheme="majorBidi"/>
          <w:sz w:val="24"/>
          <w:szCs w:val="24"/>
          <w:lang w:val="en-US"/>
        </w:rPr>
      </w:pPr>
    </w:p>
    <w:p w14:paraId="6F2FD71B" w14:textId="77777777" w:rsidR="002677A1" w:rsidRDefault="002677A1" w:rsidP="002677A1">
      <w:pPr>
        <w:tabs>
          <w:tab w:val="left" w:pos="1432"/>
        </w:tabs>
        <w:rPr>
          <w:rFonts w:asciiTheme="majorBidi" w:hAnsiTheme="majorBidi" w:cstheme="majorBidi"/>
          <w:sz w:val="24"/>
          <w:szCs w:val="24"/>
          <w:lang w:val="en-US"/>
        </w:rPr>
      </w:pPr>
    </w:p>
    <w:p w14:paraId="7C45992B" w14:textId="082F63C5" w:rsidR="002677A1" w:rsidRPr="00A41A54" w:rsidRDefault="002677A1" w:rsidP="002677A1">
      <w:pPr>
        <w:tabs>
          <w:tab w:val="left" w:pos="1432"/>
        </w:tabs>
        <w:jc w:val="both"/>
        <w:rPr>
          <w:rFonts w:asciiTheme="majorBidi" w:hAnsiTheme="majorBidi" w:cstheme="majorBidi"/>
          <w:sz w:val="24"/>
          <w:szCs w:val="24"/>
          <w:lang w:val="en-US"/>
        </w:rPr>
      </w:pPr>
      <w:r w:rsidRPr="00A41A54">
        <w:rPr>
          <w:rFonts w:asciiTheme="majorBidi" w:hAnsiTheme="majorBidi" w:cstheme="majorBidi"/>
          <w:sz w:val="24"/>
          <w:szCs w:val="24"/>
          <w:lang w:val="en-US"/>
        </w:rPr>
        <w:tab/>
        <w:t>Re</w:t>
      </w:r>
      <w:r>
        <w:rPr>
          <w:rFonts w:asciiTheme="majorBidi" w:hAnsiTheme="majorBidi" w:cstheme="majorBidi"/>
          <w:sz w:val="24"/>
          <w:szCs w:val="24"/>
          <w:lang w:val="ro-RO"/>
        </w:rPr>
        <w:t>ț</w:t>
      </w:r>
      <w:r w:rsidRPr="00A41A54">
        <w:rPr>
          <w:rFonts w:asciiTheme="majorBidi" w:hAnsiTheme="majorBidi" w:cstheme="majorBidi"/>
          <w:sz w:val="24"/>
          <w:szCs w:val="24"/>
          <w:lang w:val="en-US"/>
        </w:rPr>
        <w:t>eaua analizată este alcătuită din 48 de noduri, reprezentând entitățile implicate, și are 53 de muchii, adică 53 de conexiuni directe între aceste noduri. Numărul mediu de vecini („Avg. number of neighbors”) este de 2,208, ceea ce înseamnă că, în medie, fiecare nod este conectat cu aproximativ două noduri din rețea.</w:t>
      </w:r>
    </w:p>
    <w:p w14:paraId="1511F67E" w14:textId="1493D12C" w:rsidR="002677A1" w:rsidRPr="002677A1" w:rsidRDefault="002677A1" w:rsidP="002677A1">
      <w:pPr>
        <w:tabs>
          <w:tab w:val="left" w:pos="1432"/>
        </w:tabs>
        <w:jc w:val="both"/>
        <w:rPr>
          <w:rFonts w:asciiTheme="majorBidi" w:hAnsiTheme="majorBidi" w:cstheme="majorBidi"/>
          <w:sz w:val="24"/>
          <w:szCs w:val="24"/>
          <w:lang w:val="en-US"/>
        </w:rPr>
      </w:pPr>
      <w:r w:rsidRPr="00A41A54">
        <w:rPr>
          <w:rFonts w:asciiTheme="majorBidi" w:hAnsiTheme="majorBidi" w:cstheme="majorBidi"/>
          <w:sz w:val="24"/>
          <w:szCs w:val="24"/>
          <w:lang w:val="en-US"/>
        </w:rPr>
        <w:t xml:space="preserve"> </w:t>
      </w:r>
      <w:r w:rsidRPr="00A41A54">
        <w:rPr>
          <w:rFonts w:asciiTheme="majorBidi" w:hAnsiTheme="majorBidi" w:cstheme="majorBidi"/>
          <w:sz w:val="24"/>
          <w:szCs w:val="24"/>
          <w:lang w:val="en-US"/>
        </w:rPr>
        <w:tab/>
      </w:r>
      <w:r w:rsidRPr="002677A1">
        <w:rPr>
          <w:rFonts w:asciiTheme="majorBidi" w:hAnsiTheme="majorBidi" w:cstheme="majorBidi"/>
          <w:sz w:val="24"/>
          <w:szCs w:val="24"/>
        </w:rPr>
        <w:t xml:space="preserve">Diametrul rețelei este 13, semnalând că distanța maximă dintre cele mai îndepărtate două noduri este de 13 pași—adică, pentru a ajunge de la un capăt la celălalt al rețelei prin conexiunile existente, ar fi necesari 13 treceri succesive de la un nod la altul. Raza rețelei este 7, indicând că există cel puțin un nod „central” de la care cele mai îndepărtate noduri sunt la distanță maximă 7. </w:t>
      </w:r>
      <w:r w:rsidRPr="002677A1">
        <w:rPr>
          <w:rFonts w:asciiTheme="majorBidi" w:hAnsiTheme="majorBidi" w:cstheme="majorBidi"/>
          <w:sz w:val="24"/>
          <w:szCs w:val="24"/>
          <w:lang w:val="en-US"/>
        </w:rPr>
        <w:t>Aceasta oferă o idee despre „centrul” topologic al grafului.</w:t>
      </w:r>
    </w:p>
    <w:p w14:paraId="6D29FA97" w14:textId="0645BC8D" w:rsidR="002677A1" w:rsidRPr="002677A1" w:rsidRDefault="002677A1" w:rsidP="002677A1">
      <w:pPr>
        <w:tabs>
          <w:tab w:val="left" w:pos="1432"/>
        </w:tabs>
        <w:jc w:val="both"/>
        <w:rPr>
          <w:rFonts w:asciiTheme="majorBidi" w:hAnsiTheme="majorBidi" w:cstheme="majorBidi"/>
          <w:sz w:val="24"/>
          <w:szCs w:val="24"/>
          <w:lang w:val="en-US"/>
        </w:rPr>
      </w:pPr>
      <w:r>
        <w:rPr>
          <w:rFonts w:asciiTheme="majorBidi" w:hAnsiTheme="majorBidi" w:cstheme="majorBidi"/>
          <w:sz w:val="24"/>
          <w:szCs w:val="24"/>
          <w:lang w:val="en-US"/>
        </w:rPr>
        <w:t xml:space="preserve"> </w:t>
      </w:r>
      <w:r>
        <w:rPr>
          <w:rFonts w:asciiTheme="majorBidi" w:hAnsiTheme="majorBidi" w:cstheme="majorBidi"/>
          <w:sz w:val="24"/>
          <w:szCs w:val="24"/>
          <w:lang w:val="en-US"/>
        </w:rPr>
        <w:tab/>
      </w:r>
      <w:r w:rsidRPr="002677A1">
        <w:rPr>
          <w:rFonts w:asciiTheme="majorBidi" w:hAnsiTheme="majorBidi" w:cstheme="majorBidi"/>
          <w:sz w:val="24"/>
          <w:szCs w:val="24"/>
          <w:lang w:val="en-US"/>
        </w:rPr>
        <w:t>Lungimea medie a drumului (Characteristic path length) este 5,524. În practică, asta înseamnă că, în medie, distanța minimă (numărul de muchii) dintre două noduri oarecare din rețea este de circa 5–6 pași. Clustering coefficient-ul este 0,000, adică nu există triade închise (triunghiuri) între vecini: dacă două noduri sunt ambele vecine cu un al treilea nod, ele nu sunt și între ele conectate. Astfel, rețeaua nu prezintă nicio formă de grupare locală.</w:t>
      </w:r>
    </w:p>
    <w:p w14:paraId="7E7F633F" w14:textId="2A4ACF9F" w:rsidR="002677A1" w:rsidRPr="002677A1" w:rsidRDefault="002677A1" w:rsidP="002677A1">
      <w:pPr>
        <w:tabs>
          <w:tab w:val="left" w:pos="1432"/>
        </w:tabs>
        <w:jc w:val="both"/>
        <w:rPr>
          <w:rFonts w:asciiTheme="majorBidi" w:hAnsiTheme="majorBidi" w:cstheme="majorBidi"/>
          <w:sz w:val="24"/>
          <w:szCs w:val="24"/>
        </w:rPr>
      </w:pPr>
      <w:r>
        <w:rPr>
          <w:rFonts w:asciiTheme="majorBidi" w:hAnsiTheme="majorBidi" w:cstheme="majorBidi"/>
          <w:sz w:val="24"/>
          <w:szCs w:val="24"/>
          <w:lang w:val="en-US"/>
        </w:rPr>
        <w:t xml:space="preserve"> </w:t>
      </w:r>
      <w:r>
        <w:rPr>
          <w:rFonts w:asciiTheme="majorBidi" w:hAnsiTheme="majorBidi" w:cstheme="majorBidi"/>
          <w:sz w:val="24"/>
          <w:szCs w:val="24"/>
          <w:lang w:val="en-US"/>
        </w:rPr>
        <w:tab/>
      </w:r>
      <w:r w:rsidRPr="002677A1">
        <w:rPr>
          <w:rFonts w:asciiTheme="majorBidi" w:hAnsiTheme="majorBidi" w:cstheme="majorBidi"/>
          <w:sz w:val="24"/>
          <w:szCs w:val="24"/>
          <w:lang w:val="en-US"/>
        </w:rPr>
        <w:t xml:space="preserve">Densitatea rețelei (Network density) este 0,047, ceea ce înseamnă că doar 4,7% din toate legăturile posibile (într-un graf complet cu 48 de noduri) sunt de fapt realizate. </w:t>
      </w:r>
      <w:r w:rsidRPr="002677A1">
        <w:rPr>
          <w:rFonts w:asciiTheme="majorBidi" w:hAnsiTheme="majorBidi" w:cstheme="majorBidi"/>
          <w:sz w:val="24"/>
          <w:szCs w:val="24"/>
        </w:rPr>
        <w:t>Cu alte cuvinte, majoritatea perechilor de noduri nu au conexiune directă, iar graful este destul de „rărit”. Heterogenitatea rețelei (Network heterogeneity) se situează la 0,381, indicând un grad moderat de variație în numărul de conexiuni pe care le au nodurile: unele noduri au semnificativ mai mulți vecini decât altele, dar nu există extreme foarte mari. Centralizarea rețelei (Network centralization) are valoarea 0,062, un scor relativ scăzut care ne arată că nu există un singur nod extrem de dominant în ceea ce privește numărul de conectări; structura este relativ echilibrată, fără „hub-uri” foarte puternice.</w:t>
      </w:r>
    </w:p>
    <w:p w14:paraId="780F5368" w14:textId="46B4C826" w:rsidR="002677A1" w:rsidRDefault="002677A1" w:rsidP="002677A1">
      <w:pPr>
        <w:tabs>
          <w:tab w:val="left" w:pos="1432"/>
        </w:tabs>
        <w:jc w:val="both"/>
        <w:rPr>
          <w:rFonts w:asciiTheme="majorBidi" w:hAnsiTheme="majorBidi" w:cstheme="majorBidi"/>
          <w:sz w:val="24"/>
          <w:szCs w:val="24"/>
        </w:rPr>
      </w:pPr>
      <w:r>
        <w:rPr>
          <w:rFonts w:asciiTheme="majorBidi" w:hAnsiTheme="majorBidi" w:cstheme="majorBidi"/>
          <w:sz w:val="24"/>
          <w:szCs w:val="24"/>
        </w:rPr>
        <w:t xml:space="preserve"> </w:t>
      </w:r>
      <w:r>
        <w:rPr>
          <w:rFonts w:asciiTheme="majorBidi" w:hAnsiTheme="majorBidi" w:cstheme="majorBidi"/>
          <w:sz w:val="24"/>
          <w:szCs w:val="24"/>
        </w:rPr>
        <w:tab/>
      </w:r>
      <w:r w:rsidRPr="002677A1">
        <w:rPr>
          <w:rFonts w:asciiTheme="majorBidi" w:hAnsiTheme="majorBidi" w:cstheme="majorBidi"/>
          <w:sz w:val="24"/>
          <w:szCs w:val="24"/>
        </w:rPr>
        <w:t>Numărul de componente conexe este 1, adică toată rețeaua este conectată într-un singur graf: nu există grupuri izolate de noduri. În fine, timpul de analiză a rețelei a fost de 0,240 secunde, ceea ce reflectă faptul că algoritmii de calcul au fost suficient de rapizi pentru această dimensiune a grafului.</w:t>
      </w:r>
    </w:p>
    <w:p w14:paraId="4167A64B" w14:textId="764A37FB" w:rsidR="00D20BD9" w:rsidRDefault="00D20BD9" w:rsidP="008B5B46">
      <w:pPr>
        <w:pStyle w:val="Heading1"/>
        <w:numPr>
          <w:ilvl w:val="1"/>
          <w:numId w:val="13"/>
        </w:numPr>
      </w:pPr>
      <w:bookmarkStart w:id="7" w:name="_Toc199876580"/>
      <w:r w:rsidRPr="00815620">
        <w:rPr>
          <w:rFonts w:asciiTheme="majorBidi" w:hAnsiTheme="majorBidi" w:cstheme="majorBidi"/>
          <w:sz w:val="24"/>
          <w:szCs w:val="24"/>
        </w:rPr>
        <w:t>Concluzie</w:t>
      </w:r>
      <w:bookmarkEnd w:id="7"/>
    </w:p>
    <w:p w14:paraId="023D7CC3" w14:textId="2D770705" w:rsidR="00D20BD9" w:rsidRPr="00D20BD9" w:rsidRDefault="00D20BD9" w:rsidP="00A41A54">
      <w:pPr>
        <w:tabs>
          <w:tab w:val="left" w:pos="1432"/>
        </w:tabs>
        <w:jc w:val="both"/>
        <w:rPr>
          <w:rFonts w:asciiTheme="majorBidi" w:hAnsiTheme="majorBidi" w:cstheme="majorBidi"/>
          <w:sz w:val="24"/>
          <w:szCs w:val="24"/>
        </w:rPr>
      </w:pPr>
      <w:r>
        <w:rPr>
          <w:rFonts w:asciiTheme="majorBidi" w:hAnsiTheme="majorBidi" w:cstheme="majorBidi"/>
          <w:sz w:val="24"/>
          <w:szCs w:val="24"/>
        </w:rPr>
        <w:t xml:space="preserve"> </w:t>
      </w:r>
      <w:r>
        <w:rPr>
          <w:rFonts w:asciiTheme="majorBidi" w:hAnsiTheme="majorBidi" w:cstheme="majorBidi"/>
          <w:sz w:val="24"/>
          <w:szCs w:val="24"/>
        </w:rPr>
        <w:tab/>
      </w:r>
      <w:r w:rsidRPr="00D20BD9">
        <w:rPr>
          <w:rFonts w:asciiTheme="majorBidi" w:hAnsiTheme="majorBidi" w:cstheme="majorBidi"/>
          <w:sz w:val="24"/>
          <w:szCs w:val="24"/>
        </w:rPr>
        <w:t>În ansamblu, indicatorii globali analizați (diametru, rază, lungime medie de drum, densitate, heterogenitate, centralizare) și vizualizările specifice (forță-dirijată, circulară, ierarhică) sunt instrumente-cheie pentru înțelegerea structurii și identificarea nodurilor-pivot, chiar și într-o rețea geografică simplă, precum cea formată de cele 48 de state.</w:t>
      </w:r>
    </w:p>
    <w:p w14:paraId="5DA107ED" w14:textId="1A7A2E04" w:rsidR="00D20BD9" w:rsidRPr="00D20BD9" w:rsidRDefault="00D20BD9" w:rsidP="00A41A54">
      <w:pPr>
        <w:tabs>
          <w:tab w:val="left" w:pos="1432"/>
        </w:tabs>
        <w:jc w:val="both"/>
        <w:rPr>
          <w:rFonts w:asciiTheme="majorBidi" w:hAnsiTheme="majorBidi" w:cstheme="majorBidi"/>
          <w:sz w:val="24"/>
          <w:szCs w:val="24"/>
        </w:rPr>
      </w:pPr>
      <w:r w:rsidRPr="00D20BD9">
        <w:rPr>
          <w:rFonts w:asciiTheme="majorBidi" w:hAnsiTheme="majorBidi" w:cstheme="majorBidi"/>
          <w:sz w:val="24"/>
          <w:szCs w:val="24"/>
        </w:rPr>
        <w:t>Pentru extinderea studiului, următoarele direcții sunt relevante:</w:t>
      </w:r>
    </w:p>
    <w:p w14:paraId="49D60194" w14:textId="5C441A3B" w:rsidR="00D20BD9" w:rsidRPr="00D20BD9" w:rsidRDefault="00D20BD9" w:rsidP="00A41A54">
      <w:pPr>
        <w:tabs>
          <w:tab w:val="left" w:pos="1432"/>
        </w:tabs>
        <w:jc w:val="both"/>
        <w:rPr>
          <w:rFonts w:asciiTheme="majorBidi" w:hAnsiTheme="majorBidi" w:cstheme="majorBidi"/>
          <w:sz w:val="24"/>
          <w:szCs w:val="24"/>
        </w:rPr>
      </w:pPr>
      <w:r w:rsidRPr="00D20BD9">
        <w:rPr>
          <w:rFonts w:asciiTheme="majorBidi" w:hAnsiTheme="majorBidi" w:cstheme="majorBidi"/>
          <w:b/>
          <w:bCs/>
          <w:sz w:val="24"/>
          <w:szCs w:val="24"/>
        </w:rPr>
        <w:t>Introducerea de ponderi</w:t>
      </w:r>
      <w:r w:rsidRPr="00D20BD9">
        <w:rPr>
          <w:rFonts w:asciiTheme="majorBidi" w:hAnsiTheme="majorBidi" w:cstheme="majorBidi"/>
          <w:sz w:val="24"/>
          <w:szCs w:val="24"/>
        </w:rPr>
        <w:t>: atribuirea unor valori fiecărei muchii care să reflecte, de exemplu, lungimea frontierei comune dintre state sau volumul traficului rutier/sporadic/transfrontalier, pentru a prioritiza legăturile cu importanță sporită și a obține o imagine mai nuanțată a custom-centralizării sau a vulnerabilității.</w:t>
      </w:r>
    </w:p>
    <w:p w14:paraId="604104C4" w14:textId="3BAF2DEA" w:rsidR="00D20BD9" w:rsidRPr="00D20BD9" w:rsidRDefault="00D20BD9" w:rsidP="00A41A54">
      <w:pPr>
        <w:tabs>
          <w:tab w:val="left" w:pos="1432"/>
        </w:tabs>
        <w:jc w:val="both"/>
        <w:rPr>
          <w:rFonts w:asciiTheme="majorBidi" w:hAnsiTheme="majorBidi" w:cstheme="majorBidi"/>
          <w:sz w:val="24"/>
          <w:szCs w:val="24"/>
        </w:rPr>
      </w:pPr>
      <w:r w:rsidRPr="00D20BD9">
        <w:rPr>
          <w:rFonts w:asciiTheme="majorBidi" w:hAnsiTheme="majorBidi" w:cstheme="majorBidi"/>
          <w:b/>
          <w:bCs/>
          <w:sz w:val="24"/>
          <w:szCs w:val="24"/>
        </w:rPr>
        <w:t>Analize de robustete</w:t>
      </w:r>
      <w:r w:rsidRPr="00D20BD9">
        <w:rPr>
          <w:rFonts w:asciiTheme="majorBidi" w:hAnsiTheme="majorBidi" w:cstheme="majorBidi"/>
          <w:sz w:val="24"/>
          <w:szCs w:val="24"/>
        </w:rPr>
        <w:t>: simularea eliminării (temporare sau permanente) a unor muchii critice și evaluarea impactului asupra conectivității generale (cum crește diametrul, cum se fragmentează rețeaua etc.), astfel încât să identificăm cele mai vulnerabile „puncte slabe” și să propunem soluții alternative de rerutare sau reziliență.</w:t>
      </w:r>
    </w:p>
    <w:p w14:paraId="4CA4B320" w14:textId="4A8133BD" w:rsidR="00D20BD9" w:rsidRPr="00D20BD9" w:rsidRDefault="00D20BD9" w:rsidP="00A41A54">
      <w:pPr>
        <w:tabs>
          <w:tab w:val="left" w:pos="1432"/>
        </w:tabs>
        <w:jc w:val="both"/>
        <w:rPr>
          <w:rFonts w:asciiTheme="majorBidi" w:hAnsiTheme="majorBidi" w:cstheme="majorBidi"/>
          <w:sz w:val="24"/>
          <w:szCs w:val="24"/>
        </w:rPr>
      </w:pPr>
      <w:r w:rsidRPr="00D20BD9">
        <w:rPr>
          <w:rFonts w:asciiTheme="majorBidi" w:hAnsiTheme="majorBidi" w:cstheme="majorBidi"/>
          <w:b/>
          <w:bCs/>
          <w:sz w:val="24"/>
          <w:szCs w:val="24"/>
        </w:rPr>
        <w:t>Model dinamic în timp real</w:t>
      </w:r>
      <w:r w:rsidRPr="00D20BD9">
        <w:rPr>
          <w:rFonts w:asciiTheme="majorBidi" w:hAnsiTheme="majorBidi" w:cstheme="majorBidi"/>
          <w:sz w:val="24"/>
          <w:szCs w:val="24"/>
        </w:rPr>
        <w:t>: integrarea unor fluxuri economice, demografice sau epidemiologice care să evolueze pe baza evenimentelor externe (creșteri de trafic, incidente sanitare, schimbări politice), urmărind modul în care centralitățile și comunitățile nodurilor se modifică pe măsură ce se schimbă condițiile de frontieră. Astfel, graficul static poate deveni o platformă dinamică de monitorizare și decizie, utilă atât în domeniul politicilor publice, cât și al cercetării aplicate.</w:t>
      </w:r>
    </w:p>
    <w:p w14:paraId="6578AD96" w14:textId="78C5C272" w:rsidR="00D20BD9" w:rsidRPr="00D20BD9" w:rsidRDefault="00D20BD9" w:rsidP="00A41A54">
      <w:pPr>
        <w:tabs>
          <w:tab w:val="left" w:pos="1432"/>
        </w:tabs>
        <w:jc w:val="both"/>
        <w:rPr>
          <w:rFonts w:asciiTheme="majorBidi" w:hAnsiTheme="majorBidi" w:cstheme="majorBidi"/>
          <w:sz w:val="24"/>
          <w:szCs w:val="24"/>
        </w:rPr>
      </w:pPr>
      <w:r>
        <w:rPr>
          <w:rFonts w:asciiTheme="majorBidi" w:hAnsiTheme="majorBidi" w:cstheme="majorBidi"/>
          <w:sz w:val="24"/>
          <w:szCs w:val="24"/>
        </w:rPr>
        <w:t xml:space="preserve"> </w:t>
      </w:r>
      <w:r>
        <w:rPr>
          <w:rFonts w:asciiTheme="majorBidi" w:hAnsiTheme="majorBidi" w:cstheme="majorBidi"/>
          <w:sz w:val="24"/>
          <w:szCs w:val="24"/>
        </w:rPr>
        <w:tab/>
      </w:r>
      <w:r w:rsidRPr="00D20BD9">
        <w:rPr>
          <w:rFonts w:asciiTheme="majorBidi" w:hAnsiTheme="majorBidi" w:cstheme="majorBidi"/>
          <w:sz w:val="24"/>
          <w:szCs w:val="24"/>
        </w:rPr>
        <w:t>În concluzie, chiar și o rețea relativ simplă din punct de vedere geografic și structural, precum cea cu 48 de noduri și 53 de muchii, prezintă proprietăți tipice ale sistemelor complexe: conectivitate completă, densitate redusă, drumuri medii relativ scurte, absența clustering-ului local și un nucleu de noduri cu variabilitate în centralitate. Indicatorii globali și vizualizările adecvate rămân fundamental</w:t>
      </w:r>
      <w:r w:rsidR="00A41A54">
        <w:rPr>
          <w:rFonts w:asciiTheme="majorBidi" w:hAnsiTheme="majorBidi" w:cstheme="majorBidi"/>
          <w:sz w:val="24"/>
          <w:szCs w:val="24"/>
        </w:rPr>
        <w:t>e</w:t>
      </w:r>
      <w:r w:rsidRPr="00D20BD9">
        <w:rPr>
          <w:rFonts w:asciiTheme="majorBidi" w:hAnsiTheme="majorBidi" w:cstheme="majorBidi"/>
          <w:sz w:val="24"/>
          <w:szCs w:val="24"/>
        </w:rPr>
        <w:t xml:space="preserve"> pentru relevarea arhitecturii și rolurilor entităților-pivot, iar analiza poate fi extinsă prin ponderarea legăturilor</w:t>
      </w:r>
      <w:r w:rsidR="00A41A54">
        <w:rPr>
          <w:rFonts w:asciiTheme="majorBidi" w:hAnsiTheme="majorBidi" w:cstheme="majorBidi"/>
          <w:sz w:val="24"/>
          <w:szCs w:val="24"/>
        </w:rPr>
        <w:t xml:space="preserve"> </w:t>
      </w:r>
      <w:r w:rsidRPr="00D20BD9">
        <w:rPr>
          <w:rFonts w:asciiTheme="majorBidi" w:hAnsiTheme="majorBidi" w:cstheme="majorBidi"/>
          <w:sz w:val="24"/>
          <w:szCs w:val="24"/>
        </w:rPr>
        <w:t>și transformarea în modele dinamice.</w:t>
      </w:r>
    </w:p>
    <w:p w14:paraId="61A840F6" w14:textId="77777777" w:rsidR="00D20BD9" w:rsidRPr="00D20BD9" w:rsidRDefault="00D20BD9" w:rsidP="00A41A54">
      <w:pPr>
        <w:tabs>
          <w:tab w:val="left" w:pos="1432"/>
        </w:tabs>
        <w:jc w:val="both"/>
        <w:rPr>
          <w:rFonts w:asciiTheme="majorBidi" w:hAnsiTheme="majorBidi" w:cstheme="majorBidi"/>
          <w:sz w:val="24"/>
          <w:szCs w:val="24"/>
        </w:rPr>
      </w:pPr>
    </w:p>
    <w:p w14:paraId="0ED105AC" w14:textId="77777777" w:rsidR="00D20BD9" w:rsidRPr="00D20BD9" w:rsidRDefault="00D20BD9" w:rsidP="00A41A54">
      <w:pPr>
        <w:tabs>
          <w:tab w:val="left" w:pos="1432"/>
        </w:tabs>
        <w:jc w:val="both"/>
        <w:rPr>
          <w:rFonts w:asciiTheme="majorBidi" w:hAnsiTheme="majorBidi" w:cstheme="majorBidi"/>
          <w:sz w:val="24"/>
          <w:szCs w:val="24"/>
        </w:rPr>
      </w:pPr>
    </w:p>
    <w:p w14:paraId="03D344F8" w14:textId="77777777" w:rsidR="00D20BD9" w:rsidRPr="00D20BD9" w:rsidRDefault="00D20BD9" w:rsidP="00D20BD9">
      <w:pPr>
        <w:tabs>
          <w:tab w:val="left" w:pos="1432"/>
        </w:tabs>
        <w:rPr>
          <w:rFonts w:asciiTheme="majorBidi" w:hAnsiTheme="majorBidi" w:cstheme="majorBidi"/>
          <w:sz w:val="24"/>
          <w:szCs w:val="24"/>
        </w:rPr>
      </w:pPr>
    </w:p>
    <w:p w14:paraId="1A9AEEC6" w14:textId="77777777" w:rsidR="00D20BD9" w:rsidRPr="00D20BD9" w:rsidRDefault="00D20BD9" w:rsidP="00D20BD9">
      <w:pPr>
        <w:tabs>
          <w:tab w:val="left" w:pos="1432"/>
        </w:tabs>
        <w:rPr>
          <w:rFonts w:asciiTheme="majorBidi" w:hAnsiTheme="majorBidi" w:cstheme="majorBidi"/>
          <w:sz w:val="24"/>
          <w:szCs w:val="24"/>
        </w:rPr>
      </w:pPr>
    </w:p>
    <w:p w14:paraId="50D7AD34" w14:textId="77777777" w:rsidR="008B5B46" w:rsidRDefault="008B5B46" w:rsidP="00815620">
      <w:pPr>
        <w:pStyle w:val="Heading1"/>
        <w:jc w:val="center"/>
        <w:rPr>
          <w:rFonts w:asciiTheme="majorBidi" w:hAnsiTheme="majorBidi" w:cstheme="majorBidi"/>
          <w:sz w:val="24"/>
          <w:szCs w:val="24"/>
        </w:rPr>
      </w:pPr>
    </w:p>
    <w:p w14:paraId="0998C6A1" w14:textId="77777777" w:rsidR="00A41A54" w:rsidRDefault="00A41A54" w:rsidP="00815620">
      <w:pPr>
        <w:pStyle w:val="Heading1"/>
        <w:jc w:val="center"/>
        <w:rPr>
          <w:rFonts w:asciiTheme="majorBidi" w:hAnsiTheme="majorBidi" w:cstheme="majorBidi"/>
          <w:sz w:val="24"/>
          <w:szCs w:val="24"/>
        </w:rPr>
      </w:pPr>
    </w:p>
    <w:p w14:paraId="7A459975" w14:textId="77777777" w:rsidR="00A41A54" w:rsidRDefault="00A41A54" w:rsidP="00815620">
      <w:pPr>
        <w:pStyle w:val="Heading1"/>
        <w:jc w:val="center"/>
        <w:rPr>
          <w:rFonts w:asciiTheme="majorBidi" w:hAnsiTheme="majorBidi" w:cstheme="majorBidi"/>
          <w:sz w:val="24"/>
          <w:szCs w:val="24"/>
        </w:rPr>
      </w:pPr>
    </w:p>
    <w:p w14:paraId="44C6D22F" w14:textId="55C178D6" w:rsidR="00D20BD9" w:rsidRPr="00815620" w:rsidRDefault="00D20BD9" w:rsidP="00815620">
      <w:pPr>
        <w:pStyle w:val="Heading1"/>
        <w:jc w:val="center"/>
        <w:rPr>
          <w:rFonts w:asciiTheme="majorBidi" w:hAnsiTheme="majorBidi" w:cstheme="majorBidi"/>
          <w:sz w:val="24"/>
          <w:szCs w:val="24"/>
        </w:rPr>
      </w:pPr>
      <w:bookmarkStart w:id="8" w:name="_Toc199876581"/>
      <w:r w:rsidRPr="00815620">
        <w:rPr>
          <w:rFonts w:asciiTheme="majorBidi" w:hAnsiTheme="majorBidi" w:cstheme="majorBidi"/>
          <w:sz w:val="24"/>
          <w:szCs w:val="24"/>
        </w:rPr>
        <w:t>Bibliografie</w:t>
      </w:r>
      <w:bookmarkEnd w:id="8"/>
    </w:p>
    <w:p w14:paraId="3C9D7561" w14:textId="5BCE11DF" w:rsidR="00D20BD9" w:rsidRDefault="00D20BD9" w:rsidP="00D20BD9">
      <w:pPr>
        <w:tabs>
          <w:tab w:val="left" w:pos="1432"/>
        </w:tabs>
        <w:rPr>
          <w:rFonts w:asciiTheme="majorBidi" w:hAnsiTheme="majorBidi" w:cstheme="majorBidi"/>
          <w:sz w:val="24"/>
          <w:szCs w:val="24"/>
        </w:rPr>
      </w:pPr>
      <w:hyperlink r:id="rId36" w:history="1">
        <w:r w:rsidRPr="00A41A54">
          <w:rPr>
            <w:rStyle w:val="Hyperlink"/>
            <w:rFonts w:asciiTheme="majorBidi" w:hAnsiTheme="majorBidi" w:cstheme="majorBidi"/>
            <w:sz w:val="24"/>
            <w:szCs w:val="24"/>
          </w:rPr>
          <w:t>ps://journals.plos.org/plosone/article/file?id=10.1371/journal.pone.0234489&amp;type=printable</w:t>
        </w:r>
      </w:hyperlink>
    </w:p>
    <w:p w14:paraId="671B9AC4" w14:textId="413B6A11" w:rsidR="00815620" w:rsidRPr="00815620" w:rsidRDefault="00815620" w:rsidP="00815620">
      <w:pPr>
        <w:tabs>
          <w:tab w:val="left" w:pos="1432"/>
        </w:tabs>
        <w:rPr>
          <w:rFonts w:asciiTheme="majorBidi" w:hAnsiTheme="majorBidi" w:cstheme="majorBidi"/>
          <w:sz w:val="24"/>
          <w:szCs w:val="24"/>
        </w:rPr>
      </w:pPr>
      <w:hyperlink r:id="rId37" w:history="1">
        <w:r w:rsidRPr="00B965DF">
          <w:rPr>
            <w:rStyle w:val="Hyperlink"/>
            <w:rFonts w:asciiTheme="majorBidi" w:hAnsiTheme="majorBidi" w:cstheme="majorBidi"/>
            <w:sz w:val="24"/>
            <w:szCs w:val="24"/>
          </w:rPr>
          <w:t>https://doi.org/10.1017/CBO9780511815478</w:t>
        </w:r>
      </w:hyperlink>
    </w:p>
    <w:p w14:paraId="1C5BF7B4" w14:textId="6617FC6A" w:rsidR="00815620" w:rsidRPr="00815620" w:rsidRDefault="00815620" w:rsidP="00815620">
      <w:pPr>
        <w:tabs>
          <w:tab w:val="left" w:pos="1432"/>
        </w:tabs>
        <w:rPr>
          <w:rFonts w:asciiTheme="majorBidi" w:hAnsiTheme="majorBidi" w:cstheme="majorBidi"/>
          <w:sz w:val="24"/>
          <w:szCs w:val="24"/>
        </w:rPr>
      </w:pPr>
      <w:hyperlink r:id="rId38" w:history="1">
        <w:r w:rsidRPr="00B965DF">
          <w:rPr>
            <w:rStyle w:val="Hyperlink"/>
            <w:rFonts w:asciiTheme="majorBidi" w:hAnsiTheme="majorBidi" w:cstheme="majorBidi"/>
            <w:sz w:val="24"/>
            <w:szCs w:val="24"/>
          </w:rPr>
          <w:t>https://doi.org/10.1093/acprof:oso/9780199206650.001.0001</w:t>
        </w:r>
      </w:hyperlink>
    </w:p>
    <w:p w14:paraId="4A65792A" w14:textId="65646627" w:rsidR="00815620" w:rsidRDefault="00815620" w:rsidP="00815620">
      <w:pPr>
        <w:tabs>
          <w:tab w:val="left" w:pos="1432"/>
        </w:tabs>
        <w:rPr>
          <w:rFonts w:asciiTheme="majorBidi" w:hAnsiTheme="majorBidi" w:cstheme="majorBidi"/>
          <w:sz w:val="24"/>
          <w:szCs w:val="24"/>
        </w:rPr>
      </w:pPr>
      <w:hyperlink r:id="rId39" w:history="1">
        <w:r w:rsidRPr="00B965DF">
          <w:rPr>
            <w:rStyle w:val="Hyperlink"/>
            <w:rFonts w:asciiTheme="majorBidi" w:hAnsiTheme="majorBidi" w:cstheme="majorBidi"/>
            <w:sz w:val="24"/>
            <w:szCs w:val="24"/>
          </w:rPr>
          <w:t>http://networksciencebook.com/</w:t>
        </w:r>
      </w:hyperlink>
    </w:p>
    <w:p w14:paraId="43C77693" w14:textId="43491784" w:rsidR="00815620" w:rsidRPr="00815620" w:rsidRDefault="00815620" w:rsidP="00815620">
      <w:pPr>
        <w:tabs>
          <w:tab w:val="left" w:pos="1432"/>
        </w:tabs>
        <w:rPr>
          <w:rFonts w:asciiTheme="majorBidi" w:hAnsiTheme="majorBidi" w:cstheme="majorBidi"/>
          <w:sz w:val="24"/>
          <w:szCs w:val="24"/>
        </w:rPr>
      </w:pPr>
      <w:hyperlink r:id="rId40" w:history="1">
        <w:r w:rsidRPr="00B965DF">
          <w:rPr>
            <w:rStyle w:val="Hyperlink"/>
            <w:rFonts w:asciiTheme="majorBidi" w:hAnsiTheme="majorBidi" w:cstheme="majorBidi"/>
            <w:sz w:val="24"/>
            <w:szCs w:val="24"/>
          </w:rPr>
          <w:t>https://doi.org/10.1038/30918</w:t>
        </w:r>
      </w:hyperlink>
    </w:p>
    <w:p w14:paraId="0900577D" w14:textId="17FC40A7" w:rsidR="00815620" w:rsidRPr="00815620" w:rsidRDefault="00815620" w:rsidP="00815620">
      <w:pPr>
        <w:tabs>
          <w:tab w:val="left" w:pos="1432"/>
        </w:tabs>
        <w:rPr>
          <w:rFonts w:asciiTheme="majorBidi" w:hAnsiTheme="majorBidi" w:cstheme="majorBidi"/>
          <w:sz w:val="24"/>
          <w:szCs w:val="24"/>
        </w:rPr>
      </w:pPr>
      <w:hyperlink r:id="rId41" w:history="1">
        <w:r w:rsidRPr="00B965DF">
          <w:rPr>
            <w:rStyle w:val="Hyperlink"/>
            <w:rFonts w:asciiTheme="majorBidi" w:hAnsiTheme="majorBidi" w:cstheme="majorBidi"/>
            <w:sz w:val="24"/>
            <w:szCs w:val="24"/>
          </w:rPr>
          <w:t>https://networkx.org/documentation/stable/reference/generated/networkx.algorithms.shortest_paths.generic.average_shortest_path_length.html</w:t>
        </w:r>
      </w:hyperlink>
    </w:p>
    <w:p w14:paraId="557FC18C" w14:textId="06E19ACC" w:rsidR="00815620" w:rsidRPr="00815620" w:rsidRDefault="00815620" w:rsidP="00815620">
      <w:pPr>
        <w:tabs>
          <w:tab w:val="left" w:pos="1432"/>
        </w:tabs>
        <w:rPr>
          <w:rFonts w:asciiTheme="majorBidi" w:hAnsiTheme="majorBidi" w:cstheme="majorBidi"/>
          <w:sz w:val="24"/>
          <w:szCs w:val="24"/>
        </w:rPr>
      </w:pPr>
      <w:hyperlink r:id="rId42" w:history="1">
        <w:r w:rsidRPr="00B965DF">
          <w:rPr>
            <w:rStyle w:val="Hyperlink"/>
            <w:rFonts w:asciiTheme="majorBidi" w:hAnsiTheme="majorBidi" w:cstheme="majorBidi"/>
            <w:sz w:val="24"/>
            <w:szCs w:val="24"/>
          </w:rPr>
          <w:t>https://networkanalysis.readthedocs.io/en/latest/metrics.html</w:t>
        </w:r>
      </w:hyperlink>
    </w:p>
    <w:p w14:paraId="759DC5B3" w14:textId="2751C43A" w:rsidR="00815620" w:rsidRPr="00815620" w:rsidRDefault="00815620" w:rsidP="00815620">
      <w:pPr>
        <w:tabs>
          <w:tab w:val="left" w:pos="1432"/>
        </w:tabs>
        <w:rPr>
          <w:rFonts w:asciiTheme="majorBidi" w:hAnsiTheme="majorBidi" w:cstheme="majorBidi"/>
          <w:sz w:val="24"/>
          <w:szCs w:val="24"/>
        </w:rPr>
      </w:pPr>
      <w:hyperlink r:id="rId43" w:history="1">
        <w:r w:rsidRPr="00B965DF">
          <w:rPr>
            <w:rStyle w:val="Hyperlink"/>
            <w:rFonts w:asciiTheme="majorBidi" w:hAnsiTheme="majorBidi" w:cstheme="majorBidi"/>
            <w:sz w:val="24"/>
            <w:szCs w:val="24"/>
          </w:rPr>
          <w:t>https://igraph.org/python/doc/tutorial/tutorial.html</w:t>
        </w:r>
      </w:hyperlink>
    </w:p>
    <w:p w14:paraId="6E6A7E0B" w14:textId="1A32BB8D" w:rsidR="00815620" w:rsidRPr="00815620" w:rsidRDefault="00815620" w:rsidP="00815620">
      <w:pPr>
        <w:tabs>
          <w:tab w:val="left" w:pos="1432"/>
        </w:tabs>
        <w:rPr>
          <w:rFonts w:asciiTheme="majorBidi" w:hAnsiTheme="majorBidi" w:cstheme="majorBidi"/>
          <w:sz w:val="24"/>
          <w:szCs w:val="24"/>
        </w:rPr>
      </w:pPr>
      <w:hyperlink r:id="rId44" w:history="1">
        <w:r w:rsidRPr="00B965DF">
          <w:rPr>
            <w:rStyle w:val="Hyperlink"/>
            <w:rFonts w:asciiTheme="majorBidi" w:hAnsiTheme="majorBidi" w:cstheme="majorBidi"/>
            <w:sz w:val="24"/>
            <w:szCs w:val="24"/>
          </w:rPr>
          <w:t>https://www.cl.cam.ac.uk/teaching/1314/MLRD/handbook/graphml.html</w:t>
        </w:r>
      </w:hyperlink>
    </w:p>
    <w:p w14:paraId="22B7BD00" w14:textId="61306F82" w:rsidR="00815620" w:rsidRPr="00815620" w:rsidRDefault="00815620" w:rsidP="00815620">
      <w:pPr>
        <w:tabs>
          <w:tab w:val="left" w:pos="1432"/>
        </w:tabs>
        <w:rPr>
          <w:rFonts w:asciiTheme="majorBidi" w:hAnsiTheme="majorBidi" w:cstheme="majorBidi"/>
          <w:sz w:val="24"/>
          <w:szCs w:val="24"/>
        </w:rPr>
      </w:pPr>
      <w:hyperlink r:id="rId45" w:history="1">
        <w:r w:rsidRPr="00B965DF">
          <w:rPr>
            <w:rStyle w:val="Hyperlink"/>
            <w:rFonts w:asciiTheme="majorBidi" w:hAnsiTheme="majorBidi" w:cstheme="majorBidi"/>
            <w:sz w:val="24"/>
            <w:szCs w:val="24"/>
          </w:rPr>
          <w:t>https://snap.stanford.edu/data/index.html</w:t>
        </w:r>
      </w:hyperlink>
    </w:p>
    <w:p w14:paraId="1853FA03" w14:textId="1AB07B0B" w:rsidR="00815620" w:rsidRDefault="00815620" w:rsidP="00815620">
      <w:pPr>
        <w:tabs>
          <w:tab w:val="left" w:pos="1432"/>
        </w:tabs>
        <w:rPr>
          <w:rFonts w:asciiTheme="majorBidi" w:hAnsiTheme="majorBidi" w:cstheme="majorBidi"/>
          <w:sz w:val="24"/>
          <w:szCs w:val="24"/>
        </w:rPr>
      </w:pPr>
      <w:hyperlink r:id="rId46" w:history="1">
        <w:r w:rsidRPr="00B965DF">
          <w:rPr>
            <w:rStyle w:val="Hyperlink"/>
            <w:rFonts w:asciiTheme="majorBidi" w:hAnsiTheme="majorBidi" w:cstheme="majorBidi"/>
            <w:sz w:val="24"/>
            <w:szCs w:val="24"/>
          </w:rPr>
          <w:t>https://www.gephi.org/tutorials/</w:t>
        </w:r>
      </w:hyperlink>
    </w:p>
    <w:p w14:paraId="548C52AB" w14:textId="77777777" w:rsidR="00815620" w:rsidRPr="00815620" w:rsidRDefault="00815620" w:rsidP="00815620">
      <w:pPr>
        <w:tabs>
          <w:tab w:val="left" w:pos="1432"/>
        </w:tabs>
        <w:rPr>
          <w:rFonts w:asciiTheme="majorBidi" w:hAnsiTheme="majorBidi" w:cstheme="majorBidi"/>
          <w:sz w:val="24"/>
          <w:szCs w:val="24"/>
        </w:rPr>
      </w:pPr>
    </w:p>
    <w:p w14:paraId="6665D92B" w14:textId="77777777" w:rsidR="00D20BD9" w:rsidRPr="00815620" w:rsidRDefault="00D20BD9" w:rsidP="00D20BD9">
      <w:pPr>
        <w:tabs>
          <w:tab w:val="left" w:pos="1432"/>
        </w:tabs>
        <w:rPr>
          <w:rFonts w:asciiTheme="majorBidi" w:hAnsiTheme="majorBidi" w:cstheme="majorBidi"/>
          <w:sz w:val="24"/>
          <w:szCs w:val="24"/>
        </w:rPr>
      </w:pPr>
    </w:p>
    <w:p w14:paraId="23C529FE" w14:textId="77777777" w:rsidR="00D20BD9" w:rsidRPr="00815620" w:rsidRDefault="00D20BD9" w:rsidP="00D20BD9">
      <w:pPr>
        <w:tabs>
          <w:tab w:val="left" w:pos="1432"/>
        </w:tabs>
        <w:jc w:val="both"/>
        <w:rPr>
          <w:rFonts w:asciiTheme="majorBidi" w:hAnsiTheme="majorBidi" w:cstheme="majorBidi"/>
          <w:sz w:val="24"/>
          <w:szCs w:val="24"/>
        </w:rPr>
      </w:pPr>
    </w:p>
    <w:p w14:paraId="463752A9" w14:textId="77777777" w:rsidR="002677A1" w:rsidRPr="00815620" w:rsidRDefault="002677A1" w:rsidP="002677A1">
      <w:pPr>
        <w:tabs>
          <w:tab w:val="left" w:pos="1432"/>
        </w:tabs>
        <w:rPr>
          <w:rFonts w:asciiTheme="majorBidi" w:hAnsiTheme="majorBidi" w:cstheme="majorBidi"/>
          <w:sz w:val="24"/>
          <w:szCs w:val="24"/>
        </w:rPr>
      </w:pPr>
    </w:p>
    <w:sectPr w:rsidR="002677A1" w:rsidRPr="00815620">
      <w:footerReference w:type="default" r:id="rId4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76F1F" w14:textId="77777777" w:rsidR="00DE7FDC" w:rsidRDefault="00DE7FDC" w:rsidP="00D20BD9">
      <w:pPr>
        <w:spacing w:after="0" w:line="240" w:lineRule="auto"/>
      </w:pPr>
      <w:r>
        <w:separator/>
      </w:r>
    </w:p>
  </w:endnote>
  <w:endnote w:type="continuationSeparator" w:id="0">
    <w:p w14:paraId="542CFACC" w14:textId="77777777" w:rsidR="00DE7FDC" w:rsidRDefault="00DE7FDC" w:rsidP="00D20B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152582321"/>
      <w:docPartObj>
        <w:docPartGallery w:val="Page Numbers (Bottom of Page)"/>
        <w:docPartUnique/>
      </w:docPartObj>
    </w:sdtPr>
    <w:sdtEndPr>
      <w:rPr>
        <w:noProof/>
      </w:rPr>
    </w:sdtEndPr>
    <w:sdtContent>
      <w:p w14:paraId="7CB529EB" w14:textId="5106D1C1" w:rsidR="00D20BD9" w:rsidRDefault="00D20BD9">
        <w:pPr>
          <w:pStyle w:val="Footer"/>
          <w:jc w:val="right"/>
        </w:pPr>
        <w:r>
          <w:rPr>
            <w:noProof w:val="0"/>
          </w:rPr>
          <w:fldChar w:fldCharType="begin"/>
        </w:r>
        <w:r>
          <w:instrText xml:space="preserve"> PAGE   \* MERGEFORMAT </w:instrText>
        </w:r>
        <w:r>
          <w:rPr>
            <w:noProof w:val="0"/>
          </w:rPr>
          <w:fldChar w:fldCharType="separate"/>
        </w:r>
        <w:r>
          <w:t>2</w:t>
        </w:r>
        <w:r>
          <w:fldChar w:fldCharType="end"/>
        </w:r>
      </w:p>
    </w:sdtContent>
  </w:sdt>
  <w:p w14:paraId="3ACFB18C" w14:textId="77777777" w:rsidR="00D20BD9" w:rsidRDefault="00D20B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906D0" w14:textId="77777777" w:rsidR="00DE7FDC" w:rsidRDefault="00DE7FDC" w:rsidP="00D20BD9">
      <w:pPr>
        <w:spacing w:after="0" w:line="240" w:lineRule="auto"/>
      </w:pPr>
      <w:r>
        <w:separator/>
      </w:r>
    </w:p>
  </w:footnote>
  <w:footnote w:type="continuationSeparator" w:id="0">
    <w:p w14:paraId="5A86AA16" w14:textId="77777777" w:rsidR="00DE7FDC" w:rsidRDefault="00DE7FDC" w:rsidP="00D20B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76AB6"/>
    <w:multiLevelType w:val="hybridMultilevel"/>
    <w:tmpl w:val="2E249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D02099"/>
    <w:multiLevelType w:val="multilevel"/>
    <w:tmpl w:val="7408F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6F2D7C"/>
    <w:multiLevelType w:val="multilevel"/>
    <w:tmpl w:val="4A9E1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0A08F9"/>
    <w:multiLevelType w:val="multilevel"/>
    <w:tmpl w:val="F1526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C42679"/>
    <w:multiLevelType w:val="multilevel"/>
    <w:tmpl w:val="D51407F0"/>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asciiTheme="majorBidi" w:hAnsiTheme="majorBidi" w:cstheme="majorBidi" w:hint="default"/>
        <w:sz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530A07"/>
    <w:multiLevelType w:val="hybridMultilevel"/>
    <w:tmpl w:val="56B84C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3667AA"/>
    <w:multiLevelType w:val="hybridMultilevel"/>
    <w:tmpl w:val="6AB2A7B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16B23A6"/>
    <w:multiLevelType w:val="multilevel"/>
    <w:tmpl w:val="8D405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DE2C22"/>
    <w:multiLevelType w:val="multilevel"/>
    <w:tmpl w:val="8A76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702558"/>
    <w:multiLevelType w:val="hybridMultilevel"/>
    <w:tmpl w:val="1924DB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06376D"/>
    <w:multiLevelType w:val="multilevel"/>
    <w:tmpl w:val="34109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AC2F2E"/>
    <w:multiLevelType w:val="hybridMultilevel"/>
    <w:tmpl w:val="0C34A88E"/>
    <w:lvl w:ilvl="0" w:tplc="6C1002E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D5A6B7F"/>
    <w:multiLevelType w:val="multilevel"/>
    <w:tmpl w:val="453C8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531DD4"/>
    <w:multiLevelType w:val="multilevel"/>
    <w:tmpl w:val="EB92E1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1163437"/>
    <w:multiLevelType w:val="multilevel"/>
    <w:tmpl w:val="C88C1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2322BE"/>
    <w:multiLevelType w:val="multilevel"/>
    <w:tmpl w:val="3D543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1357131">
    <w:abstractNumId w:val="9"/>
  </w:num>
  <w:num w:numId="2" w16cid:durableId="1199780259">
    <w:abstractNumId w:val="0"/>
  </w:num>
  <w:num w:numId="3" w16cid:durableId="2058123973">
    <w:abstractNumId w:val="6"/>
  </w:num>
  <w:num w:numId="4" w16cid:durableId="731268138">
    <w:abstractNumId w:val="1"/>
  </w:num>
  <w:num w:numId="5" w16cid:durableId="587270348">
    <w:abstractNumId w:val="13"/>
  </w:num>
  <w:num w:numId="6" w16cid:durableId="1060322274">
    <w:abstractNumId w:val="8"/>
  </w:num>
  <w:num w:numId="7" w16cid:durableId="724335380">
    <w:abstractNumId w:val="10"/>
  </w:num>
  <w:num w:numId="8" w16cid:durableId="947931968">
    <w:abstractNumId w:val="3"/>
  </w:num>
  <w:num w:numId="9" w16cid:durableId="629942467">
    <w:abstractNumId w:val="2"/>
  </w:num>
  <w:num w:numId="10" w16cid:durableId="1617172830">
    <w:abstractNumId w:val="15"/>
  </w:num>
  <w:num w:numId="11" w16cid:durableId="715927887">
    <w:abstractNumId w:val="14"/>
  </w:num>
  <w:num w:numId="12" w16cid:durableId="1827209283">
    <w:abstractNumId w:val="12"/>
  </w:num>
  <w:num w:numId="13" w16cid:durableId="2123718036">
    <w:abstractNumId w:val="4"/>
  </w:num>
  <w:num w:numId="14" w16cid:durableId="593172485">
    <w:abstractNumId w:val="7"/>
  </w:num>
  <w:num w:numId="15" w16cid:durableId="714042679">
    <w:abstractNumId w:val="11"/>
  </w:num>
  <w:num w:numId="16" w16cid:durableId="15550425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EAE"/>
    <w:rsid w:val="00036906"/>
    <w:rsid w:val="00097399"/>
    <w:rsid w:val="000C127D"/>
    <w:rsid w:val="000F618E"/>
    <w:rsid w:val="000F6602"/>
    <w:rsid w:val="00142DB9"/>
    <w:rsid w:val="001D016E"/>
    <w:rsid w:val="001F07EB"/>
    <w:rsid w:val="001F0B18"/>
    <w:rsid w:val="00213EC4"/>
    <w:rsid w:val="00243180"/>
    <w:rsid w:val="002677A1"/>
    <w:rsid w:val="00273EAE"/>
    <w:rsid w:val="0029708B"/>
    <w:rsid w:val="002F4A2F"/>
    <w:rsid w:val="003110A4"/>
    <w:rsid w:val="00321CA3"/>
    <w:rsid w:val="003279F8"/>
    <w:rsid w:val="003812B3"/>
    <w:rsid w:val="0038487D"/>
    <w:rsid w:val="003B0D2A"/>
    <w:rsid w:val="0046740A"/>
    <w:rsid w:val="004E2CF2"/>
    <w:rsid w:val="004F7A21"/>
    <w:rsid w:val="005209BD"/>
    <w:rsid w:val="00541653"/>
    <w:rsid w:val="005C6EAE"/>
    <w:rsid w:val="0067721A"/>
    <w:rsid w:val="00684E4B"/>
    <w:rsid w:val="006C3B2B"/>
    <w:rsid w:val="007106C5"/>
    <w:rsid w:val="00731E48"/>
    <w:rsid w:val="00751A55"/>
    <w:rsid w:val="00752785"/>
    <w:rsid w:val="00771BE8"/>
    <w:rsid w:val="007819F2"/>
    <w:rsid w:val="007F04D3"/>
    <w:rsid w:val="007F059D"/>
    <w:rsid w:val="00815620"/>
    <w:rsid w:val="00886546"/>
    <w:rsid w:val="008A236B"/>
    <w:rsid w:val="008A262F"/>
    <w:rsid w:val="008B5B46"/>
    <w:rsid w:val="008F235B"/>
    <w:rsid w:val="008F78DD"/>
    <w:rsid w:val="00943BF5"/>
    <w:rsid w:val="00955657"/>
    <w:rsid w:val="009F1A93"/>
    <w:rsid w:val="00A41A54"/>
    <w:rsid w:val="00A71B5A"/>
    <w:rsid w:val="00A903DE"/>
    <w:rsid w:val="00B62C86"/>
    <w:rsid w:val="00BC10BE"/>
    <w:rsid w:val="00BD350A"/>
    <w:rsid w:val="00CC456A"/>
    <w:rsid w:val="00CC5E32"/>
    <w:rsid w:val="00D20BD9"/>
    <w:rsid w:val="00D3104B"/>
    <w:rsid w:val="00DA1696"/>
    <w:rsid w:val="00DD2AFC"/>
    <w:rsid w:val="00DE3541"/>
    <w:rsid w:val="00DE7FDC"/>
    <w:rsid w:val="00E230C2"/>
    <w:rsid w:val="00E603E0"/>
    <w:rsid w:val="00E82BED"/>
    <w:rsid w:val="00EA7582"/>
    <w:rsid w:val="00ED386E"/>
    <w:rsid w:val="00F12A37"/>
    <w:rsid w:val="00F303D2"/>
    <w:rsid w:val="00F44FFC"/>
    <w:rsid w:val="00FC3B5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481137"/>
  <w15:chartTrackingRefBased/>
  <w15:docId w15:val="{1AAD39F0-3AA2-421F-BF1E-AB8F63648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fr-FR"/>
    </w:rPr>
  </w:style>
  <w:style w:type="paragraph" w:styleId="Heading1">
    <w:name w:val="heading 1"/>
    <w:basedOn w:val="Normal"/>
    <w:next w:val="Normal"/>
    <w:link w:val="Heading1Char"/>
    <w:uiPriority w:val="9"/>
    <w:qFormat/>
    <w:rsid w:val="00815620"/>
    <w:pPr>
      <w:outlineLvl w:val="0"/>
    </w:pPr>
  </w:style>
  <w:style w:type="paragraph" w:styleId="Heading2">
    <w:name w:val="heading 2"/>
    <w:basedOn w:val="Normal"/>
    <w:next w:val="Normal"/>
    <w:link w:val="Heading2Char"/>
    <w:uiPriority w:val="9"/>
    <w:semiHidden/>
    <w:unhideWhenUsed/>
    <w:qFormat/>
    <w:rsid w:val="005C6E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6E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6E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6E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6E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6E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6E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6E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5620"/>
    <w:rPr>
      <w:noProof/>
      <w:lang w:val="fr-FR"/>
    </w:rPr>
  </w:style>
  <w:style w:type="character" w:customStyle="1" w:styleId="Heading2Char">
    <w:name w:val="Heading 2 Char"/>
    <w:basedOn w:val="DefaultParagraphFont"/>
    <w:link w:val="Heading2"/>
    <w:uiPriority w:val="9"/>
    <w:semiHidden/>
    <w:rsid w:val="005C6EAE"/>
    <w:rPr>
      <w:rFonts w:asciiTheme="majorHAnsi" w:eastAsiaTheme="majorEastAsia" w:hAnsiTheme="majorHAnsi" w:cstheme="majorBidi"/>
      <w:noProof/>
      <w:color w:val="2F5496" w:themeColor="accent1" w:themeShade="BF"/>
      <w:sz w:val="32"/>
      <w:szCs w:val="32"/>
      <w:lang w:val="ro-RO"/>
    </w:rPr>
  </w:style>
  <w:style w:type="character" w:customStyle="1" w:styleId="Heading3Char">
    <w:name w:val="Heading 3 Char"/>
    <w:basedOn w:val="DefaultParagraphFont"/>
    <w:link w:val="Heading3"/>
    <w:uiPriority w:val="9"/>
    <w:semiHidden/>
    <w:rsid w:val="005C6EAE"/>
    <w:rPr>
      <w:rFonts w:eastAsiaTheme="majorEastAsia" w:cstheme="majorBidi"/>
      <w:noProof/>
      <w:color w:val="2F5496" w:themeColor="accent1" w:themeShade="BF"/>
      <w:sz w:val="28"/>
      <w:szCs w:val="28"/>
      <w:lang w:val="ro-RO"/>
    </w:rPr>
  </w:style>
  <w:style w:type="character" w:customStyle="1" w:styleId="Heading4Char">
    <w:name w:val="Heading 4 Char"/>
    <w:basedOn w:val="DefaultParagraphFont"/>
    <w:link w:val="Heading4"/>
    <w:uiPriority w:val="9"/>
    <w:semiHidden/>
    <w:rsid w:val="005C6EAE"/>
    <w:rPr>
      <w:rFonts w:eastAsiaTheme="majorEastAsia" w:cstheme="majorBidi"/>
      <w:i/>
      <w:iCs/>
      <w:noProof/>
      <w:color w:val="2F5496" w:themeColor="accent1" w:themeShade="BF"/>
      <w:lang w:val="ro-RO"/>
    </w:rPr>
  </w:style>
  <w:style w:type="character" w:customStyle="1" w:styleId="Heading5Char">
    <w:name w:val="Heading 5 Char"/>
    <w:basedOn w:val="DefaultParagraphFont"/>
    <w:link w:val="Heading5"/>
    <w:uiPriority w:val="9"/>
    <w:semiHidden/>
    <w:rsid w:val="005C6EAE"/>
    <w:rPr>
      <w:rFonts w:eastAsiaTheme="majorEastAsia" w:cstheme="majorBidi"/>
      <w:noProof/>
      <w:color w:val="2F5496" w:themeColor="accent1" w:themeShade="BF"/>
      <w:lang w:val="ro-RO"/>
    </w:rPr>
  </w:style>
  <w:style w:type="character" w:customStyle="1" w:styleId="Heading6Char">
    <w:name w:val="Heading 6 Char"/>
    <w:basedOn w:val="DefaultParagraphFont"/>
    <w:link w:val="Heading6"/>
    <w:uiPriority w:val="9"/>
    <w:semiHidden/>
    <w:rsid w:val="005C6EAE"/>
    <w:rPr>
      <w:rFonts w:eastAsiaTheme="majorEastAsia" w:cstheme="majorBidi"/>
      <w:i/>
      <w:iCs/>
      <w:noProof/>
      <w:color w:val="595959" w:themeColor="text1" w:themeTint="A6"/>
      <w:lang w:val="ro-RO"/>
    </w:rPr>
  </w:style>
  <w:style w:type="character" w:customStyle="1" w:styleId="Heading7Char">
    <w:name w:val="Heading 7 Char"/>
    <w:basedOn w:val="DefaultParagraphFont"/>
    <w:link w:val="Heading7"/>
    <w:uiPriority w:val="9"/>
    <w:semiHidden/>
    <w:rsid w:val="005C6EAE"/>
    <w:rPr>
      <w:rFonts w:eastAsiaTheme="majorEastAsia" w:cstheme="majorBidi"/>
      <w:noProof/>
      <w:color w:val="595959" w:themeColor="text1" w:themeTint="A6"/>
      <w:lang w:val="ro-RO"/>
    </w:rPr>
  </w:style>
  <w:style w:type="character" w:customStyle="1" w:styleId="Heading8Char">
    <w:name w:val="Heading 8 Char"/>
    <w:basedOn w:val="DefaultParagraphFont"/>
    <w:link w:val="Heading8"/>
    <w:uiPriority w:val="9"/>
    <w:semiHidden/>
    <w:rsid w:val="005C6EAE"/>
    <w:rPr>
      <w:rFonts w:eastAsiaTheme="majorEastAsia" w:cstheme="majorBidi"/>
      <w:i/>
      <w:iCs/>
      <w:noProof/>
      <w:color w:val="272727" w:themeColor="text1" w:themeTint="D8"/>
      <w:lang w:val="ro-RO"/>
    </w:rPr>
  </w:style>
  <w:style w:type="character" w:customStyle="1" w:styleId="Heading9Char">
    <w:name w:val="Heading 9 Char"/>
    <w:basedOn w:val="DefaultParagraphFont"/>
    <w:link w:val="Heading9"/>
    <w:uiPriority w:val="9"/>
    <w:semiHidden/>
    <w:rsid w:val="005C6EAE"/>
    <w:rPr>
      <w:rFonts w:eastAsiaTheme="majorEastAsia" w:cstheme="majorBidi"/>
      <w:noProof/>
      <w:color w:val="272727" w:themeColor="text1" w:themeTint="D8"/>
      <w:lang w:val="ro-RO"/>
    </w:rPr>
  </w:style>
  <w:style w:type="paragraph" w:styleId="Title">
    <w:name w:val="Title"/>
    <w:basedOn w:val="Normal"/>
    <w:next w:val="Normal"/>
    <w:link w:val="TitleChar"/>
    <w:uiPriority w:val="10"/>
    <w:qFormat/>
    <w:rsid w:val="005C6E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EAE"/>
    <w:rPr>
      <w:rFonts w:asciiTheme="majorHAnsi" w:eastAsiaTheme="majorEastAsia" w:hAnsiTheme="majorHAnsi" w:cstheme="majorBidi"/>
      <w:noProof/>
      <w:spacing w:val="-10"/>
      <w:kern w:val="28"/>
      <w:sz w:val="56"/>
      <w:szCs w:val="56"/>
      <w:lang w:val="ro-RO"/>
    </w:rPr>
  </w:style>
  <w:style w:type="paragraph" w:styleId="Subtitle">
    <w:name w:val="Subtitle"/>
    <w:basedOn w:val="Normal"/>
    <w:next w:val="Normal"/>
    <w:link w:val="SubtitleChar"/>
    <w:uiPriority w:val="11"/>
    <w:qFormat/>
    <w:rsid w:val="005C6E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6EAE"/>
    <w:rPr>
      <w:rFonts w:eastAsiaTheme="majorEastAsia" w:cstheme="majorBidi"/>
      <w:noProof/>
      <w:color w:val="595959" w:themeColor="text1" w:themeTint="A6"/>
      <w:spacing w:val="15"/>
      <w:sz w:val="28"/>
      <w:szCs w:val="28"/>
      <w:lang w:val="ro-RO"/>
    </w:rPr>
  </w:style>
  <w:style w:type="paragraph" w:styleId="Quote">
    <w:name w:val="Quote"/>
    <w:basedOn w:val="Normal"/>
    <w:next w:val="Normal"/>
    <w:link w:val="QuoteChar"/>
    <w:uiPriority w:val="29"/>
    <w:qFormat/>
    <w:rsid w:val="005C6EAE"/>
    <w:pPr>
      <w:spacing w:before="160"/>
      <w:jc w:val="center"/>
    </w:pPr>
    <w:rPr>
      <w:i/>
      <w:iCs/>
      <w:color w:val="404040" w:themeColor="text1" w:themeTint="BF"/>
    </w:rPr>
  </w:style>
  <w:style w:type="character" w:customStyle="1" w:styleId="QuoteChar">
    <w:name w:val="Quote Char"/>
    <w:basedOn w:val="DefaultParagraphFont"/>
    <w:link w:val="Quote"/>
    <w:uiPriority w:val="29"/>
    <w:rsid w:val="005C6EAE"/>
    <w:rPr>
      <w:i/>
      <w:iCs/>
      <w:noProof/>
      <w:color w:val="404040" w:themeColor="text1" w:themeTint="BF"/>
      <w:lang w:val="ro-RO"/>
    </w:rPr>
  </w:style>
  <w:style w:type="paragraph" w:styleId="ListParagraph">
    <w:name w:val="List Paragraph"/>
    <w:basedOn w:val="Normal"/>
    <w:uiPriority w:val="34"/>
    <w:qFormat/>
    <w:rsid w:val="005C6EAE"/>
    <w:pPr>
      <w:ind w:left="720"/>
      <w:contextualSpacing/>
    </w:pPr>
  </w:style>
  <w:style w:type="character" w:styleId="IntenseEmphasis">
    <w:name w:val="Intense Emphasis"/>
    <w:basedOn w:val="DefaultParagraphFont"/>
    <w:uiPriority w:val="21"/>
    <w:qFormat/>
    <w:rsid w:val="005C6EAE"/>
    <w:rPr>
      <w:i/>
      <w:iCs/>
      <w:color w:val="2F5496" w:themeColor="accent1" w:themeShade="BF"/>
    </w:rPr>
  </w:style>
  <w:style w:type="paragraph" w:styleId="IntenseQuote">
    <w:name w:val="Intense Quote"/>
    <w:basedOn w:val="Normal"/>
    <w:next w:val="Normal"/>
    <w:link w:val="IntenseQuoteChar"/>
    <w:uiPriority w:val="30"/>
    <w:qFormat/>
    <w:rsid w:val="005C6E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6EAE"/>
    <w:rPr>
      <w:i/>
      <w:iCs/>
      <w:noProof/>
      <w:color w:val="2F5496" w:themeColor="accent1" w:themeShade="BF"/>
      <w:lang w:val="ro-RO"/>
    </w:rPr>
  </w:style>
  <w:style w:type="character" w:styleId="IntenseReference">
    <w:name w:val="Intense Reference"/>
    <w:basedOn w:val="DefaultParagraphFont"/>
    <w:uiPriority w:val="32"/>
    <w:qFormat/>
    <w:rsid w:val="005C6EAE"/>
    <w:rPr>
      <w:b/>
      <w:bCs/>
      <w:smallCaps/>
      <w:color w:val="2F5496" w:themeColor="accent1" w:themeShade="BF"/>
      <w:spacing w:val="5"/>
    </w:rPr>
  </w:style>
  <w:style w:type="paragraph" w:styleId="NormalWeb">
    <w:name w:val="Normal (Web)"/>
    <w:basedOn w:val="Normal"/>
    <w:uiPriority w:val="99"/>
    <w:unhideWhenUsed/>
    <w:rsid w:val="00321CA3"/>
    <w:pPr>
      <w:spacing w:before="100" w:beforeAutospacing="1" w:after="100" w:afterAutospacing="1" w:line="240" w:lineRule="auto"/>
    </w:pPr>
    <w:rPr>
      <w:rFonts w:ascii="Times New Roman" w:eastAsia="Times New Roman" w:hAnsi="Times New Roman" w:cs="Times New Roman"/>
      <w:noProof w:val="0"/>
      <w:kern w:val="0"/>
      <w:sz w:val="24"/>
      <w:szCs w:val="24"/>
      <w:lang w:val="en-US"/>
      <w14:ligatures w14:val="none"/>
    </w:rPr>
  </w:style>
  <w:style w:type="character" w:styleId="Strong">
    <w:name w:val="Strong"/>
    <w:basedOn w:val="DefaultParagraphFont"/>
    <w:uiPriority w:val="22"/>
    <w:qFormat/>
    <w:rsid w:val="00321CA3"/>
    <w:rPr>
      <w:b/>
      <w:bCs/>
    </w:rPr>
  </w:style>
  <w:style w:type="character" w:styleId="Emphasis">
    <w:name w:val="Emphasis"/>
    <w:basedOn w:val="DefaultParagraphFont"/>
    <w:uiPriority w:val="20"/>
    <w:qFormat/>
    <w:rsid w:val="00321CA3"/>
    <w:rPr>
      <w:i/>
      <w:iCs/>
    </w:rPr>
  </w:style>
  <w:style w:type="character" w:styleId="Hyperlink">
    <w:name w:val="Hyperlink"/>
    <w:basedOn w:val="DefaultParagraphFont"/>
    <w:uiPriority w:val="99"/>
    <w:unhideWhenUsed/>
    <w:rsid w:val="00321CA3"/>
    <w:rPr>
      <w:color w:val="0563C1" w:themeColor="hyperlink"/>
      <w:u w:val="single"/>
    </w:rPr>
  </w:style>
  <w:style w:type="character" w:styleId="UnresolvedMention">
    <w:name w:val="Unresolved Mention"/>
    <w:basedOn w:val="DefaultParagraphFont"/>
    <w:uiPriority w:val="99"/>
    <w:semiHidden/>
    <w:unhideWhenUsed/>
    <w:rsid w:val="00321CA3"/>
    <w:rPr>
      <w:color w:val="605E5C"/>
      <w:shd w:val="clear" w:color="auto" w:fill="E1DFDD"/>
    </w:rPr>
  </w:style>
  <w:style w:type="character" w:styleId="FollowedHyperlink">
    <w:name w:val="FollowedHyperlink"/>
    <w:basedOn w:val="DefaultParagraphFont"/>
    <w:uiPriority w:val="99"/>
    <w:semiHidden/>
    <w:unhideWhenUsed/>
    <w:rsid w:val="00321CA3"/>
    <w:rPr>
      <w:color w:val="954F72" w:themeColor="followedHyperlink"/>
      <w:u w:val="single"/>
    </w:rPr>
  </w:style>
  <w:style w:type="character" w:customStyle="1" w:styleId="katex-mathml">
    <w:name w:val="katex-mathml"/>
    <w:basedOn w:val="DefaultParagraphFont"/>
    <w:rsid w:val="007F04D3"/>
  </w:style>
  <w:style w:type="character" w:customStyle="1" w:styleId="mord">
    <w:name w:val="mord"/>
    <w:basedOn w:val="DefaultParagraphFont"/>
    <w:rsid w:val="007F04D3"/>
  </w:style>
  <w:style w:type="character" w:customStyle="1" w:styleId="mrel">
    <w:name w:val="mrel"/>
    <w:basedOn w:val="DefaultParagraphFont"/>
    <w:rsid w:val="007F04D3"/>
  </w:style>
  <w:style w:type="paragraph" w:styleId="Header">
    <w:name w:val="header"/>
    <w:basedOn w:val="Normal"/>
    <w:link w:val="HeaderChar"/>
    <w:uiPriority w:val="99"/>
    <w:unhideWhenUsed/>
    <w:rsid w:val="00D20B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0BD9"/>
    <w:rPr>
      <w:noProof/>
      <w:lang w:val="fr-FR"/>
    </w:rPr>
  </w:style>
  <w:style w:type="paragraph" w:styleId="Footer">
    <w:name w:val="footer"/>
    <w:basedOn w:val="Normal"/>
    <w:link w:val="FooterChar"/>
    <w:uiPriority w:val="99"/>
    <w:unhideWhenUsed/>
    <w:rsid w:val="00D20B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0BD9"/>
    <w:rPr>
      <w:noProof/>
      <w:lang w:val="fr-FR"/>
    </w:rPr>
  </w:style>
  <w:style w:type="paragraph" w:styleId="TOCHeading">
    <w:name w:val="TOC Heading"/>
    <w:basedOn w:val="Heading1"/>
    <w:next w:val="Normal"/>
    <w:uiPriority w:val="39"/>
    <w:unhideWhenUsed/>
    <w:qFormat/>
    <w:rsid w:val="00815620"/>
    <w:pPr>
      <w:spacing w:before="240" w:after="0"/>
      <w:outlineLvl w:val="9"/>
    </w:pPr>
    <w:rPr>
      <w:noProof w:val="0"/>
      <w:kern w:val="0"/>
      <w:sz w:val="32"/>
      <w:szCs w:val="32"/>
      <w:lang w:val="en-US"/>
      <w14:ligatures w14:val="none"/>
    </w:rPr>
  </w:style>
  <w:style w:type="paragraph" w:styleId="TOC1">
    <w:name w:val="toc 1"/>
    <w:basedOn w:val="Normal"/>
    <w:next w:val="Normal"/>
    <w:autoRedefine/>
    <w:uiPriority w:val="39"/>
    <w:unhideWhenUsed/>
    <w:rsid w:val="00815620"/>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274630">
      <w:bodyDiv w:val="1"/>
      <w:marLeft w:val="0"/>
      <w:marRight w:val="0"/>
      <w:marTop w:val="0"/>
      <w:marBottom w:val="0"/>
      <w:divBdr>
        <w:top w:val="none" w:sz="0" w:space="0" w:color="auto"/>
        <w:left w:val="none" w:sz="0" w:space="0" w:color="auto"/>
        <w:bottom w:val="none" w:sz="0" w:space="0" w:color="auto"/>
        <w:right w:val="none" w:sz="0" w:space="0" w:color="auto"/>
      </w:divBdr>
    </w:div>
    <w:div w:id="170683847">
      <w:bodyDiv w:val="1"/>
      <w:marLeft w:val="0"/>
      <w:marRight w:val="0"/>
      <w:marTop w:val="0"/>
      <w:marBottom w:val="0"/>
      <w:divBdr>
        <w:top w:val="none" w:sz="0" w:space="0" w:color="auto"/>
        <w:left w:val="none" w:sz="0" w:space="0" w:color="auto"/>
        <w:bottom w:val="none" w:sz="0" w:space="0" w:color="auto"/>
        <w:right w:val="none" w:sz="0" w:space="0" w:color="auto"/>
      </w:divBdr>
    </w:div>
    <w:div w:id="343097551">
      <w:bodyDiv w:val="1"/>
      <w:marLeft w:val="0"/>
      <w:marRight w:val="0"/>
      <w:marTop w:val="0"/>
      <w:marBottom w:val="0"/>
      <w:divBdr>
        <w:top w:val="none" w:sz="0" w:space="0" w:color="auto"/>
        <w:left w:val="none" w:sz="0" w:space="0" w:color="auto"/>
        <w:bottom w:val="none" w:sz="0" w:space="0" w:color="auto"/>
        <w:right w:val="none" w:sz="0" w:space="0" w:color="auto"/>
      </w:divBdr>
    </w:div>
    <w:div w:id="384254212">
      <w:bodyDiv w:val="1"/>
      <w:marLeft w:val="0"/>
      <w:marRight w:val="0"/>
      <w:marTop w:val="0"/>
      <w:marBottom w:val="0"/>
      <w:divBdr>
        <w:top w:val="none" w:sz="0" w:space="0" w:color="auto"/>
        <w:left w:val="none" w:sz="0" w:space="0" w:color="auto"/>
        <w:bottom w:val="none" w:sz="0" w:space="0" w:color="auto"/>
        <w:right w:val="none" w:sz="0" w:space="0" w:color="auto"/>
      </w:divBdr>
    </w:div>
    <w:div w:id="579678359">
      <w:bodyDiv w:val="1"/>
      <w:marLeft w:val="0"/>
      <w:marRight w:val="0"/>
      <w:marTop w:val="0"/>
      <w:marBottom w:val="0"/>
      <w:divBdr>
        <w:top w:val="none" w:sz="0" w:space="0" w:color="auto"/>
        <w:left w:val="none" w:sz="0" w:space="0" w:color="auto"/>
        <w:bottom w:val="none" w:sz="0" w:space="0" w:color="auto"/>
        <w:right w:val="none" w:sz="0" w:space="0" w:color="auto"/>
      </w:divBdr>
    </w:div>
    <w:div w:id="772356578">
      <w:bodyDiv w:val="1"/>
      <w:marLeft w:val="0"/>
      <w:marRight w:val="0"/>
      <w:marTop w:val="0"/>
      <w:marBottom w:val="0"/>
      <w:divBdr>
        <w:top w:val="none" w:sz="0" w:space="0" w:color="auto"/>
        <w:left w:val="none" w:sz="0" w:space="0" w:color="auto"/>
        <w:bottom w:val="none" w:sz="0" w:space="0" w:color="auto"/>
        <w:right w:val="none" w:sz="0" w:space="0" w:color="auto"/>
      </w:divBdr>
    </w:div>
    <w:div w:id="791287263">
      <w:bodyDiv w:val="1"/>
      <w:marLeft w:val="0"/>
      <w:marRight w:val="0"/>
      <w:marTop w:val="0"/>
      <w:marBottom w:val="0"/>
      <w:divBdr>
        <w:top w:val="none" w:sz="0" w:space="0" w:color="auto"/>
        <w:left w:val="none" w:sz="0" w:space="0" w:color="auto"/>
        <w:bottom w:val="none" w:sz="0" w:space="0" w:color="auto"/>
        <w:right w:val="none" w:sz="0" w:space="0" w:color="auto"/>
      </w:divBdr>
    </w:div>
    <w:div w:id="1162046733">
      <w:bodyDiv w:val="1"/>
      <w:marLeft w:val="0"/>
      <w:marRight w:val="0"/>
      <w:marTop w:val="0"/>
      <w:marBottom w:val="0"/>
      <w:divBdr>
        <w:top w:val="none" w:sz="0" w:space="0" w:color="auto"/>
        <w:left w:val="none" w:sz="0" w:space="0" w:color="auto"/>
        <w:bottom w:val="none" w:sz="0" w:space="0" w:color="auto"/>
        <w:right w:val="none" w:sz="0" w:space="0" w:color="auto"/>
      </w:divBdr>
    </w:div>
    <w:div w:id="1443761596">
      <w:bodyDiv w:val="1"/>
      <w:marLeft w:val="0"/>
      <w:marRight w:val="0"/>
      <w:marTop w:val="0"/>
      <w:marBottom w:val="0"/>
      <w:divBdr>
        <w:top w:val="none" w:sz="0" w:space="0" w:color="auto"/>
        <w:left w:val="none" w:sz="0" w:space="0" w:color="auto"/>
        <w:bottom w:val="none" w:sz="0" w:space="0" w:color="auto"/>
        <w:right w:val="none" w:sz="0" w:space="0" w:color="auto"/>
      </w:divBdr>
    </w:div>
    <w:div w:id="1630864392">
      <w:bodyDiv w:val="1"/>
      <w:marLeft w:val="0"/>
      <w:marRight w:val="0"/>
      <w:marTop w:val="0"/>
      <w:marBottom w:val="0"/>
      <w:divBdr>
        <w:top w:val="none" w:sz="0" w:space="0" w:color="auto"/>
        <w:left w:val="none" w:sz="0" w:space="0" w:color="auto"/>
        <w:bottom w:val="none" w:sz="0" w:space="0" w:color="auto"/>
        <w:right w:val="none" w:sz="0" w:space="0" w:color="auto"/>
      </w:divBdr>
    </w:div>
    <w:div w:id="1685669777">
      <w:bodyDiv w:val="1"/>
      <w:marLeft w:val="0"/>
      <w:marRight w:val="0"/>
      <w:marTop w:val="0"/>
      <w:marBottom w:val="0"/>
      <w:divBdr>
        <w:top w:val="none" w:sz="0" w:space="0" w:color="auto"/>
        <w:left w:val="none" w:sz="0" w:space="0" w:color="auto"/>
        <w:bottom w:val="none" w:sz="0" w:space="0" w:color="auto"/>
        <w:right w:val="none" w:sz="0" w:space="0" w:color="auto"/>
      </w:divBdr>
    </w:div>
    <w:div w:id="1783845395">
      <w:bodyDiv w:val="1"/>
      <w:marLeft w:val="0"/>
      <w:marRight w:val="0"/>
      <w:marTop w:val="0"/>
      <w:marBottom w:val="0"/>
      <w:divBdr>
        <w:top w:val="none" w:sz="0" w:space="0" w:color="auto"/>
        <w:left w:val="none" w:sz="0" w:space="0" w:color="auto"/>
        <w:bottom w:val="none" w:sz="0" w:space="0" w:color="auto"/>
        <w:right w:val="none" w:sz="0" w:space="0" w:color="auto"/>
      </w:divBdr>
    </w:div>
    <w:div w:id="1909225761">
      <w:bodyDiv w:val="1"/>
      <w:marLeft w:val="0"/>
      <w:marRight w:val="0"/>
      <w:marTop w:val="0"/>
      <w:marBottom w:val="0"/>
      <w:divBdr>
        <w:top w:val="none" w:sz="0" w:space="0" w:color="auto"/>
        <w:left w:val="none" w:sz="0" w:space="0" w:color="auto"/>
        <w:bottom w:val="none" w:sz="0" w:space="0" w:color="auto"/>
        <w:right w:val="none" w:sz="0" w:space="0" w:color="auto"/>
      </w:divBdr>
    </w:div>
    <w:div w:id="1977568395">
      <w:bodyDiv w:val="1"/>
      <w:marLeft w:val="0"/>
      <w:marRight w:val="0"/>
      <w:marTop w:val="0"/>
      <w:marBottom w:val="0"/>
      <w:divBdr>
        <w:top w:val="none" w:sz="0" w:space="0" w:color="auto"/>
        <w:left w:val="none" w:sz="0" w:space="0" w:color="auto"/>
        <w:bottom w:val="none" w:sz="0" w:space="0" w:color="auto"/>
        <w:right w:val="none" w:sz="0" w:space="0" w:color="auto"/>
      </w:divBdr>
    </w:div>
    <w:div w:id="2086755379">
      <w:bodyDiv w:val="1"/>
      <w:marLeft w:val="0"/>
      <w:marRight w:val="0"/>
      <w:marTop w:val="0"/>
      <w:marBottom w:val="0"/>
      <w:divBdr>
        <w:top w:val="none" w:sz="0" w:space="0" w:color="auto"/>
        <w:left w:val="none" w:sz="0" w:space="0" w:color="auto"/>
        <w:bottom w:val="none" w:sz="0" w:space="0" w:color="auto"/>
        <w:right w:val="none" w:sz="0" w:space="0" w:color="auto"/>
      </w:divBdr>
      <w:divsChild>
        <w:div w:id="1822648764">
          <w:marLeft w:val="0"/>
          <w:marRight w:val="0"/>
          <w:marTop w:val="0"/>
          <w:marBottom w:val="0"/>
          <w:divBdr>
            <w:top w:val="none" w:sz="0" w:space="0" w:color="auto"/>
            <w:left w:val="none" w:sz="0" w:space="0" w:color="auto"/>
            <w:bottom w:val="none" w:sz="0" w:space="0" w:color="auto"/>
            <w:right w:val="none" w:sz="0" w:space="0" w:color="auto"/>
          </w:divBdr>
          <w:divsChild>
            <w:div w:id="1257985546">
              <w:marLeft w:val="0"/>
              <w:marRight w:val="0"/>
              <w:marTop w:val="0"/>
              <w:marBottom w:val="0"/>
              <w:divBdr>
                <w:top w:val="none" w:sz="0" w:space="0" w:color="auto"/>
                <w:left w:val="none" w:sz="0" w:space="0" w:color="auto"/>
                <w:bottom w:val="none" w:sz="0" w:space="0" w:color="auto"/>
                <w:right w:val="none" w:sz="0" w:space="0" w:color="auto"/>
              </w:divBdr>
              <w:divsChild>
                <w:div w:id="1671593431">
                  <w:marLeft w:val="0"/>
                  <w:marRight w:val="0"/>
                  <w:marTop w:val="0"/>
                  <w:marBottom w:val="0"/>
                  <w:divBdr>
                    <w:top w:val="none" w:sz="0" w:space="0" w:color="auto"/>
                    <w:left w:val="none" w:sz="0" w:space="0" w:color="auto"/>
                    <w:bottom w:val="none" w:sz="0" w:space="0" w:color="auto"/>
                    <w:right w:val="none" w:sz="0" w:space="0" w:color="auto"/>
                  </w:divBdr>
                  <w:divsChild>
                    <w:div w:id="1693799532">
                      <w:marLeft w:val="0"/>
                      <w:marRight w:val="0"/>
                      <w:marTop w:val="0"/>
                      <w:marBottom w:val="0"/>
                      <w:divBdr>
                        <w:top w:val="none" w:sz="0" w:space="0" w:color="auto"/>
                        <w:left w:val="none" w:sz="0" w:space="0" w:color="auto"/>
                        <w:bottom w:val="none" w:sz="0" w:space="0" w:color="auto"/>
                        <w:right w:val="none" w:sz="0" w:space="0" w:color="auto"/>
                      </w:divBdr>
                      <w:divsChild>
                        <w:div w:id="1607687881">
                          <w:marLeft w:val="0"/>
                          <w:marRight w:val="0"/>
                          <w:marTop w:val="0"/>
                          <w:marBottom w:val="0"/>
                          <w:divBdr>
                            <w:top w:val="none" w:sz="0" w:space="0" w:color="auto"/>
                            <w:left w:val="none" w:sz="0" w:space="0" w:color="auto"/>
                            <w:bottom w:val="none" w:sz="0" w:space="0" w:color="auto"/>
                            <w:right w:val="none" w:sz="0" w:space="0" w:color="auto"/>
                          </w:divBdr>
                          <w:divsChild>
                            <w:div w:id="693384618">
                              <w:marLeft w:val="0"/>
                              <w:marRight w:val="0"/>
                              <w:marTop w:val="0"/>
                              <w:marBottom w:val="0"/>
                              <w:divBdr>
                                <w:top w:val="none" w:sz="0" w:space="0" w:color="auto"/>
                                <w:left w:val="none" w:sz="0" w:space="0" w:color="auto"/>
                                <w:bottom w:val="none" w:sz="0" w:space="0" w:color="auto"/>
                                <w:right w:val="none" w:sz="0" w:space="0" w:color="auto"/>
                              </w:divBdr>
                              <w:divsChild>
                                <w:div w:id="759107209">
                                  <w:marLeft w:val="0"/>
                                  <w:marRight w:val="0"/>
                                  <w:marTop w:val="0"/>
                                  <w:marBottom w:val="0"/>
                                  <w:divBdr>
                                    <w:top w:val="none" w:sz="0" w:space="0" w:color="auto"/>
                                    <w:left w:val="none" w:sz="0" w:space="0" w:color="auto"/>
                                    <w:bottom w:val="none" w:sz="0" w:space="0" w:color="auto"/>
                                    <w:right w:val="none" w:sz="0" w:space="0" w:color="auto"/>
                                  </w:divBdr>
                                  <w:divsChild>
                                    <w:div w:id="99949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5.png"/><Relationship Id="rId39" Type="http://schemas.openxmlformats.org/officeDocument/2006/relationships/hyperlink" Target="http://networksciencebook.com/" TargetMode="External"/><Relationship Id="rId21" Type="http://schemas.openxmlformats.org/officeDocument/2006/relationships/hyperlink" Target="file:///D:\CRISTI\statii_stb.txt" TargetMode="External"/><Relationship Id="rId34" Type="http://schemas.openxmlformats.org/officeDocument/2006/relationships/image" Target="media/image22.jpeg"/><Relationship Id="rId42" Type="http://schemas.openxmlformats.org/officeDocument/2006/relationships/hyperlink" Target="https://networkanalysis.readthedocs.io/en/latest/metrics.html" TargetMode="External"/><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8.png"/><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image" Target="media/image20.jpeg"/><Relationship Id="rId37" Type="http://schemas.openxmlformats.org/officeDocument/2006/relationships/hyperlink" Target="https://doi.org/10.1017/CBO9780511815478" TargetMode="External"/><Relationship Id="rId40" Type="http://schemas.openxmlformats.org/officeDocument/2006/relationships/hyperlink" Target="https://doi.org/10.1038/30918" TargetMode="External"/><Relationship Id="rId45" Type="http://schemas.openxmlformats.org/officeDocument/2006/relationships/hyperlink" Target="https://snap.stanford.edu/data/index.html"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openstreetmap.org/" TargetMode="External"/><Relationship Id="rId28" Type="http://schemas.openxmlformats.org/officeDocument/2006/relationships/image" Target="media/image17.png"/><Relationship Id="rId36" Type="http://schemas.openxmlformats.org/officeDocument/2006/relationships/hyperlink" Target="https://journals.plos.org/plosone/article/file?id=10.1371/journal.pone.0234489&amp;type=printable" TargetMode="External"/><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file:///D:\CRISTI\statii_stb.txt" TargetMode="External"/><Relationship Id="rId44" Type="http://schemas.openxmlformats.org/officeDocument/2006/relationships/hyperlink" Target="https://www.cl.cam.ac.uk/teaching/1314/MLRD/handbook/graphml.html"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www.stb.ro/linii" TargetMode="External"/><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3.jpeg"/><Relationship Id="rId43" Type="http://schemas.openxmlformats.org/officeDocument/2006/relationships/hyperlink" Target="https://igraph.org/python/doc/tutorial/tutorial.html" TargetMode="External"/><Relationship Id="rId48" Type="http://schemas.openxmlformats.org/officeDocument/2006/relationships/fontTable" Target="fontTable.xml"/><Relationship Id="rId8" Type="http://schemas.openxmlformats.org/officeDocument/2006/relationships/hyperlink" Target="https://doi.org/10.1371/journal.pone.0234489"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4.png"/><Relationship Id="rId33" Type="http://schemas.openxmlformats.org/officeDocument/2006/relationships/image" Target="media/image21.jpeg"/><Relationship Id="rId38" Type="http://schemas.openxmlformats.org/officeDocument/2006/relationships/hyperlink" Target="https://doi.org/10.1093/acprof:oso/9780199206650.001.0001" TargetMode="External"/><Relationship Id="rId46" Type="http://schemas.openxmlformats.org/officeDocument/2006/relationships/hyperlink" Target="https://www.gephi.org/tutorials/" TargetMode="External"/><Relationship Id="rId20" Type="http://schemas.openxmlformats.org/officeDocument/2006/relationships/image" Target="media/image12.png"/><Relationship Id="rId41" Type="http://schemas.openxmlformats.org/officeDocument/2006/relationships/hyperlink" Target="https://networkx.org/documentation/stable/reference/generated/networkx.algorithms.shortest_paths.generic.average_shortest_path_length.html"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D34F72-0A03-435F-A26A-CBB12CDE65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18</Pages>
  <Words>3221</Words>
  <Characters>19129</Characters>
  <Application>Microsoft Office Word</Application>
  <DocSecurity>0</DocSecurity>
  <Lines>565</Lines>
  <Paragraphs>184</Paragraphs>
  <ScaleCrop>false</ScaleCrop>
  <HeadingPairs>
    <vt:vector size="4" baseType="variant">
      <vt:variant>
        <vt:lpstr>Title</vt:lpstr>
      </vt:variant>
      <vt:variant>
        <vt:i4>1</vt:i4>
      </vt:variant>
      <vt:variant>
        <vt:lpstr>Headings</vt:lpstr>
      </vt:variant>
      <vt:variant>
        <vt:i4>12</vt:i4>
      </vt:variant>
    </vt:vector>
  </HeadingPairs>
  <TitlesOfParts>
    <vt:vector size="13" baseType="lpstr">
      <vt:lpstr/>
      <vt:lpstr/>
      <vt:lpstr>Articolul selectat</vt:lpstr>
      <vt:lpstr>Modul de construire al rețelei din articol</vt:lpstr>
      <vt:lpstr>Descrierea indicatorilor statistici calculați in rețea</vt:lpstr>
      <vt:lpstr>Date de intrare pentru definirea unei retele cu minim 20 de noduri</vt:lpstr>
      <vt:lpstr>Valori pentru fiecare din cei (minim) 7 indicatori de reţea incluşi în articolul</vt:lpstr>
      <vt:lpstr>Interpratarea datelor într-un program</vt:lpstr>
      <vt:lpstr/>
      <vt:lpstr>7.	Proprietăți statistice ale rețelei definite la cerința 7</vt:lpstr>
      <vt:lpstr>Concluzie</vt:lpstr>
      <vt:lpstr/>
      <vt:lpstr>Bibliografie</vt:lpstr>
    </vt:vector>
  </TitlesOfParts>
  <Company/>
  <LinksUpToDate>false</LinksUpToDate>
  <CharactersWithSpaces>22389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budes cristian</dc:creator>
  <cp:keywords/>
  <dc:description/>
  <cp:lastModifiedBy>budes cristian</cp:lastModifiedBy>
  <cp:revision>3</cp:revision>
  <dcterms:created xsi:type="dcterms:W3CDTF">2025-06-03T17:52:00Z</dcterms:created>
  <dcterms:modified xsi:type="dcterms:W3CDTF">2025-06-03T17:55:00Z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21fb7e18-3656-4fb1-bf52-7f0d9d1c469b</vt:lpwstr>
  </property>
</Properties>
</file>