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Budger App Store Wrapper Readiness Audit</w:t>
      </w:r>
    </w:p>
    <w:p>
      <w:pPr>
        <w:pStyle w:val="Author"/>
      </w:pPr>
      <w:r>
        <w:t xml:space="preserve">Budger</w:t>
      </w:r>
    </w:p>
    <w:p>
      <w:pPr>
        <w:pStyle w:val="Date"/>
      </w:pPr>
      <w:r>
        <w:t xml:space="preserve">Read-only technical audit</w:t>
      </w:r>
    </w:p>
    <w:bookmarkStart w:id="30" w:name="app-store-wrapper-readiness"/>
    <w:p>
      <w:pPr>
        <w:pStyle w:val="Heading1"/>
      </w:pPr>
      <w:r>
        <w:t xml:space="preserve">App Store wrapper readiness</w:t>
      </w:r>
    </w:p>
    <w:bookmarkStart w:id="20" w:name="current-status-not-app-store-ready-yet"/>
    <w:p>
      <w:pPr>
        <w:pStyle w:val="Heading2"/>
      </w:pPr>
      <w:r>
        <w:t xml:space="preserve">Current status:</w:t>
      </w:r>
      <w:r>
        <w:t xml:space="preserve"> </w:t>
      </w:r>
      <w:r>
        <w:rPr>
          <w:b/>
          <w:bCs/>
        </w:rPr>
        <w:t xml:space="preserve">Not App Store-ready yet</w:t>
      </w:r>
    </w:p>
    <w:p>
      <w:pPr>
        <w:pStyle w:val="FirstParagraph"/>
      </w:pPr>
      <w:r>
        <w:t xml:space="preserve">The repository has a useful compliance scaffold, but it is not currently a buildable iOS application.</w:t>
      </w:r>
    </w:p>
    <w:bookmarkEnd w:id="20"/>
    <w:bookmarkStart w:id="21" w:name="what-is-already-in-good-shape"/>
    <w:p>
      <w:pPr>
        <w:pStyle w:val="Heading2"/>
      </w:pPr>
      <w:r>
        <w:t xml:space="preserve">What is already in good shape</w:t>
      </w:r>
    </w:p>
    <w:p>
      <w:pPr>
        <w:pStyle w:val="Compact"/>
        <w:numPr>
          <w:ilvl w:val="0"/>
          <w:numId w:val="1001"/>
        </w:numPr>
      </w:pPr>
      <w:r>
        <w:t xml:space="preserve">Production frontend is reachable at</w:t>
      </w:r>
      <w:r>
        <w:t xml:space="preserve"> </w:t>
      </w:r>
      <w:r>
        <w:rPr>
          <w:rStyle w:val="VerbatimChar"/>
        </w:rPr>
        <w:t xml:space="preserve">https://budger.app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Production backend health endpoint responds successfully.</w:t>
      </w:r>
    </w:p>
    <w:p>
      <w:pPr>
        <w:pStyle w:val="Compact"/>
        <w:numPr>
          <w:ilvl w:val="0"/>
          <w:numId w:val="1001"/>
        </w:numPr>
      </w:pPr>
      <w:r>
        <w:t xml:space="preserve">Production frontend build passes.</w:t>
      </w:r>
    </w:p>
    <w:p>
      <w:pPr>
        <w:pStyle w:val="Compact"/>
        <w:numPr>
          <w:ilvl w:val="0"/>
          <w:numId w:val="1001"/>
        </w:numPr>
      </w:pPr>
      <w:r>
        <w:t xml:space="preserve">Privacy policy includes:</w:t>
      </w:r>
    </w:p>
    <w:p>
      <w:pPr>
        <w:pStyle w:val="Compact"/>
        <w:numPr>
          <w:ilvl w:val="1"/>
          <w:numId w:val="1002"/>
        </w:numPr>
      </w:pPr>
      <w:r>
        <w:t xml:space="preserve">Crash-report consent</w:t>
      </w:r>
    </w:p>
    <w:p>
      <w:pPr>
        <w:pStyle w:val="Compact"/>
        <w:numPr>
          <w:ilvl w:val="1"/>
          <w:numId w:val="1002"/>
        </w:numPr>
      </w:pPr>
      <w:r>
        <w:t xml:space="preserve">Data export</w:t>
      </w:r>
    </w:p>
    <w:p>
      <w:pPr>
        <w:pStyle w:val="Compact"/>
        <w:numPr>
          <w:ilvl w:val="1"/>
          <w:numId w:val="1002"/>
        </w:numPr>
      </w:pPr>
      <w:r>
        <w:t xml:space="preserve">Account deletion</w:t>
      </w:r>
    </w:p>
    <w:p>
      <w:pPr>
        <w:pStyle w:val="Compact"/>
        <w:numPr>
          <w:ilvl w:val="1"/>
          <w:numId w:val="1002"/>
        </w:numPr>
      </w:pPr>
      <w:r>
        <w:t xml:space="preserve">Receipt/photo handling</w:t>
      </w:r>
    </w:p>
    <w:p>
      <w:pPr>
        <w:pStyle w:val="Compact"/>
        <w:numPr>
          <w:ilvl w:val="0"/>
          <w:numId w:val="1001"/>
        </w:numPr>
      </w:pPr>
      <w:r>
        <w:t xml:space="preserve">In-app data export endpoint exists.</w:t>
      </w:r>
    </w:p>
    <w:p>
      <w:pPr>
        <w:pStyle w:val="Compact"/>
        <w:numPr>
          <w:ilvl w:val="0"/>
          <w:numId w:val="1001"/>
        </w:numPr>
      </w:pPr>
      <w:r>
        <w:t xml:space="preserve">Account deletion flow exists.</w:t>
      </w:r>
    </w:p>
    <w:p>
      <w:pPr>
        <w:pStyle w:val="Compact"/>
        <w:numPr>
          <w:ilvl w:val="0"/>
          <w:numId w:val="1001"/>
        </w:numPr>
      </w:pPr>
      <w:r>
        <w:t xml:space="preserve">Crash reporting is opt-in by default.</w:t>
      </w:r>
    </w:p>
    <w:p>
      <w:pPr>
        <w:pStyle w:val="Compact"/>
        <w:numPr>
          <w:ilvl w:val="0"/>
          <w:numId w:val="1001"/>
        </w:numPr>
      </w:pPr>
      <w:r>
        <w:t xml:space="preserve">Camera and photo-library browser functionality exists.</w:t>
      </w:r>
    </w:p>
    <w:p>
      <w:pPr>
        <w:pStyle w:val="Compact"/>
        <w:numPr>
          <w:ilvl w:val="0"/>
          <w:numId w:val="1001"/>
        </w:numPr>
      </w:pPr>
      <w:r>
        <w:t xml:space="preserve">Backend has APNs-related code.</w:t>
      </w:r>
    </w:p>
    <w:p>
      <w:pPr>
        <w:pStyle w:val="Compact"/>
        <w:numPr>
          <w:ilvl w:val="0"/>
          <w:numId w:val="1001"/>
        </w:numPr>
      </w:pPr>
      <w:r>
        <w:t xml:space="preserve">An initial</w:t>
      </w:r>
      <w:r>
        <w:t xml:space="preserve"> </w:t>
      </w:r>
      <w:r>
        <w:rPr>
          <w:rStyle w:val="VerbatimChar"/>
        </w:rPr>
        <w:t xml:space="preserve">PrivacyInfo.xcprivacy</w:t>
      </w:r>
      <w:r>
        <w:t xml:space="preserve"> </w:t>
      </w:r>
      <w:r>
        <w:t xml:space="preserve">file exists.</w:t>
      </w:r>
    </w:p>
    <w:p>
      <w:pPr>
        <w:pStyle w:val="Compact"/>
        <w:numPr>
          <w:ilvl w:val="0"/>
          <w:numId w:val="1001"/>
        </w:numPr>
      </w:pPr>
      <w:r>
        <w:t xml:space="preserve">An initial Expo-style iOS configuration exists.</w:t>
      </w:r>
    </w:p>
    <w:p>
      <w:pPr>
        <w:pStyle w:val="Compact"/>
        <w:numPr>
          <w:ilvl w:val="0"/>
          <w:numId w:val="1001"/>
        </w:numPr>
      </w:pPr>
      <w:r>
        <w:t xml:space="preserve">The web app has notification permission and push subscription logic.</w:t>
      </w:r>
    </w:p>
    <w:bookmarkEnd w:id="21"/>
    <w:bookmarkStart w:id="22" w:name="X5943e05ea26a01ca67c00ae36bc7fd6cdcf3620"/>
    <w:p>
      <w:pPr>
        <w:pStyle w:val="Heading2"/>
      </w:pPr>
      <w:r>
        <w:t xml:space="preserve">What is missing before a native build can be produced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export/ios</w:t>
      </w:r>
      <w:r>
        <w:t xml:space="preserve"> </w:t>
      </w:r>
      <w:r>
        <w:t xml:space="preserve">directory currently contains only: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app.config.ts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PrivacyInfo.xcprivacy</w:t>
      </w:r>
    </w:p>
    <w:p>
      <w:pPr>
        <w:pStyle w:val="FirstParagraph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contain:</w:t>
      </w:r>
    </w:p>
    <w:p>
      <w:pPr>
        <w:pStyle w:val="Compact"/>
        <w:numPr>
          <w:ilvl w:val="0"/>
          <w:numId w:val="1004"/>
        </w:numPr>
      </w:pPr>
      <w:r>
        <w:t xml:space="preserve">An Xcode project</w:t>
      </w:r>
    </w:p>
    <w:p>
      <w:pPr>
        <w:pStyle w:val="Compact"/>
        <w:numPr>
          <w:ilvl w:val="0"/>
          <w:numId w:val="1004"/>
        </w:numPr>
      </w:pPr>
      <w:r>
        <w:t xml:space="preserve">An Expo project with</w:t>
      </w:r>
      <w:r>
        <w:t xml:space="preserve"> </w:t>
      </w:r>
      <w:r>
        <w:rPr>
          <w:rStyle w:val="VerbatimChar"/>
        </w:rPr>
        <w:t xml:space="preserve">package.json</w:t>
      </w:r>
    </w:p>
    <w:p>
      <w:pPr>
        <w:pStyle w:val="Compact"/>
        <w:numPr>
          <w:ilvl w:val="0"/>
          <w:numId w:val="1004"/>
        </w:numPr>
      </w:pPr>
      <w:r>
        <w:t xml:space="preserve">Native iOS source files</w:t>
      </w:r>
    </w:p>
    <w:p>
      <w:pPr>
        <w:pStyle w:val="Compact"/>
        <w:numPr>
          <w:ilvl w:val="0"/>
          <w:numId w:val="1004"/>
        </w:numPr>
      </w:pPr>
      <w:r>
        <w:t xml:space="preserve">CocoaPods configuration</w:t>
      </w:r>
    </w:p>
    <w:p>
      <w:pPr>
        <w:pStyle w:val="Compact"/>
        <w:numPr>
          <w:ilvl w:val="0"/>
          <w:numId w:val="1004"/>
        </w:numPr>
      </w:pPr>
      <w:r>
        <w:t xml:space="preserve">EAS configuration</w:t>
      </w:r>
    </w:p>
    <w:p>
      <w:pPr>
        <w:pStyle w:val="Compact"/>
        <w:numPr>
          <w:ilvl w:val="0"/>
          <w:numId w:val="1004"/>
        </w:numPr>
      </w:pPr>
      <w:r>
        <w:t xml:space="preserve">App icon assets</w:t>
      </w:r>
    </w:p>
    <w:p>
      <w:pPr>
        <w:pStyle w:val="Compact"/>
        <w:numPr>
          <w:ilvl w:val="0"/>
          <w:numId w:val="1004"/>
        </w:numPr>
      </w:pPr>
      <w:r>
        <w:t xml:space="preserve">Splash-screen assets</w:t>
      </w:r>
    </w:p>
    <w:p>
      <w:pPr>
        <w:pStyle w:val="Compact"/>
        <w:numPr>
          <w:ilvl w:val="0"/>
          <w:numId w:val="1004"/>
        </w:numPr>
      </w:pPr>
      <w:r>
        <w:t xml:space="preserve">A valid EAS project ID</w:t>
      </w:r>
    </w:p>
    <w:p>
      <w:pPr>
        <w:pStyle w:val="Compact"/>
        <w:numPr>
          <w:ilvl w:val="0"/>
          <w:numId w:val="1004"/>
        </w:numPr>
      </w:pPr>
      <w:r>
        <w:t xml:space="preserve">Signing or provisioning configuration</w:t>
      </w:r>
    </w:p>
    <w:p>
      <w:pPr>
        <w:pStyle w:val="Compact"/>
        <w:numPr>
          <w:ilvl w:val="0"/>
          <w:numId w:val="1004"/>
        </w:numPr>
      </w:pPr>
      <w:r>
        <w:t xml:space="preserve">A buildable</w:t>
      </w:r>
      <w:r>
        <w:t xml:space="preserve"> </w:t>
      </w:r>
      <w:r>
        <w:rPr>
          <w:rStyle w:val="VerbatimChar"/>
        </w:rPr>
        <w:t xml:space="preserve">.ipa</w:t>
      </w:r>
    </w:p>
    <w:p>
      <w:pPr>
        <w:pStyle w:val="FirstParagraph"/>
      </w:pPr>
      <w:r>
        <w:t xml:space="preserve">The configuration references these missing files:</w:t>
      </w:r>
    </w:p>
    <w:p>
      <w:pPr>
        <w:pStyle w:val="SourceCode"/>
      </w:pPr>
      <w:r>
        <w:rPr>
          <w:rStyle w:val="VerbatimChar"/>
        </w:rPr>
        <w:t xml:space="preserve">export/ios/assets/icon.png</w:t>
      </w:r>
      <w:r>
        <w:br/>
      </w:r>
      <w:r>
        <w:rPr>
          <w:rStyle w:val="VerbatimChar"/>
        </w:rPr>
        <w:t xml:space="preserve">export/ios/assets/splash.png</w:t>
      </w:r>
      <w:r>
        <w:br/>
      </w:r>
      <w:r>
        <w:rPr>
          <w:rStyle w:val="VerbatimChar"/>
        </w:rPr>
        <w:t xml:space="preserve">export/ios/assets/adaptive-icon.png</w:t>
      </w:r>
    </w:p>
    <w:p>
      <w:pPr>
        <w:pStyle w:val="FirstParagraph"/>
      </w:pPr>
      <w:r>
        <w:t xml:space="preserve">It also contains the placeholder:</w:t>
      </w:r>
    </w:p>
    <w:p>
      <w:pPr>
        <w:pStyle w:val="SourceCode"/>
      </w:pPr>
      <w:r>
        <w:rPr>
          <w:rStyle w:val="VerbatimChar"/>
        </w:rPr>
        <w:t xml:space="preserve">REPLACE_WITH_EAS_PROJECT_ID</w:t>
      </w:r>
    </w:p>
    <w:p>
      <w:pPr>
        <w:pStyle w:val="FirstParagraph"/>
      </w:pPr>
      <w:r>
        <w:t xml:space="preserve">The current iOS folder is therefore a preparation template, not something that can be opened in Xcode or uploaded to App Store Connect.</w:t>
      </w:r>
    </w:p>
    <w:bookmarkEnd w:id="22"/>
    <w:bookmarkStart w:id="23" w:name="X0c206ab64e46d83f716d4397fd5b715feb66271"/>
    <w:p>
      <w:pPr>
        <w:pStyle w:val="Heading2"/>
      </w:pPr>
      <w:r>
        <w:t xml:space="preserve">Important technical concern: this is currently a web app, not a native app</w:t>
      </w:r>
    </w:p>
    <w:p>
      <w:pPr>
        <w:pStyle w:val="FirstParagraph"/>
      </w:pPr>
      <w:r>
        <w:t xml:space="preserve">The application uses:</w:t>
      </w:r>
    </w:p>
    <w:p>
      <w:pPr>
        <w:pStyle w:val="Compact"/>
        <w:numPr>
          <w:ilvl w:val="0"/>
          <w:numId w:val="1005"/>
        </w:numPr>
      </w:pPr>
      <w:r>
        <w:t xml:space="preserve">React/Vite</w:t>
      </w:r>
    </w:p>
    <w:p>
      <w:pPr>
        <w:pStyle w:val="Compact"/>
        <w:numPr>
          <w:ilvl w:val="0"/>
          <w:numId w:val="1005"/>
        </w:numPr>
      </w:pPr>
      <w:r>
        <w:t xml:space="preserve">Browser</w:t>
      </w:r>
      <w:r>
        <w:t xml:space="preserve"> </w:t>
      </w:r>
      <w:r>
        <w:rPr>
          <w:rStyle w:val="VerbatimChar"/>
        </w:rPr>
        <w:t xml:space="preserve">localStorage</w:t>
      </w:r>
    </w:p>
    <w:p>
      <w:pPr>
        <w:pStyle w:val="Compact"/>
        <w:numPr>
          <w:ilvl w:val="0"/>
          <w:numId w:val="1005"/>
        </w:numPr>
      </w:pPr>
      <w:r>
        <w:t xml:space="preserve">Browser service workers</w:t>
      </w:r>
    </w:p>
    <w:p>
      <w:pPr>
        <w:pStyle w:val="Compact"/>
        <w:numPr>
          <w:ilvl w:val="0"/>
          <w:numId w:val="1005"/>
        </w:numPr>
      </w:pPr>
      <w:r>
        <w:t xml:space="preserve">Browser</w:t>
      </w:r>
      <w:r>
        <w:t xml:space="preserve"> </w:t>
      </w:r>
      <w:r>
        <w:rPr>
          <w:rStyle w:val="VerbatimChar"/>
        </w:rPr>
        <w:t xml:space="preserve">Notification</w:t>
      </w:r>
    </w:p>
    <w:p>
      <w:pPr>
        <w:pStyle w:val="Compact"/>
        <w:numPr>
          <w:ilvl w:val="0"/>
          <w:numId w:val="1005"/>
        </w:numPr>
      </w:pPr>
      <w:r>
        <w:t xml:space="preserve">Browser</w:t>
      </w:r>
      <w:r>
        <w:t xml:space="preserve"> </w:t>
      </w:r>
      <w:r>
        <w:rPr>
          <w:rStyle w:val="VerbatimChar"/>
        </w:rPr>
        <w:t xml:space="preserve">PushManager</w:t>
      </w:r>
    </w:p>
    <w:p>
      <w:pPr>
        <w:pStyle w:val="Compact"/>
        <w:numPr>
          <w:ilvl w:val="0"/>
          <w:numId w:val="1005"/>
        </w:numPr>
      </w:pPr>
      <w:r>
        <w:t xml:space="preserve">VAPID web push</w:t>
      </w:r>
    </w:p>
    <w:p>
      <w:pPr>
        <w:pStyle w:val="Compact"/>
        <w:numPr>
          <w:ilvl w:val="0"/>
          <w:numId w:val="1005"/>
        </w:numPr>
      </w:pPr>
      <w:r>
        <w:t xml:space="preserve">Browser camera/file APIs</w:t>
      </w:r>
    </w:p>
    <w:p>
      <w:pPr>
        <w:pStyle w:val="FirstParagraph"/>
      </w:pPr>
      <w:r>
        <w:t xml:space="preserve">A simple</w:t>
      </w:r>
      <w:r>
        <w:t xml:space="preserve"> </w:t>
      </w:r>
      <w:r>
        <w:rPr>
          <w:rStyle w:val="VerbatimChar"/>
        </w:rPr>
        <w:t xml:space="preserve">WKWebView</w:t>
      </w:r>
      <w:r>
        <w:t xml:space="preserve"> </w:t>
      </w:r>
      <w:r>
        <w:t xml:space="preserve">wrapper would not automatically provide:</w:t>
      </w:r>
    </w:p>
    <w:p>
      <w:pPr>
        <w:pStyle w:val="Compact"/>
        <w:numPr>
          <w:ilvl w:val="0"/>
          <w:numId w:val="1006"/>
        </w:numPr>
      </w:pPr>
      <w:r>
        <w:t xml:space="preserve">Native APNs push notifications</w:t>
      </w:r>
    </w:p>
    <w:p>
      <w:pPr>
        <w:pStyle w:val="Compact"/>
        <w:numPr>
          <w:ilvl w:val="0"/>
          <w:numId w:val="1006"/>
        </w:numPr>
      </w:pPr>
      <w:r>
        <w:t xml:space="preserve">Native background tasks</w:t>
      </w:r>
    </w:p>
    <w:p>
      <w:pPr>
        <w:pStyle w:val="Compact"/>
        <w:numPr>
          <w:ilvl w:val="0"/>
          <w:numId w:val="1006"/>
        </w:numPr>
      </w:pPr>
      <w:r>
        <w:t xml:space="preserve">Native camera/photo integrations</w:t>
      </w:r>
    </w:p>
    <w:p>
      <w:pPr>
        <w:pStyle w:val="Compact"/>
        <w:numPr>
          <w:ilvl w:val="0"/>
          <w:numId w:val="1006"/>
        </w:numPr>
      </w:pPr>
      <w:r>
        <w:t xml:space="preserve">Native biometric authentication</w:t>
      </w:r>
    </w:p>
    <w:p>
      <w:pPr>
        <w:pStyle w:val="Compact"/>
        <w:numPr>
          <w:ilvl w:val="0"/>
          <w:numId w:val="1006"/>
        </w:numPr>
      </w:pPr>
      <w:r>
        <w:t xml:space="preserve">Reliable iOS push-token registration</w:t>
      </w:r>
    </w:p>
    <w:p>
      <w:pPr>
        <w:pStyle w:val="Compact"/>
        <w:numPr>
          <w:ilvl w:val="0"/>
          <w:numId w:val="1006"/>
        </w:numPr>
      </w:pPr>
      <w:r>
        <w:t xml:space="preserve">Native offline behavior</w:t>
      </w:r>
    </w:p>
    <w:p>
      <w:pPr>
        <w:pStyle w:val="Compact"/>
        <w:numPr>
          <w:ilvl w:val="0"/>
          <w:numId w:val="1006"/>
        </w:numPr>
      </w:pPr>
      <w:r>
        <w:t xml:space="preserve">Native Live Activities</w:t>
      </w:r>
    </w:p>
    <w:p>
      <w:pPr>
        <w:pStyle w:val="FirstParagraph"/>
      </w:pPr>
      <w:r>
        <w:t xml:space="preserve">The existing backend APNs code is not enough by itself. A native iOS client would need to register an APNs token and send that token to the backend through a native bridge or native app code.</w:t>
      </w:r>
    </w:p>
    <w:p>
      <w:pPr>
        <w:pStyle w:val="BodyText"/>
      </w:pPr>
      <w:r>
        <w:t xml:space="preserve">Apple could also reject a basic website wrapper under the minimum-functionality guideline if it does not provide meaningful native-app value.</w:t>
      </w:r>
    </w:p>
    <w:bookmarkEnd w:id="23"/>
    <w:bookmarkStart w:id="24" w:name="X0680c86a126f7c100e69a3597d9632c7d52a50f"/>
    <w:p>
      <w:pPr>
        <w:pStyle w:val="Heading2"/>
      </w:pPr>
      <w:r>
        <w:t xml:space="preserve">Configuration items that need correction or verification</w:t>
      </w:r>
    </w:p>
    <w:p>
      <w:pPr>
        <w:pStyle w:val="FirstParagraph"/>
      </w:pPr>
      <w:r>
        <w:t xml:space="preserve">The current scaffold includes declarations that are not yet backed by native implementation: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aps-environment</w:t>
      </w:r>
    </w:p>
    <w:p>
      <w:pPr>
        <w:pStyle w:val="Compact"/>
        <w:numPr>
          <w:ilvl w:val="0"/>
          <w:numId w:val="1007"/>
        </w:numPr>
      </w:pPr>
      <w:r>
        <w:t xml:space="preserve">Background fetch</w:t>
      </w:r>
    </w:p>
    <w:p>
      <w:pPr>
        <w:pStyle w:val="Compact"/>
        <w:numPr>
          <w:ilvl w:val="0"/>
          <w:numId w:val="1007"/>
        </w:numPr>
      </w:pPr>
      <w:r>
        <w:t xml:space="preserve">Remote notifications</w:t>
      </w:r>
    </w:p>
    <w:p>
      <w:pPr>
        <w:pStyle w:val="Compact"/>
        <w:numPr>
          <w:ilvl w:val="0"/>
          <w:numId w:val="1007"/>
        </w:numPr>
      </w:pPr>
      <w:r>
        <w:t xml:space="preserve">Face ID usage description</w:t>
      </w:r>
    </w:p>
    <w:p>
      <w:pPr>
        <w:pStyle w:val="Compact"/>
        <w:numPr>
          <w:ilvl w:val="0"/>
          <w:numId w:val="1007"/>
        </w:numPr>
      </w:pPr>
      <w:r>
        <w:t xml:space="preserve">Native camera/photo permission declarations</w:t>
      </w:r>
    </w:p>
    <w:p>
      <w:pPr>
        <w:pStyle w:val="Compact"/>
        <w:numPr>
          <w:ilvl w:val="0"/>
          <w:numId w:val="1007"/>
        </w:numPr>
      </w:pPr>
      <w:r>
        <w:t xml:space="preserve">Live Activity comments</w:t>
      </w:r>
    </w:p>
    <w:p>
      <w:pPr>
        <w:pStyle w:val="FirstParagraph"/>
      </w:pPr>
      <w:r>
        <w:t xml:space="preserve">These should only remain if the final native app actually implements those capabilities. In particular:</w:t>
      </w:r>
    </w:p>
    <w:p>
      <w:pPr>
        <w:pStyle w:val="Compact"/>
        <w:numPr>
          <w:ilvl w:val="0"/>
          <w:numId w:val="1008"/>
        </w:numPr>
      </w:pPr>
      <w:r>
        <w:t xml:space="preserve">Face ID is described as a future feature but is not implemented.</w:t>
      </w:r>
    </w:p>
    <w:p>
      <w:pPr>
        <w:pStyle w:val="Compact"/>
        <w:numPr>
          <w:ilvl w:val="0"/>
          <w:numId w:val="1008"/>
        </w:numPr>
      </w:pPr>
      <w:r>
        <w:t xml:space="preserve">Background fetch is declared, but the current application uses browser/service-worker behavior rather than a native background task.</w:t>
      </w:r>
    </w:p>
    <w:p>
      <w:pPr>
        <w:pStyle w:val="Compact"/>
        <w:numPr>
          <w:ilvl w:val="0"/>
          <w:numId w:val="1008"/>
        </w:numPr>
      </w:pPr>
      <w:r>
        <w:t xml:space="preserve">APNs is declared, but native token registration is not present.</w:t>
      </w:r>
    </w:p>
    <w:p>
      <w:pPr>
        <w:pStyle w:val="Compact"/>
        <w:numPr>
          <w:ilvl w:val="0"/>
          <w:numId w:val="1008"/>
        </w:numPr>
      </w:pPr>
      <w:r>
        <w:t xml:space="preserve">The notification system currently uses web push rather than native APNs.</w:t>
      </w:r>
    </w:p>
    <w:p>
      <w:pPr>
        <w:pStyle w:val="FirstParagraph"/>
      </w:pPr>
      <w:r>
        <w:t xml:space="preserve">Leaving unsupported declarations in the final binary could create App Review questions or privacy inconsistencies.</w:t>
      </w:r>
    </w:p>
    <w:bookmarkEnd w:id="24"/>
    <w:bookmarkStart w:id="27" w:name="privacy-and-app-store-compliance-status"/>
    <w:p>
      <w:pPr>
        <w:pStyle w:val="Heading2"/>
      </w:pPr>
      <w:r>
        <w:t xml:space="preserve">Privacy and App Store compliance status</w:t>
      </w:r>
    </w:p>
    <w:p>
      <w:pPr>
        <w:pStyle w:val="FirstParagraph"/>
      </w:pPr>
      <w:r>
        <w:t xml:space="preserve">The privacy foundation is promising but still needs final verification.</w:t>
      </w:r>
    </w:p>
    <w:bookmarkStart w:id="25" w:name="already-present"/>
    <w:p>
      <w:pPr>
        <w:pStyle w:val="Heading3"/>
      </w:pPr>
      <w:r>
        <w:t xml:space="preserve">Already present</w:t>
      </w:r>
    </w:p>
    <w:p>
      <w:pPr>
        <w:pStyle w:val="Compact"/>
        <w:numPr>
          <w:ilvl w:val="0"/>
          <w:numId w:val="1009"/>
        </w:numPr>
      </w:pPr>
      <w:r>
        <w:t xml:space="preserve">Privacy policy</w:t>
      </w:r>
    </w:p>
    <w:p>
      <w:pPr>
        <w:pStyle w:val="Compact"/>
        <w:numPr>
          <w:ilvl w:val="0"/>
          <w:numId w:val="1009"/>
        </w:numPr>
      </w:pPr>
      <w:r>
        <w:t xml:space="preserve">Data export</w:t>
      </w:r>
    </w:p>
    <w:p>
      <w:pPr>
        <w:pStyle w:val="Compact"/>
        <w:numPr>
          <w:ilvl w:val="0"/>
          <w:numId w:val="1009"/>
        </w:numPr>
      </w:pPr>
      <w:r>
        <w:t xml:space="preserve">Account deletion request flow</w:t>
      </w:r>
    </w:p>
    <w:p>
      <w:pPr>
        <w:pStyle w:val="Compact"/>
        <w:numPr>
          <w:ilvl w:val="0"/>
          <w:numId w:val="1009"/>
        </w:numPr>
      </w:pPr>
      <w:r>
        <w:t xml:space="preserve">Crash-report consent</w:t>
      </w:r>
    </w:p>
    <w:p>
      <w:pPr>
        <w:pStyle w:val="Compact"/>
        <w:numPr>
          <w:ilvl w:val="0"/>
          <w:numId w:val="1009"/>
        </w:numPr>
      </w:pPr>
      <w:r>
        <w:t xml:space="preserve">Privacy manifest draft</w:t>
      </w:r>
    </w:p>
    <w:p>
      <w:pPr>
        <w:pStyle w:val="Compact"/>
        <w:numPr>
          <w:ilvl w:val="0"/>
          <w:numId w:val="1009"/>
        </w:numPr>
      </w:pPr>
      <w:r>
        <w:t xml:space="preserve">Camera/photo explanations</w:t>
      </w:r>
    </w:p>
    <w:bookmarkEnd w:id="25"/>
    <w:bookmarkStart w:id="26" w:name="still-required"/>
    <w:p>
      <w:pPr>
        <w:pStyle w:val="Heading3"/>
      </w:pPr>
      <w:r>
        <w:t xml:space="preserve">Still required</w:t>
      </w:r>
    </w:p>
    <w:p>
      <w:pPr>
        <w:pStyle w:val="Compact"/>
        <w:numPr>
          <w:ilvl w:val="0"/>
          <w:numId w:val="1010"/>
        </w:numPr>
      </w:pPr>
      <w:r>
        <w:t xml:space="preserve">App Store Connect privacy questionnaire</w:t>
      </w:r>
    </w:p>
    <w:p>
      <w:pPr>
        <w:pStyle w:val="Compact"/>
        <w:numPr>
          <w:ilvl w:val="0"/>
          <w:numId w:val="1010"/>
        </w:numPr>
      </w:pPr>
      <w:r>
        <w:t xml:space="preserve">Accurate declaration of:</w:t>
      </w:r>
    </w:p>
    <w:p>
      <w:pPr>
        <w:pStyle w:val="Compact"/>
        <w:numPr>
          <w:ilvl w:val="1"/>
          <w:numId w:val="1011"/>
        </w:numPr>
      </w:pPr>
      <w:r>
        <w:t xml:space="preserve">Email address</w:t>
      </w:r>
    </w:p>
    <w:p>
      <w:pPr>
        <w:pStyle w:val="Compact"/>
        <w:numPr>
          <w:ilvl w:val="1"/>
          <w:numId w:val="1011"/>
        </w:numPr>
      </w:pPr>
      <w:r>
        <w:t xml:space="preserve">Name</w:t>
      </w:r>
    </w:p>
    <w:p>
      <w:pPr>
        <w:pStyle w:val="Compact"/>
        <w:numPr>
          <w:ilvl w:val="1"/>
          <w:numId w:val="1011"/>
        </w:numPr>
      </w:pPr>
      <w:r>
        <w:t xml:space="preserve">Financial information</w:t>
      </w:r>
    </w:p>
    <w:p>
      <w:pPr>
        <w:pStyle w:val="Compact"/>
        <w:numPr>
          <w:ilvl w:val="1"/>
          <w:numId w:val="1011"/>
        </w:numPr>
      </w:pPr>
      <w:r>
        <w:t xml:space="preserve">Photos</w:t>
      </w:r>
    </w:p>
    <w:p>
      <w:pPr>
        <w:pStyle w:val="Compact"/>
        <w:numPr>
          <w:ilvl w:val="1"/>
          <w:numId w:val="1011"/>
        </w:numPr>
      </w:pPr>
      <w:r>
        <w:t xml:space="preserve">Device identifiers</w:t>
      </w:r>
    </w:p>
    <w:p>
      <w:pPr>
        <w:pStyle w:val="Compact"/>
        <w:numPr>
          <w:ilvl w:val="1"/>
          <w:numId w:val="1011"/>
        </w:numPr>
      </w:pPr>
      <w:r>
        <w:t xml:space="preserve">Crash/performance data</w:t>
      </w:r>
    </w:p>
    <w:p>
      <w:pPr>
        <w:pStyle w:val="Compact"/>
        <w:numPr>
          <w:ilvl w:val="0"/>
          <w:numId w:val="1010"/>
        </w:numPr>
      </w:pPr>
      <w:r>
        <w:t xml:space="preserve">Confirmation of whether Sentry data is linked to identity</w:t>
      </w:r>
    </w:p>
    <w:p>
      <w:pPr>
        <w:pStyle w:val="Compact"/>
        <w:numPr>
          <w:ilvl w:val="0"/>
          <w:numId w:val="1010"/>
        </w:numPr>
      </w:pPr>
      <w:r>
        <w:t xml:space="preserve">Confirmation of whether receipt images are retained and for how long</w:t>
      </w:r>
    </w:p>
    <w:p>
      <w:pPr>
        <w:pStyle w:val="Compact"/>
        <w:numPr>
          <w:ilvl w:val="0"/>
          <w:numId w:val="1010"/>
        </w:numPr>
      </w:pPr>
      <w:r>
        <w:t xml:space="preserve">Confirmation of all third-party processors</w:t>
      </w:r>
    </w:p>
    <w:p>
      <w:pPr>
        <w:pStyle w:val="Compact"/>
        <w:numPr>
          <w:ilvl w:val="0"/>
          <w:numId w:val="1010"/>
        </w:numPr>
      </w:pPr>
      <w:r>
        <w:t xml:space="preserve">Final privacy manifest generated from the actual native dependencies</w:t>
      </w:r>
    </w:p>
    <w:p>
      <w:pPr>
        <w:pStyle w:val="Compact"/>
        <w:numPr>
          <w:ilvl w:val="0"/>
          <w:numId w:val="1010"/>
        </w:numPr>
      </w:pPr>
      <w:r>
        <w:t xml:space="preserve">App Review test account and review notes</w:t>
      </w:r>
    </w:p>
    <w:p>
      <w:pPr>
        <w:pStyle w:val="Compact"/>
        <w:numPr>
          <w:ilvl w:val="0"/>
          <w:numId w:val="1010"/>
        </w:numPr>
      </w:pPr>
      <w:r>
        <w:t xml:space="preserve">Verification that account deletion works from the submitted iOS build</w:t>
      </w:r>
    </w:p>
    <w:p>
      <w:pPr>
        <w:pStyle w:val="FirstParagraph"/>
      </w:pPr>
      <w:r>
        <w:t xml:space="preserve">The privacy manifest should also be reviewed against the actual native dependency tree. It is currently written for an anticipated Expo/native app, not an existing compiled app.</w:t>
      </w:r>
    </w:p>
    <w:bookmarkEnd w:id="26"/>
    <w:bookmarkEnd w:id="27"/>
    <w:bookmarkStart w:id="28" w:name="typecheck-status"/>
    <w:p>
      <w:pPr>
        <w:pStyle w:val="Heading2"/>
      </w:pPr>
      <w:r>
        <w:t xml:space="preserve">Typecheck status</w:t>
      </w:r>
    </w:p>
    <w:p>
      <w:pPr>
        <w:pStyle w:val="FirstParagraph"/>
      </w:pPr>
      <w:r>
        <w:t xml:space="preserve">The production frontend build passes.</w:t>
      </w:r>
    </w:p>
    <w:p>
      <w:pPr>
        <w:pStyle w:val="BodyText"/>
      </w:pPr>
      <w:r>
        <w:t xml:space="preserve">The full frontend typecheck currently reports unrelated existing errors in: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HouseholdDonutChart.tsx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Household.tsx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usePullToRefresh.ts</w:t>
      </w:r>
    </w:p>
    <w:p>
      <w:pPr>
        <w:pStyle w:val="Compact"/>
        <w:numPr>
          <w:ilvl w:val="0"/>
          <w:numId w:val="1012"/>
        </w:numPr>
      </w:pPr>
      <w:r>
        <w:t xml:space="preserve">Duplicate translation keys in</w:t>
      </w:r>
      <w:r>
        <w:t xml:space="preserve"> </w:t>
      </w:r>
      <w:r>
        <w:rPr>
          <w:rStyle w:val="VerbatimChar"/>
        </w:rPr>
        <w:t xml:space="preserve">i18n.ts</w:t>
      </w:r>
    </w:p>
    <w:p>
      <w:pPr>
        <w:pStyle w:val="FirstParagraph"/>
      </w:pPr>
      <w:r>
        <w:t xml:space="preserve">Those should be fixed before treating the repository as release-clean, although they do not prevent the current Vite production build.</w:t>
      </w:r>
    </w:p>
    <w:bookmarkEnd w:id="28"/>
    <w:bookmarkStart w:id="29" w:name="overall-assessment"/>
    <w:p>
      <w:pPr>
        <w:pStyle w:val="Heading2"/>
      </w:pPr>
      <w:r>
        <w:t xml:space="preserve">Overall assessment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Web/PWA production readiness:</w:t>
      </w:r>
      <w:r>
        <w:t xml:space="preserve"> </w:t>
      </w:r>
      <w:r>
        <w:t xml:space="preserve">Good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Privacy-feature readiness:</w:t>
      </w:r>
      <w:r>
        <w:t xml:space="preserve"> </w:t>
      </w:r>
      <w:r>
        <w:t xml:space="preserve">Mostly good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Native iOS wrapper readiness:</w:t>
      </w:r>
      <w:r>
        <w:t xml:space="preserve"> </w:t>
      </w:r>
      <w:r>
        <w:t xml:space="preserve">Early scaffold only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App Store upload readiness:</w:t>
      </w:r>
      <w:r>
        <w:t xml:space="preserve"> </w:t>
      </w:r>
      <w:r>
        <w:t xml:space="preserve">Not ready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Estimated remaining work:</w:t>
      </w:r>
      <w:r>
        <w:t xml:space="preserve"> </w:t>
      </w:r>
      <w:r>
        <w:t xml:space="preserve">A proper native-wrapper implementation, not merely packaging</w:t>
      </w:r>
    </w:p>
    <w:p>
      <w:pPr>
        <w:pStyle w:val="FirstParagraph"/>
      </w:pPr>
      <w:r>
        <w:t xml:space="preserve">Once the native approach is selected—Expo/React Native or Capacitor—the wrapper can be prepared with native push/camera/permissions, an Xcode project, assets, signing configuration, and an App Store submission workflow.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Budger App Store Wrapper Readiness Audit</dc:title>
  <dc:creator>Budger</dc:creator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Read-only technical audit</vt:lpwstr>
  </property>
</Properties>
</file>