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3BA16" w14:textId="77777777" w:rsidR="00C722E3" w:rsidRDefault="00000000">
      <w:pPr>
        <w:pStyle w:val="Heading1"/>
      </w:pPr>
      <w:bookmarkStart w:id="0" w:name="X577cd1e0a47618cb14cd1f9cbe6addca6f0d771"/>
      <w:r>
        <w:t>RAG-Based LLM Code Review Agent - Final Report</w:t>
      </w:r>
    </w:p>
    <w:p w14:paraId="6C66C41E" w14:textId="77777777" w:rsidR="00C722E3" w:rsidRDefault="00000000">
      <w:pPr>
        <w:pStyle w:val="Heading2"/>
      </w:pPr>
      <w:bookmarkStart w:id="1" w:name="title-page"/>
      <w:r>
        <w:t>1. Title Page</w:t>
      </w:r>
    </w:p>
    <w:p w14:paraId="3D7EA2D8" w14:textId="77777777" w:rsidR="00C722E3" w:rsidRDefault="00000000">
      <w:pPr>
        <w:pStyle w:val="FirstParagraph"/>
      </w:pPr>
      <w:r>
        <w:rPr>
          <w:b/>
          <w:bCs/>
        </w:rPr>
        <w:t>Course:</w:t>
      </w:r>
      <w:r>
        <w:t xml:space="preserve"> Data Science and AI Lab</w:t>
      </w:r>
      <w:r>
        <w:br/>
      </w:r>
      <w:r>
        <w:rPr>
          <w:b/>
          <w:bCs/>
        </w:rPr>
        <w:t>Project:</w:t>
      </w:r>
      <w:r>
        <w:t xml:space="preserve"> RAG-Based LLM Code Review Agent</w:t>
      </w:r>
      <w:r>
        <w:br/>
      </w:r>
      <w:r>
        <w:rPr>
          <w:b/>
          <w:bCs/>
        </w:rPr>
        <w:t>Group No.</w:t>
      </w:r>
      <w:r>
        <w:t>: 1</w:t>
      </w:r>
    </w:p>
    <w:p w14:paraId="3E39FA55" w14:textId="77777777" w:rsidR="00C722E3" w:rsidRDefault="00000000">
      <w:pPr>
        <w:pStyle w:val="BodyText"/>
      </w:pPr>
      <w:r>
        <w:rPr>
          <w:b/>
          <w:bCs/>
        </w:rPr>
        <w:t>Team Members</w:t>
      </w:r>
      <w:r>
        <w:t xml:space="preserve"> - Budhil Nigam - Kannan S - Jeevika - Karunesh</w:t>
      </w:r>
    </w:p>
    <w:p w14:paraId="51455BC1" w14:textId="77777777" w:rsidR="00C722E3" w:rsidRDefault="00000000">
      <w:pPr>
        <w:pStyle w:val="Heading2"/>
      </w:pPr>
      <w:bookmarkStart w:id="2" w:name="abstract"/>
      <w:bookmarkEnd w:id="1"/>
      <w:r>
        <w:t>2. Abstract</w:t>
      </w:r>
    </w:p>
    <w:p w14:paraId="6CDDE2E3" w14:textId="77777777" w:rsidR="00C722E3" w:rsidRDefault="00000000">
      <w:pPr>
        <w:pStyle w:val="FirstParagraph"/>
      </w:pPr>
      <w:r>
        <w:t>Manual review of pull requests is an essential quality gate in collaborative software development, but it is time-consuming and often inconsistent in style-rule enforcement. Static analyzers detect many deterministic violations yet provide limited explanatory feedback, while general-purpose LLMs may generate fluent but repository-misaligned comments. This project investigates whether retrieval-augmented generation can improve the correctness, grounding, and practical usefulness of automated code review comments for Python pull request diffs.</w:t>
      </w:r>
    </w:p>
    <w:p w14:paraId="17560E43" w14:textId="77777777" w:rsidR="00C722E3" w:rsidRDefault="00000000">
      <w:pPr>
        <w:pStyle w:val="BodyText"/>
      </w:pPr>
      <w:r>
        <w:t>The system scope is intentionally constrained to single-file diffs with up to 200 modified lines and five guideline categories: indentation, naming convention, unused imports, mutable default arguments, and documentation formatting. The deployed architecture combines diff preprocessing, repository-aware semantic retrieval, reranked context selection, and LLM-based structured JSON output. Evaluation compares three approaches under a common protocol: static analysis baseline, naive LLM baseline, and the RAG pipeline.</w:t>
      </w:r>
    </w:p>
    <w:p w14:paraId="5B6DD41D" w14:textId="77777777" w:rsidR="00C722E3" w:rsidRDefault="00000000">
      <w:pPr>
        <w:pStyle w:val="BodyText"/>
      </w:pPr>
      <w:r>
        <w:t>The final implementation runs as a local FastAPI service with Qdrant-based retrieval, BAAI/bge-large-en-v1.5 embeddings, Groq-hosted openai/gpt-oss-20b generation, and SQLite-backed state/caching. On the final benchmark dataset (97 PRs, 675 ground-truth comments), the RAG configuration achieves the best Micro F1 on successful outputs (0.8322), while static analysis remains the most reliable end-to-end baseline (0% empty/non-JSON response rate). The report consolidates all milestone work into a single technical narrative from motivation to deployment.</w:t>
      </w:r>
    </w:p>
    <w:p w14:paraId="1F6F4A15" w14:textId="77777777" w:rsidR="00C722E3" w:rsidRDefault="00000000">
      <w:pPr>
        <w:pStyle w:val="Heading2"/>
      </w:pPr>
      <w:bookmarkStart w:id="3" w:name="introduction"/>
      <w:bookmarkEnd w:id="2"/>
      <w:r>
        <w:t>3. Introduction</w:t>
      </w:r>
    </w:p>
    <w:p w14:paraId="0B79D08A" w14:textId="77777777" w:rsidR="00C722E3" w:rsidRDefault="00000000">
      <w:pPr>
        <w:pStyle w:val="FirstParagraph"/>
      </w:pPr>
      <w:r>
        <w:t>Manual code review of small pull request diffs is a standard workflow for maintaining coding quality, readability, and consistency in shared Python repositories. However, as PR volume grows, reviewer load increases and guideline enforcement can become uneven across files, teams, and repositories. Automated assistance is therefore attractive, but common approaches each have clear limitations.</w:t>
      </w:r>
    </w:p>
    <w:p w14:paraId="5B41E77E" w14:textId="77777777" w:rsidR="00C722E3" w:rsidRDefault="00000000">
      <w:pPr>
        <w:pStyle w:val="BodyText"/>
      </w:pPr>
      <w:r>
        <w:lastRenderedPageBreak/>
        <w:t>Static analysis tools offer deterministic rule checking and strong repeatability, but their outputs are usually terse rule messages that do not explain context in reviewer-friendly language. LLM-only review systems can provide natural-language suggestions, yet they may produce comments that are not aligned with repository-specific standards or accepted historical review practices.</w:t>
      </w:r>
    </w:p>
    <w:p w14:paraId="0A5AB0CE" w14:textId="77777777" w:rsidR="00C722E3" w:rsidRDefault="00000000">
      <w:pPr>
        <w:pStyle w:val="BodyText"/>
      </w:pPr>
      <w:r>
        <w:t>This project addresses that gap by building and evaluating a retrieval-augmented code review assistant that grounds review generation in project-relevant guidance and review evidence.</w:t>
      </w:r>
    </w:p>
    <w:p w14:paraId="543D951E" w14:textId="77777777" w:rsidR="00C722E3" w:rsidRDefault="00000000">
      <w:pPr>
        <w:pStyle w:val="Heading3"/>
      </w:pPr>
      <w:bookmarkStart w:id="4" w:name="problem-statement"/>
      <w:r>
        <w:t>3.1 Problem Statement</w:t>
      </w:r>
    </w:p>
    <w:p w14:paraId="598E8846" w14:textId="77777777" w:rsidR="00C722E3" w:rsidRDefault="00000000">
      <w:pPr>
        <w:pStyle w:val="FirstParagraph"/>
      </w:pPr>
      <w:r>
        <w:t>The project investigates whether retrieving project-specific knowledge improves automated review quality compared with a non-retrieval LLM baseline and static analysis baselines.</w:t>
      </w:r>
    </w:p>
    <w:p w14:paraId="4C0EC03E" w14:textId="77777777" w:rsidR="00C722E3" w:rsidRDefault="00000000">
      <w:pPr>
        <w:pStyle w:val="BodyText"/>
      </w:pPr>
      <w:r>
        <w:t>The system analyzes single-file Python PR diffs with up to 200 modified lines and generates comments limited to localized guideline violations. The scope explicitly excludes functional correctness, security vulnerabilities, and architecture-level critiques, enabling focused and measurable comparison.</w:t>
      </w:r>
    </w:p>
    <w:p w14:paraId="6CF1EA0E" w14:textId="77777777" w:rsidR="00C722E3" w:rsidRDefault="00000000">
      <w:pPr>
        <w:pStyle w:val="BodyText"/>
      </w:pPr>
      <w:r>
        <w:t>Generated comments are considered grounded when they can be tied to relevant retrieved guideline context for the modified code region. To reduce data leakage, evaluation PRs are not indexed into the retrieval database used at inference time.</w:t>
      </w:r>
    </w:p>
    <w:p w14:paraId="17AD0BA2" w14:textId="77777777" w:rsidR="00C722E3" w:rsidRDefault="00000000">
      <w:pPr>
        <w:pStyle w:val="Heading3"/>
      </w:pPr>
      <w:bookmarkStart w:id="5" w:name="project-objectives"/>
      <w:bookmarkEnd w:id="4"/>
      <w:r>
        <w:t>3.2 Project Objectives</w:t>
      </w:r>
    </w:p>
    <w:p w14:paraId="64A3F2BB" w14:textId="77777777" w:rsidR="00C722E3" w:rsidRDefault="00000000">
      <w:pPr>
        <w:pStyle w:val="FirstParagraph"/>
      </w:pPr>
      <w:r>
        <w:t>The project objectives are: - Design a RAG-based LLM system that produces grounded review comments for constrained Python PR diffs. - Retrieve repository-relevant coding standards, documentation, and accepted review context during inference. - Compare two model-based approaches (naive LLM and RAG) against static baselines under a common evaluation protocol. - Measure issue detection quality, grounding-related behavior, and semantic alignment with human reviews. - Evaluate practical usability through issue-level precision and acceptance-oriented analysis. - Record latency and runtime behavior introduced by retrieval and generation. - Deploy a prototype interface and API for repeatable demonstration and testing.</w:t>
      </w:r>
    </w:p>
    <w:p w14:paraId="00A3E893" w14:textId="77777777" w:rsidR="00C722E3" w:rsidRDefault="00000000">
      <w:pPr>
        <w:pStyle w:val="Heading3"/>
      </w:pPr>
      <w:bookmarkStart w:id="6" w:name="problem-scope-and-label-space"/>
      <w:bookmarkEnd w:id="5"/>
      <w:r>
        <w:t>3.3 Problem Scope and Label Space</w:t>
      </w:r>
    </w:p>
    <w:p w14:paraId="2B1DED73" w14:textId="77777777" w:rsidR="00C722E3" w:rsidRDefault="00000000">
      <w:pPr>
        <w:pStyle w:val="FirstParagraph"/>
      </w:pPr>
      <w:r>
        <w:t>The system intentionally focuses on localized style and best-practice checks in five categories: - indentation - naming_convention - unused_import - mutable_default - documentation_formatting</w:t>
      </w:r>
    </w:p>
    <w:p w14:paraId="362B2866" w14:textId="77777777" w:rsidR="00C722E3" w:rsidRDefault="00000000">
      <w:pPr>
        <w:pStyle w:val="BodyText"/>
      </w:pPr>
      <w:r>
        <w:t>These categories define the complete evaluation label space for model comparison in this project.</w:t>
      </w:r>
    </w:p>
    <w:p w14:paraId="30B9AB4F" w14:textId="77777777" w:rsidR="00C722E3" w:rsidRDefault="00000000">
      <w:pPr>
        <w:pStyle w:val="Heading3"/>
      </w:pPr>
      <w:bookmarkStart w:id="7" w:name="stakeholders-and-expected-impact"/>
      <w:bookmarkEnd w:id="6"/>
      <w:r>
        <w:lastRenderedPageBreak/>
        <w:t>3.4 Stakeholders and Expected Impact</w:t>
      </w:r>
    </w:p>
    <w:p w14:paraId="5DEDB430" w14:textId="77777777" w:rsidR="00C722E3" w:rsidRDefault="00000000">
      <w:pPr>
        <w:pStyle w:val="FirstParagraph"/>
      </w:pPr>
      <w:r>
        <w:t>Primary stakeholders include: - Developers submitting pull requests and receiving early review feedback. - Human reviewers and maintainers enforcing coding standards across repositories. - Teams seeking reduced review overhead without removing human decision-making. - Tool builders evaluating grounded AI review workflows.</w:t>
      </w:r>
    </w:p>
    <w:p w14:paraId="03268203" w14:textId="77777777" w:rsidR="00C722E3" w:rsidRDefault="00000000">
      <w:pPr>
        <w:pStyle w:val="BodyText"/>
      </w:pPr>
      <w:r>
        <w:t>The system is positioned as an assistant for human review, not a replacement for manual code review.</w:t>
      </w:r>
    </w:p>
    <w:p w14:paraId="77566821" w14:textId="77777777" w:rsidR="00C722E3" w:rsidRDefault="00000000">
      <w:pPr>
        <w:pStyle w:val="Heading3"/>
      </w:pPr>
      <w:bookmarkStart w:id="8" w:name="final-system-snapshot"/>
      <w:bookmarkEnd w:id="7"/>
      <w:r>
        <w:t>3.5 Final System Snapshot</w:t>
      </w:r>
    </w:p>
    <w:p w14:paraId="48E5BF4A" w14:textId="77777777" w:rsidR="00C722E3" w:rsidRDefault="00000000">
      <w:pPr>
        <w:pStyle w:val="Compact"/>
        <w:numPr>
          <w:ilvl w:val="0"/>
          <w:numId w:val="2"/>
        </w:numPr>
      </w:pPr>
      <w:r>
        <w:t>Web/API: FastAPI + Uvicorn</w:t>
      </w:r>
    </w:p>
    <w:p w14:paraId="30E849AF" w14:textId="77777777" w:rsidR="00C722E3" w:rsidRDefault="00000000">
      <w:pPr>
        <w:pStyle w:val="Compact"/>
        <w:numPr>
          <w:ilvl w:val="0"/>
          <w:numId w:val="2"/>
        </w:numPr>
      </w:pPr>
      <w:r>
        <w:t>Retrieval DB: Qdrant</w:t>
      </w:r>
    </w:p>
    <w:p w14:paraId="5A5F8335" w14:textId="77777777" w:rsidR="00C722E3" w:rsidRDefault="00000000">
      <w:pPr>
        <w:pStyle w:val="Compact"/>
        <w:numPr>
          <w:ilvl w:val="0"/>
          <w:numId w:val="2"/>
        </w:numPr>
      </w:pPr>
      <w:r>
        <w:t>Embeddings: BAAI/bge-large-en-v1.5</w:t>
      </w:r>
    </w:p>
    <w:p w14:paraId="1D3970C8" w14:textId="77777777" w:rsidR="00C722E3" w:rsidRDefault="00000000">
      <w:pPr>
        <w:pStyle w:val="Compact"/>
        <w:numPr>
          <w:ilvl w:val="0"/>
          <w:numId w:val="2"/>
        </w:numPr>
      </w:pPr>
      <w:r>
        <w:t>LLM: openai/gpt-oss-20b via Groq</w:t>
      </w:r>
    </w:p>
    <w:p w14:paraId="3FA86B0B" w14:textId="77777777" w:rsidR="00C722E3" w:rsidRDefault="00000000">
      <w:pPr>
        <w:pStyle w:val="Compact"/>
        <w:numPr>
          <w:ilvl w:val="0"/>
          <w:numId w:val="2"/>
        </w:numPr>
      </w:pPr>
      <w:r>
        <w:t>Storage: SQLite</w:t>
      </w:r>
    </w:p>
    <w:p w14:paraId="3B1F5C4A" w14:textId="77777777" w:rsidR="00C722E3" w:rsidRDefault="00000000">
      <w:pPr>
        <w:pStyle w:val="Heading2"/>
      </w:pPr>
      <w:bookmarkStart w:id="9" w:name="literature-review-milestone-1"/>
      <w:bookmarkEnd w:id="3"/>
      <w:bookmarkEnd w:id="8"/>
      <w:r>
        <w:t>4. Literature Review (Milestone 1)</w:t>
      </w:r>
    </w:p>
    <w:p w14:paraId="3D244DD0" w14:textId="77777777" w:rsidR="00C722E3" w:rsidRDefault="00000000">
      <w:pPr>
        <w:pStyle w:val="FirstParagraph"/>
      </w:pPr>
      <w:r>
        <w:t>Milestone 1 established the research background and motivation for grounded automated code review. The literature study covered static analyzers, learning-based review models, large language models, retrieval-augmented methods, and evaluation practices.</w:t>
      </w:r>
    </w:p>
    <w:p w14:paraId="34C9F09E" w14:textId="77777777" w:rsidR="00C722E3" w:rsidRDefault="00000000">
      <w:pPr>
        <w:pStyle w:val="Heading3"/>
      </w:pPr>
      <w:bookmarkStart w:id="10" w:name="X8d68083321eb3afeac273dbe7f65b6cfb0c4b41"/>
      <w:r>
        <w:t>4.1 Existing Automated Code Review Approaches</w:t>
      </w:r>
    </w:p>
    <w:p w14:paraId="42209EE3" w14:textId="77777777" w:rsidR="00C722E3" w:rsidRDefault="00000000">
      <w:pPr>
        <w:pStyle w:val="FirstParagraph"/>
      </w:pPr>
      <w:r>
        <w:t>Traditional automated review is dominated by rule-based static tools (for example, Pylint and Flake8). These systems are effective for deterministic detection but generally provide short rule-oriented outputs rather than contextual reviewer-style guidance. Empirical studies of modern code review workflows highlight that real review quality depends on contextual reasoning, historical practice, and project conventions that static rules alone do not encode.</w:t>
      </w:r>
    </w:p>
    <w:p w14:paraId="787C3ADC" w14:textId="77777777" w:rsidR="00C722E3" w:rsidRDefault="00000000">
      <w:pPr>
        <w:pStyle w:val="BodyText"/>
      </w:pPr>
      <w:r>
        <w:t>Repository-aware style tools and learning-based code review models improve adaptability and natural-language output quality, but they still face consistency, grounding, and traceability limitations.</w:t>
      </w:r>
    </w:p>
    <w:p w14:paraId="50EB064D" w14:textId="77777777" w:rsidR="00C722E3" w:rsidRDefault="00000000">
      <w:pPr>
        <w:pStyle w:val="Heading3"/>
      </w:pPr>
      <w:bookmarkStart w:id="11" w:name="X402d47cd531cb88ce066e7fdeca07e16c010d15"/>
      <w:bookmarkEnd w:id="10"/>
      <w:r>
        <w:t>4.2 Learning-Based and LLM-Based Review Systems</w:t>
      </w:r>
    </w:p>
    <w:p w14:paraId="635DA5E4" w14:textId="77777777" w:rsidR="00C722E3" w:rsidRDefault="00000000">
      <w:pPr>
        <w:pStyle w:val="FirstParagraph"/>
      </w:pPr>
      <w:r>
        <w:t>Transformer-based review models and general LLMs can produce fluent comments from code diffs. Prior work demonstrates strong generative capability, but common issues remain: - hallucinated or inapplicable suggestions, - overgeneralized feedback, - dependence on prompt design, - weak explicit linkage to repository-specific guidance.</w:t>
      </w:r>
    </w:p>
    <w:p w14:paraId="1AB20794" w14:textId="77777777" w:rsidR="00C722E3" w:rsidRDefault="00000000">
      <w:pPr>
        <w:pStyle w:val="BodyText"/>
      </w:pPr>
      <w:r>
        <w:t>These limitations motivate adding retrieval as an explicit grounding mechanism rather than relying only on model parametric memory.</w:t>
      </w:r>
    </w:p>
    <w:p w14:paraId="3AD973E2" w14:textId="77777777" w:rsidR="00C722E3" w:rsidRDefault="00000000">
      <w:pPr>
        <w:pStyle w:val="Heading3"/>
      </w:pPr>
      <w:bookmarkStart w:id="12" w:name="X71f8342c15fc2e1e117411fff9d7444b7e1761c"/>
      <w:bookmarkEnd w:id="11"/>
      <w:r>
        <w:lastRenderedPageBreak/>
        <w:t>4.3 Retrieval-Augmented Generation in Code Contexts</w:t>
      </w:r>
    </w:p>
    <w:p w14:paraId="433F8B01" w14:textId="77777777" w:rsidR="00C722E3" w:rsidRDefault="00000000">
      <w:pPr>
        <w:pStyle w:val="FirstParagraph"/>
      </w:pPr>
      <w:r>
        <w:t>RAG combines retrieval and generation so that model outputs are conditioned on external context. In code-related tasks, retrieval quality strongly influences downstream generation quality. However, most published RAG-for-code studies emphasize vulnerability analysis, code QA, or summarization; fewer evaluate constrained style-based pull request review with explicit grounding checks.</w:t>
      </w:r>
    </w:p>
    <w:p w14:paraId="77C48066" w14:textId="77777777" w:rsidR="00C722E3" w:rsidRDefault="00000000">
      <w:pPr>
        <w:pStyle w:val="BodyText"/>
      </w:pPr>
      <w:r>
        <w:t>This project addresses that specific gap by using diff-level retrieval and category-constrained review generation.</w:t>
      </w:r>
    </w:p>
    <w:p w14:paraId="487EBD7E" w14:textId="77777777" w:rsidR="00C722E3" w:rsidRDefault="00000000">
      <w:pPr>
        <w:pStyle w:val="Heading3"/>
      </w:pPr>
      <w:bookmarkStart w:id="13" w:name="evaluation-practices-in-prior-work"/>
      <w:bookmarkEnd w:id="12"/>
      <w:r>
        <w:t>4.4 Evaluation Practices in Prior Work</w:t>
      </w:r>
    </w:p>
    <w:p w14:paraId="41386F1A" w14:textId="77777777" w:rsidR="00C722E3" w:rsidRDefault="00000000">
      <w:pPr>
        <w:pStyle w:val="FirstParagraph"/>
      </w:pPr>
      <w:r>
        <w:t>Common metrics across code-review and code-generation studies include precision, recall, F1, semantic similarity metrics, and human usefulness assessment. However, explicit grounding and traceability to retrieved evidence are often secondary. Milestone 1 identified this as a key methodological gap and motivated a protocol where grounding and reliability are first-class diagnostics.</w:t>
      </w:r>
    </w:p>
    <w:p w14:paraId="2D0B1A9A" w14:textId="77777777" w:rsidR="00C722E3" w:rsidRDefault="00000000">
      <w:pPr>
        <w:pStyle w:val="Heading3"/>
      </w:pPr>
      <w:bookmarkStart w:id="14" w:name="comparative-summary-of-approaches"/>
      <w:bookmarkEnd w:id="13"/>
      <w:r>
        <w:t>4.5 Comparative Summary of Approaches</w:t>
      </w:r>
    </w:p>
    <w:tbl>
      <w:tblPr>
        <w:tblStyle w:val="Table"/>
        <w:tblW w:w="5000" w:type="pct"/>
        <w:tblLayout w:type="fixed"/>
        <w:tblLook w:val="0020" w:firstRow="1" w:lastRow="0" w:firstColumn="0" w:lastColumn="0" w:noHBand="0" w:noVBand="0"/>
      </w:tblPr>
      <w:tblGrid>
        <w:gridCol w:w="1596"/>
        <w:gridCol w:w="1596"/>
        <w:gridCol w:w="1596"/>
        <w:gridCol w:w="1596"/>
        <w:gridCol w:w="1596"/>
        <w:gridCol w:w="1596"/>
      </w:tblGrid>
      <w:tr w:rsidR="00C722E3" w14:paraId="57C93C83" w14:textId="77777777" w:rsidTr="00C722E3">
        <w:trPr>
          <w:cnfStyle w:val="100000000000" w:firstRow="1" w:lastRow="0" w:firstColumn="0" w:lastColumn="0" w:oddVBand="0" w:evenVBand="0" w:oddHBand="0" w:evenHBand="0" w:firstRowFirstColumn="0" w:firstRowLastColumn="0" w:lastRowFirstColumn="0" w:lastRowLastColumn="0"/>
          <w:tblHeader/>
        </w:trPr>
        <w:tc>
          <w:tcPr>
            <w:tcW w:w="1320" w:type="dxa"/>
          </w:tcPr>
          <w:p w14:paraId="1E085DD7" w14:textId="77777777" w:rsidR="00C722E3" w:rsidRDefault="00000000">
            <w:pPr>
              <w:pStyle w:val="Compact"/>
            </w:pPr>
            <w:r>
              <w:t>Approach</w:t>
            </w:r>
          </w:p>
        </w:tc>
        <w:tc>
          <w:tcPr>
            <w:tcW w:w="1320" w:type="dxa"/>
          </w:tcPr>
          <w:p w14:paraId="4204B70E" w14:textId="77777777" w:rsidR="00C722E3" w:rsidRDefault="00000000">
            <w:pPr>
              <w:pStyle w:val="Compact"/>
            </w:pPr>
            <w:r>
              <w:t>Rule Precision</w:t>
            </w:r>
          </w:p>
        </w:tc>
        <w:tc>
          <w:tcPr>
            <w:tcW w:w="1320" w:type="dxa"/>
          </w:tcPr>
          <w:p w14:paraId="49EF6588" w14:textId="77777777" w:rsidR="00C722E3" w:rsidRDefault="00000000">
            <w:pPr>
              <w:pStyle w:val="Compact"/>
            </w:pPr>
            <w:r>
              <w:t>Natural-Language Review</w:t>
            </w:r>
          </w:p>
        </w:tc>
        <w:tc>
          <w:tcPr>
            <w:tcW w:w="1320" w:type="dxa"/>
          </w:tcPr>
          <w:p w14:paraId="0016FD42" w14:textId="77777777" w:rsidR="00C722E3" w:rsidRDefault="00000000">
            <w:pPr>
              <w:pStyle w:val="Compact"/>
            </w:pPr>
            <w:r>
              <w:t>Repository Adaptation</w:t>
            </w:r>
          </w:p>
        </w:tc>
        <w:tc>
          <w:tcPr>
            <w:tcW w:w="1320" w:type="dxa"/>
          </w:tcPr>
          <w:p w14:paraId="0CFE8134" w14:textId="77777777" w:rsidR="00C722E3" w:rsidRDefault="00000000">
            <w:pPr>
              <w:pStyle w:val="Compact"/>
            </w:pPr>
            <w:r>
              <w:t>Explicit Grounding</w:t>
            </w:r>
          </w:p>
        </w:tc>
        <w:tc>
          <w:tcPr>
            <w:tcW w:w="1320" w:type="dxa"/>
          </w:tcPr>
          <w:p w14:paraId="1AAF7286" w14:textId="77777777" w:rsidR="00C722E3" w:rsidRDefault="00000000">
            <w:pPr>
              <w:pStyle w:val="Compact"/>
            </w:pPr>
            <w:r>
              <w:t>Diff-Level Context</w:t>
            </w:r>
          </w:p>
        </w:tc>
      </w:tr>
      <w:tr w:rsidR="00C722E3" w14:paraId="37093495" w14:textId="77777777">
        <w:tc>
          <w:tcPr>
            <w:tcW w:w="1320" w:type="dxa"/>
          </w:tcPr>
          <w:p w14:paraId="5E236053" w14:textId="77777777" w:rsidR="00C722E3" w:rsidRDefault="00000000">
            <w:pPr>
              <w:pStyle w:val="Compact"/>
            </w:pPr>
            <w:r>
              <w:t>Static analyzers</w:t>
            </w:r>
          </w:p>
        </w:tc>
        <w:tc>
          <w:tcPr>
            <w:tcW w:w="1320" w:type="dxa"/>
          </w:tcPr>
          <w:p w14:paraId="0E3325A6" w14:textId="77777777" w:rsidR="00C722E3" w:rsidRDefault="00000000">
            <w:pPr>
              <w:pStyle w:val="Compact"/>
            </w:pPr>
            <w:r>
              <w:t>High</w:t>
            </w:r>
          </w:p>
        </w:tc>
        <w:tc>
          <w:tcPr>
            <w:tcW w:w="1320" w:type="dxa"/>
          </w:tcPr>
          <w:p w14:paraId="5B380E72" w14:textId="77777777" w:rsidR="00C722E3" w:rsidRDefault="00000000">
            <w:pPr>
              <w:pStyle w:val="Compact"/>
            </w:pPr>
            <w:r>
              <w:t>Limited</w:t>
            </w:r>
          </w:p>
        </w:tc>
        <w:tc>
          <w:tcPr>
            <w:tcW w:w="1320" w:type="dxa"/>
          </w:tcPr>
          <w:p w14:paraId="108F0DA6" w14:textId="77777777" w:rsidR="00C722E3" w:rsidRDefault="00000000">
            <w:pPr>
              <w:pStyle w:val="Compact"/>
            </w:pPr>
            <w:r>
              <w:t>No</w:t>
            </w:r>
          </w:p>
        </w:tc>
        <w:tc>
          <w:tcPr>
            <w:tcW w:w="1320" w:type="dxa"/>
          </w:tcPr>
          <w:p w14:paraId="5B0B51CD" w14:textId="77777777" w:rsidR="00C722E3" w:rsidRDefault="00000000">
            <w:pPr>
              <w:pStyle w:val="Compact"/>
            </w:pPr>
            <w:r>
              <w:t>Limited</w:t>
            </w:r>
          </w:p>
        </w:tc>
        <w:tc>
          <w:tcPr>
            <w:tcW w:w="1320" w:type="dxa"/>
          </w:tcPr>
          <w:p w14:paraId="5C4DFDA9" w14:textId="77777777" w:rsidR="00C722E3" w:rsidRDefault="00000000">
            <w:pPr>
              <w:pStyle w:val="Compact"/>
            </w:pPr>
            <w:r>
              <w:t>Partial</w:t>
            </w:r>
          </w:p>
        </w:tc>
      </w:tr>
      <w:tr w:rsidR="00C722E3" w14:paraId="35E61520" w14:textId="77777777">
        <w:tc>
          <w:tcPr>
            <w:tcW w:w="1320" w:type="dxa"/>
          </w:tcPr>
          <w:p w14:paraId="7732F917" w14:textId="77777777" w:rsidR="00C722E3" w:rsidRDefault="00000000">
            <w:pPr>
              <w:pStyle w:val="Compact"/>
            </w:pPr>
            <w:r>
              <w:t>Learning-based review models</w:t>
            </w:r>
          </w:p>
        </w:tc>
        <w:tc>
          <w:tcPr>
            <w:tcW w:w="1320" w:type="dxa"/>
          </w:tcPr>
          <w:p w14:paraId="798AD3B3" w14:textId="77777777" w:rsidR="00C722E3" w:rsidRDefault="00000000">
            <w:pPr>
              <w:pStyle w:val="Compact"/>
            </w:pPr>
            <w:r>
              <w:t>Moderate</w:t>
            </w:r>
          </w:p>
        </w:tc>
        <w:tc>
          <w:tcPr>
            <w:tcW w:w="1320" w:type="dxa"/>
          </w:tcPr>
          <w:p w14:paraId="5DE86D0A" w14:textId="77777777" w:rsidR="00C722E3" w:rsidRDefault="00000000">
            <w:pPr>
              <w:pStyle w:val="Compact"/>
            </w:pPr>
            <w:r>
              <w:t>Yes</w:t>
            </w:r>
          </w:p>
        </w:tc>
        <w:tc>
          <w:tcPr>
            <w:tcW w:w="1320" w:type="dxa"/>
          </w:tcPr>
          <w:p w14:paraId="38AC11F1" w14:textId="77777777" w:rsidR="00C722E3" w:rsidRDefault="00000000">
            <w:pPr>
              <w:pStyle w:val="Compact"/>
            </w:pPr>
            <w:r>
              <w:t>Partial</w:t>
            </w:r>
          </w:p>
        </w:tc>
        <w:tc>
          <w:tcPr>
            <w:tcW w:w="1320" w:type="dxa"/>
          </w:tcPr>
          <w:p w14:paraId="3C392750" w14:textId="77777777" w:rsidR="00C722E3" w:rsidRDefault="00000000">
            <w:pPr>
              <w:pStyle w:val="Compact"/>
            </w:pPr>
            <w:r>
              <w:t>Rare</w:t>
            </w:r>
          </w:p>
        </w:tc>
        <w:tc>
          <w:tcPr>
            <w:tcW w:w="1320" w:type="dxa"/>
          </w:tcPr>
          <w:p w14:paraId="77A5FCF4" w14:textId="77777777" w:rsidR="00C722E3" w:rsidRDefault="00000000">
            <w:pPr>
              <w:pStyle w:val="Compact"/>
            </w:pPr>
            <w:r>
              <w:t>Yes</w:t>
            </w:r>
          </w:p>
        </w:tc>
      </w:tr>
      <w:tr w:rsidR="00C722E3" w14:paraId="1968A00C" w14:textId="77777777">
        <w:tc>
          <w:tcPr>
            <w:tcW w:w="1320" w:type="dxa"/>
          </w:tcPr>
          <w:p w14:paraId="56C54976" w14:textId="77777777" w:rsidR="00C722E3" w:rsidRDefault="00000000">
            <w:pPr>
              <w:pStyle w:val="Compact"/>
            </w:pPr>
            <w:r>
              <w:t>General LLM review</w:t>
            </w:r>
          </w:p>
        </w:tc>
        <w:tc>
          <w:tcPr>
            <w:tcW w:w="1320" w:type="dxa"/>
          </w:tcPr>
          <w:p w14:paraId="69A00FBA" w14:textId="77777777" w:rsidR="00C722E3" w:rsidRDefault="00000000">
            <w:pPr>
              <w:pStyle w:val="Compact"/>
            </w:pPr>
            <w:r>
              <w:t>Moderate</w:t>
            </w:r>
          </w:p>
        </w:tc>
        <w:tc>
          <w:tcPr>
            <w:tcW w:w="1320" w:type="dxa"/>
          </w:tcPr>
          <w:p w14:paraId="3C8846EF" w14:textId="77777777" w:rsidR="00C722E3" w:rsidRDefault="00000000">
            <w:pPr>
              <w:pStyle w:val="Compact"/>
            </w:pPr>
            <w:r>
              <w:t>Yes</w:t>
            </w:r>
          </w:p>
        </w:tc>
        <w:tc>
          <w:tcPr>
            <w:tcW w:w="1320" w:type="dxa"/>
          </w:tcPr>
          <w:p w14:paraId="53161C09" w14:textId="77777777" w:rsidR="00C722E3" w:rsidRDefault="00000000">
            <w:pPr>
              <w:pStyle w:val="Compact"/>
            </w:pPr>
            <w:r>
              <w:t>Limited</w:t>
            </w:r>
          </w:p>
        </w:tc>
        <w:tc>
          <w:tcPr>
            <w:tcW w:w="1320" w:type="dxa"/>
          </w:tcPr>
          <w:p w14:paraId="123E5D9D" w14:textId="77777777" w:rsidR="00C722E3" w:rsidRDefault="00000000">
            <w:pPr>
              <w:pStyle w:val="Compact"/>
            </w:pPr>
            <w:r>
              <w:t>No</w:t>
            </w:r>
          </w:p>
        </w:tc>
        <w:tc>
          <w:tcPr>
            <w:tcW w:w="1320" w:type="dxa"/>
          </w:tcPr>
          <w:p w14:paraId="7D9A096D" w14:textId="77777777" w:rsidR="00C722E3" w:rsidRDefault="00000000">
            <w:pPr>
              <w:pStyle w:val="Compact"/>
            </w:pPr>
            <w:r>
              <w:t>Yes</w:t>
            </w:r>
          </w:p>
        </w:tc>
      </w:tr>
      <w:tr w:rsidR="00C722E3" w14:paraId="74282BFE" w14:textId="77777777">
        <w:tc>
          <w:tcPr>
            <w:tcW w:w="1320" w:type="dxa"/>
          </w:tcPr>
          <w:p w14:paraId="5DD0B32A" w14:textId="77777777" w:rsidR="00C722E3" w:rsidRDefault="00000000">
            <w:pPr>
              <w:pStyle w:val="Compact"/>
            </w:pPr>
            <w:r>
              <w:t>Proposed RAG review system</w:t>
            </w:r>
          </w:p>
        </w:tc>
        <w:tc>
          <w:tcPr>
            <w:tcW w:w="1320" w:type="dxa"/>
          </w:tcPr>
          <w:p w14:paraId="2A76450D" w14:textId="77777777" w:rsidR="00C722E3" w:rsidRDefault="00000000">
            <w:pPr>
              <w:pStyle w:val="Compact"/>
            </w:pPr>
            <w:r>
              <w:t>High to moderate</w:t>
            </w:r>
          </w:p>
        </w:tc>
        <w:tc>
          <w:tcPr>
            <w:tcW w:w="1320" w:type="dxa"/>
          </w:tcPr>
          <w:p w14:paraId="1643C1B1" w14:textId="77777777" w:rsidR="00C722E3" w:rsidRDefault="00000000">
            <w:pPr>
              <w:pStyle w:val="Compact"/>
            </w:pPr>
            <w:r>
              <w:t>Yes</w:t>
            </w:r>
          </w:p>
        </w:tc>
        <w:tc>
          <w:tcPr>
            <w:tcW w:w="1320" w:type="dxa"/>
          </w:tcPr>
          <w:p w14:paraId="406A5F18" w14:textId="77777777" w:rsidR="00C722E3" w:rsidRDefault="00000000">
            <w:pPr>
              <w:pStyle w:val="Compact"/>
            </w:pPr>
            <w:r>
              <w:t>Yes</w:t>
            </w:r>
          </w:p>
        </w:tc>
        <w:tc>
          <w:tcPr>
            <w:tcW w:w="1320" w:type="dxa"/>
          </w:tcPr>
          <w:p w14:paraId="4BCEF39C" w14:textId="77777777" w:rsidR="00C722E3" w:rsidRDefault="00000000">
            <w:pPr>
              <w:pStyle w:val="Compact"/>
            </w:pPr>
            <w:r>
              <w:t>Yes</w:t>
            </w:r>
          </w:p>
        </w:tc>
        <w:tc>
          <w:tcPr>
            <w:tcW w:w="1320" w:type="dxa"/>
          </w:tcPr>
          <w:p w14:paraId="5D6483FB" w14:textId="77777777" w:rsidR="00C722E3" w:rsidRDefault="00000000">
            <w:pPr>
              <w:pStyle w:val="Compact"/>
            </w:pPr>
            <w:r>
              <w:t>Yes</w:t>
            </w:r>
          </w:p>
        </w:tc>
      </w:tr>
    </w:tbl>
    <w:p w14:paraId="442C9A1F" w14:textId="77777777" w:rsidR="00C722E3" w:rsidRDefault="00000000">
      <w:pPr>
        <w:pStyle w:val="Heading3"/>
      </w:pPr>
      <w:bookmarkStart w:id="15" w:name="research-gaps-and-opportunity"/>
      <w:bookmarkEnd w:id="14"/>
      <w:r>
        <w:t>4.6 Research Gaps and Opportunity</w:t>
      </w:r>
    </w:p>
    <w:p w14:paraId="7E2171FF" w14:textId="77777777" w:rsidR="00C722E3" w:rsidRDefault="00000000">
      <w:pPr>
        <w:pStyle w:val="FirstParagraph"/>
      </w:pPr>
      <w:r>
        <w:t>The milestone literature review identified four core gaps: - limited research on style-constrained diff-level RAG review, - insufficient repository-aware grounding in generated comments, - weak emphasis on grounding as a primary evaluation axis, - underexplored comparison between deterministic and retrieval-augmented review under a common label space.</w:t>
      </w:r>
    </w:p>
    <w:p w14:paraId="641F4290" w14:textId="77777777" w:rsidR="00C722E3" w:rsidRDefault="00000000">
      <w:pPr>
        <w:pStyle w:val="BodyText"/>
      </w:pPr>
      <w:r>
        <w:t>The project contribution is therefore a focused, reproducible, and deployment-oriented evaluation of grounded review generation for constrained Python PR workflows.</w:t>
      </w:r>
    </w:p>
    <w:p w14:paraId="1E498321" w14:textId="77777777" w:rsidR="00C722E3" w:rsidRDefault="00000000">
      <w:pPr>
        <w:pStyle w:val="Heading2"/>
      </w:pPr>
      <w:bookmarkStart w:id="16" w:name="dataset-and-methodology-milestone-2-3"/>
      <w:bookmarkEnd w:id="9"/>
      <w:bookmarkEnd w:id="15"/>
      <w:r>
        <w:lastRenderedPageBreak/>
        <w:t>5. Dataset and Methodology (Milestone 2-3)</w:t>
      </w:r>
    </w:p>
    <w:p w14:paraId="05384349" w14:textId="77777777" w:rsidR="00C722E3" w:rsidRDefault="00000000">
      <w:pPr>
        <w:pStyle w:val="FirstParagraph"/>
      </w:pPr>
      <w:r>
        <w:t>This section documents the data pipeline used in the final system and evaluation, based on the synthetic data generation strategy and current processed artifacts.</w:t>
      </w:r>
    </w:p>
    <w:p w14:paraId="5A7A0722" w14:textId="77777777" w:rsidR="00C722E3" w:rsidRDefault="00000000">
      <w:pPr>
        <w:pStyle w:val="Heading3"/>
      </w:pPr>
      <w:bookmarkStart w:id="17" w:name="final-data-strategy-and-design"/>
      <w:r>
        <w:t>5.1 Final Data Strategy and Design</w:t>
      </w:r>
    </w:p>
    <w:p w14:paraId="1670855C" w14:textId="77777777" w:rsidR="00C722E3" w:rsidRDefault="00000000">
      <w:pPr>
        <w:pStyle w:val="FirstParagraph"/>
      </w:pPr>
      <w:r>
        <w:t>The data pipeline was designed to produce controllable, category-labeled review data rather than relying only on noisy raw PR streams. The core strategy has two complementary tracks:</w:t>
      </w:r>
    </w:p>
    <w:p w14:paraId="75B8E460" w14:textId="77777777" w:rsidR="00C722E3" w:rsidRDefault="00000000">
      <w:pPr>
        <w:pStyle w:val="Compact"/>
        <w:numPr>
          <w:ilvl w:val="0"/>
          <w:numId w:val="3"/>
        </w:numPr>
      </w:pPr>
      <w:r>
        <w:rPr>
          <w:b/>
          <w:bCs/>
        </w:rPr>
        <w:t>Retrieval knowledge track:</w:t>
      </w:r>
      <w:r>
        <w:t xml:space="preserve"> build and expand a guideline-plus-review corpus for grounding.</w:t>
      </w:r>
    </w:p>
    <w:p w14:paraId="511E1B6E" w14:textId="77777777" w:rsidR="00C722E3" w:rsidRDefault="00000000">
      <w:pPr>
        <w:pStyle w:val="Compact"/>
        <w:numPr>
          <w:ilvl w:val="0"/>
          <w:numId w:val="3"/>
        </w:numPr>
      </w:pPr>
      <w:r>
        <w:rPr>
          <w:b/>
          <w:bCs/>
        </w:rPr>
        <w:t>Evaluation track:</w:t>
      </w:r>
      <w:r>
        <w:t xml:space="preserve"> create harder, multi-violation benchmark samples with structured ground truth.</w:t>
      </w:r>
    </w:p>
    <w:p w14:paraId="0B0F1BD0" w14:textId="77777777" w:rsidR="00C722E3" w:rsidRDefault="00000000">
      <w:pPr>
        <w:pStyle w:val="FirstParagraph"/>
      </w:pPr>
      <w:r>
        <w:t>This design ensures: - explicit violation control, - framework-aware context, - reproducible label structure, - realistic reviewer-style comment targets.</w:t>
      </w:r>
    </w:p>
    <w:p w14:paraId="5DAAADAA" w14:textId="77777777" w:rsidR="00C722E3" w:rsidRDefault="00000000">
      <w:pPr>
        <w:pStyle w:val="Heading3"/>
      </w:pPr>
      <w:bookmarkStart w:id="18" w:name="end-to-end-data-construction-pipeline"/>
      <w:bookmarkEnd w:id="17"/>
      <w:r>
        <w:t>5.2 End-to-End Data Construction Pipeline</w:t>
      </w:r>
    </w:p>
    <w:p w14:paraId="77D527F3" w14:textId="77777777" w:rsidR="00C722E3" w:rsidRDefault="00000000">
      <w:pPr>
        <w:pStyle w:val="FirstParagraph"/>
      </w:pPr>
      <w:r>
        <w:t>The final pipeline follows the sequence below:</w:t>
      </w:r>
    </w:p>
    <w:p w14:paraId="476A8346" w14:textId="77777777" w:rsidR="00C722E3" w:rsidRDefault="00000000">
      <w:pPr>
        <w:pStyle w:val="Compact"/>
        <w:numPr>
          <w:ilvl w:val="0"/>
          <w:numId w:val="4"/>
        </w:numPr>
      </w:pPr>
      <w:r>
        <w:t>Build initial retrieval corpus from curated guideline sources (PEP 8/257, linter rules, framework conventions).</w:t>
      </w:r>
    </w:p>
    <w:p w14:paraId="5C3AE0C8" w14:textId="77777777" w:rsidR="00C722E3" w:rsidRDefault="00000000">
      <w:pPr>
        <w:pStyle w:val="Compact"/>
        <w:numPr>
          <w:ilvl w:val="0"/>
          <w:numId w:val="4"/>
        </w:numPr>
      </w:pPr>
      <w:r>
        <w:t>Generate synthetic framework repositories with clean baseline Python modules.</w:t>
      </w:r>
    </w:p>
    <w:p w14:paraId="59CE3604" w14:textId="77777777" w:rsidR="00C722E3" w:rsidRDefault="00000000">
      <w:pPr>
        <w:pStyle w:val="Compact"/>
        <w:numPr>
          <w:ilvl w:val="0"/>
          <w:numId w:val="4"/>
        </w:numPr>
      </w:pPr>
      <w:r>
        <w:t>Inject controlled category violations into PR branches.</w:t>
      </w:r>
    </w:p>
    <w:p w14:paraId="56FB1DBB" w14:textId="77777777" w:rsidR="00C722E3" w:rsidRDefault="00000000">
      <w:pPr>
        <w:pStyle w:val="Compact"/>
        <w:numPr>
          <w:ilvl w:val="0"/>
          <w:numId w:val="4"/>
        </w:numPr>
      </w:pPr>
      <w:r>
        <w:t>Generate and collect review comments for injected violations.</w:t>
      </w:r>
    </w:p>
    <w:p w14:paraId="7AB06672" w14:textId="77777777" w:rsidR="00C722E3" w:rsidRDefault="00000000">
      <w:pPr>
        <w:pStyle w:val="Compact"/>
        <w:numPr>
          <w:ilvl w:val="0"/>
          <w:numId w:val="4"/>
        </w:numPr>
      </w:pPr>
      <w:r>
        <w:t>Merge review-comment chunks into retrieval corpus.</w:t>
      </w:r>
    </w:p>
    <w:p w14:paraId="5C57299C" w14:textId="77777777" w:rsidR="00C722E3" w:rsidRDefault="00000000">
      <w:pPr>
        <w:pStyle w:val="Compact"/>
        <w:numPr>
          <w:ilvl w:val="0"/>
          <w:numId w:val="4"/>
        </w:numPr>
      </w:pPr>
      <w:r>
        <w:t>Build separate multi-violation evaluation dataset and save file snapshots.</w:t>
      </w:r>
    </w:p>
    <w:p w14:paraId="16E42BCD" w14:textId="77777777" w:rsidR="00C722E3" w:rsidRDefault="00000000">
      <w:pPr>
        <w:pStyle w:val="Compact"/>
        <w:numPr>
          <w:ilvl w:val="0"/>
          <w:numId w:val="4"/>
        </w:numPr>
      </w:pPr>
      <w:r>
        <w:t>Apply anti-leakage cleanup and append manual evaluation entries.</w:t>
      </w:r>
    </w:p>
    <w:p w14:paraId="4A71210D" w14:textId="77777777" w:rsidR="00C722E3" w:rsidRDefault="00000000">
      <w:pPr>
        <w:pStyle w:val="FirstParagraph"/>
      </w:pPr>
      <w:r>
        <w:t xml:space="preserve">Major automation components: - </w:t>
      </w:r>
      <w:r>
        <w:rPr>
          <w:rStyle w:val="VerbatimChar"/>
        </w:rPr>
        <w:t>scripts/create_synthetic_repos.py</w:t>
      </w:r>
      <w:r>
        <w:t xml:space="preserve"> - </w:t>
      </w:r>
      <w:r>
        <w:rPr>
          <w:rStyle w:val="VerbatimChar"/>
        </w:rPr>
        <w:t>scripts/fetch_review_comments.py</w:t>
      </w:r>
      <w:r>
        <w:t xml:space="preserve"> - </w:t>
      </w:r>
      <w:r>
        <w:rPr>
          <w:rStyle w:val="VerbatimChar"/>
        </w:rPr>
        <w:t>scripts/create_evaluation_dataset.py</w:t>
      </w:r>
    </w:p>
    <w:p w14:paraId="710DD7CC" w14:textId="77777777" w:rsidR="00C722E3" w:rsidRDefault="00000000">
      <w:pPr>
        <w:pStyle w:val="Heading3"/>
      </w:pPr>
      <w:bookmarkStart w:id="19" w:name="final-datasets-used-in-the-project"/>
      <w:bookmarkEnd w:id="18"/>
      <w:r>
        <w:t>5.3 Final Datasets Used in the Project</w:t>
      </w:r>
    </w:p>
    <w:p w14:paraId="3B1C926A" w14:textId="77777777" w:rsidR="00C722E3" w:rsidRDefault="00000000">
      <w:pPr>
        <w:pStyle w:val="FirstParagraph"/>
      </w:pPr>
      <w:r>
        <w:t>The project maintains three practical dataset roles in the pipeline:</w:t>
      </w:r>
    </w:p>
    <w:p w14:paraId="5229B629" w14:textId="77777777" w:rsidR="00C722E3" w:rsidRDefault="00000000">
      <w:pPr>
        <w:pStyle w:val="Compact"/>
        <w:numPr>
          <w:ilvl w:val="0"/>
          <w:numId w:val="5"/>
        </w:numPr>
      </w:pPr>
      <w:r>
        <w:rPr>
          <w:b/>
          <w:bCs/>
        </w:rPr>
        <w:t>Evaluation dataset</w:t>
      </w:r>
    </w:p>
    <w:p w14:paraId="253E31F1" w14:textId="77777777" w:rsidR="00C722E3" w:rsidRDefault="00000000">
      <w:pPr>
        <w:pStyle w:val="Compact"/>
        <w:numPr>
          <w:ilvl w:val="0"/>
          <w:numId w:val="6"/>
        </w:numPr>
      </w:pPr>
      <w:r>
        <w:t xml:space="preserve">Path: </w:t>
      </w:r>
      <w:r>
        <w:rPr>
          <w:rStyle w:val="VerbatimChar"/>
        </w:rPr>
        <w:t>data/processed/evaluation.json</w:t>
      </w:r>
    </w:p>
    <w:p w14:paraId="5E0EA55E" w14:textId="77777777" w:rsidR="00C722E3" w:rsidRDefault="00000000">
      <w:pPr>
        <w:pStyle w:val="Compact"/>
        <w:numPr>
          <w:ilvl w:val="0"/>
          <w:numId w:val="6"/>
        </w:numPr>
      </w:pPr>
      <w:r>
        <w:t>Role: benchmark for static baseline, naive LLM, and RAG comparison</w:t>
      </w:r>
    </w:p>
    <w:p w14:paraId="72EAF78A" w14:textId="77777777" w:rsidR="00C722E3" w:rsidRDefault="00000000">
      <w:pPr>
        <w:pStyle w:val="Compact"/>
        <w:numPr>
          <w:ilvl w:val="0"/>
          <w:numId w:val="6"/>
        </w:numPr>
      </w:pPr>
      <w:r>
        <w:t xml:space="preserve">Structure: PR-level entries with </w:t>
      </w:r>
      <w:r>
        <w:rPr>
          <w:rStyle w:val="VerbatimChar"/>
        </w:rPr>
        <w:t>ground_truth_reviews</w:t>
      </w:r>
      <w:r>
        <w:t xml:space="preserve"> containing line number, category, and review comment</w:t>
      </w:r>
    </w:p>
    <w:p w14:paraId="3B2754A8" w14:textId="77777777" w:rsidR="00C722E3" w:rsidRDefault="00000000">
      <w:pPr>
        <w:pStyle w:val="Compact"/>
        <w:numPr>
          <w:ilvl w:val="0"/>
          <w:numId w:val="7"/>
        </w:numPr>
      </w:pPr>
      <w:r>
        <w:rPr>
          <w:b/>
          <w:bCs/>
        </w:rPr>
        <w:t>Retrieval corpus</w:t>
      </w:r>
    </w:p>
    <w:p w14:paraId="6EE77DAE" w14:textId="77777777" w:rsidR="00C722E3" w:rsidRDefault="00000000">
      <w:pPr>
        <w:pStyle w:val="Compact"/>
        <w:numPr>
          <w:ilvl w:val="0"/>
          <w:numId w:val="8"/>
        </w:numPr>
      </w:pPr>
      <w:r>
        <w:t xml:space="preserve">Path: </w:t>
      </w:r>
      <w:r>
        <w:rPr>
          <w:rStyle w:val="VerbatimChar"/>
        </w:rPr>
        <w:t>data/processed/retrival_corpus.json</w:t>
      </w:r>
    </w:p>
    <w:p w14:paraId="41CD7572" w14:textId="77777777" w:rsidR="00C722E3" w:rsidRDefault="00000000">
      <w:pPr>
        <w:pStyle w:val="Compact"/>
        <w:numPr>
          <w:ilvl w:val="0"/>
          <w:numId w:val="8"/>
        </w:numPr>
      </w:pPr>
      <w:r>
        <w:lastRenderedPageBreak/>
        <w:t>Role: grounding source for semantic retrieval</w:t>
      </w:r>
    </w:p>
    <w:p w14:paraId="021F6C5C" w14:textId="77777777" w:rsidR="00C722E3" w:rsidRDefault="00000000">
      <w:pPr>
        <w:pStyle w:val="Compact"/>
        <w:numPr>
          <w:ilvl w:val="0"/>
          <w:numId w:val="8"/>
        </w:numPr>
      </w:pPr>
      <w:r>
        <w:t>Content mix: guidelines, linter-derived rule text, and review-comment-style chunks</w:t>
      </w:r>
    </w:p>
    <w:p w14:paraId="0A8CC603" w14:textId="77777777" w:rsidR="00C722E3" w:rsidRDefault="00000000">
      <w:pPr>
        <w:pStyle w:val="Compact"/>
        <w:numPr>
          <w:ilvl w:val="0"/>
          <w:numId w:val="9"/>
        </w:numPr>
      </w:pPr>
      <w:r>
        <w:rPr>
          <w:b/>
          <w:bCs/>
        </w:rPr>
        <w:t>Evaluation source files</w:t>
      </w:r>
    </w:p>
    <w:p w14:paraId="55952A99" w14:textId="77777777" w:rsidR="00C722E3" w:rsidRDefault="00000000">
      <w:pPr>
        <w:pStyle w:val="Compact"/>
        <w:numPr>
          <w:ilvl w:val="0"/>
          <w:numId w:val="10"/>
        </w:numPr>
      </w:pPr>
      <w:r>
        <w:t xml:space="preserve">Path: </w:t>
      </w:r>
      <w:r>
        <w:rPr>
          <w:rStyle w:val="VerbatimChar"/>
        </w:rPr>
        <w:t>data/processed/evaluation_files/</w:t>
      </w:r>
    </w:p>
    <w:p w14:paraId="56900152" w14:textId="77777777" w:rsidR="00C722E3" w:rsidRDefault="00000000">
      <w:pPr>
        <w:pStyle w:val="Compact"/>
        <w:numPr>
          <w:ilvl w:val="0"/>
          <w:numId w:val="10"/>
        </w:numPr>
      </w:pPr>
      <w:r>
        <w:t>Role: reconstructed file snapshots linked to evaluation entries</w:t>
      </w:r>
    </w:p>
    <w:p w14:paraId="6D8F77DC" w14:textId="77777777" w:rsidR="00C722E3" w:rsidRDefault="00000000">
      <w:pPr>
        <w:pStyle w:val="FirstParagraph"/>
      </w:pPr>
      <w:r>
        <w:t>For final model comparison, the milestone benchmark uses the processed evaluation set with: - 97 PR entries - 675 ground-truth review comments</w:t>
      </w:r>
    </w:p>
    <w:p w14:paraId="33F6214B" w14:textId="77777777" w:rsidR="00C722E3" w:rsidRDefault="00000000">
      <w:pPr>
        <w:pStyle w:val="Heading3"/>
      </w:pPr>
      <w:bookmarkStart w:id="20" w:name="label-space-and-ground-truth-policy"/>
      <w:bookmarkEnd w:id="19"/>
      <w:r>
        <w:t>5.4 Label Space and Ground Truth Policy</w:t>
      </w:r>
    </w:p>
    <w:p w14:paraId="04680328" w14:textId="77777777" w:rsidR="00C722E3" w:rsidRDefault="00000000">
      <w:pPr>
        <w:pStyle w:val="FirstParagraph"/>
      </w:pPr>
      <w:r>
        <w:t xml:space="preserve">The complete label space is fixed to five categories: - </w:t>
      </w:r>
      <w:r>
        <w:rPr>
          <w:rStyle w:val="VerbatimChar"/>
        </w:rPr>
        <w:t>unused_import</w:t>
      </w:r>
      <w:r>
        <w:t xml:space="preserve"> - </w:t>
      </w:r>
      <w:r>
        <w:rPr>
          <w:rStyle w:val="VerbatimChar"/>
        </w:rPr>
        <w:t>naming_convention</w:t>
      </w:r>
      <w:r>
        <w:t xml:space="preserve"> - </w:t>
      </w:r>
      <w:r>
        <w:rPr>
          <w:rStyle w:val="VerbatimChar"/>
        </w:rPr>
        <w:t>indentation</w:t>
      </w:r>
      <w:r>
        <w:t xml:space="preserve"> - </w:t>
      </w:r>
      <w:r>
        <w:rPr>
          <w:rStyle w:val="VerbatimChar"/>
        </w:rPr>
        <w:t>documentation_formatting</w:t>
      </w:r>
      <w:r>
        <w:t xml:space="preserve"> - </w:t>
      </w:r>
      <w:r>
        <w:rPr>
          <w:rStyle w:val="VerbatimChar"/>
        </w:rPr>
        <w:t>mutable_default</w:t>
      </w:r>
    </w:p>
    <w:p w14:paraId="254DBEE5" w14:textId="77777777" w:rsidR="00C722E3" w:rsidRDefault="00000000">
      <w:pPr>
        <w:pStyle w:val="BodyText"/>
      </w:pPr>
      <w:r>
        <w:t>Ground truth is stored at review-instance granularity (line + category + comment), allowing category-level and localization-aware evaluation.</w:t>
      </w:r>
    </w:p>
    <w:p w14:paraId="32A114DC" w14:textId="77777777" w:rsidR="00C722E3" w:rsidRDefault="00000000">
      <w:pPr>
        <w:pStyle w:val="Heading3"/>
      </w:pPr>
      <w:bookmarkStart w:id="21" w:name="dataset-methodology"/>
      <w:bookmarkEnd w:id="20"/>
      <w:r>
        <w:t>5.5 Dataset Methodology</w:t>
      </w:r>
    </w:p>
    <w:p w14:paraId="68AA0234" w14:textId="77777777" w:rsidR="00C722E3" w:rsidRDefault="00000000">
      <w:pPr>
        <w:pStyle w:val="FirstParagraph"/>
      </w:pPr>
      <w:r>
        <w:t>The operational methodology is:</w:t>
      </w:r>
    </w:p>
    <w:p w14:paraId="5D236D44" w14:textId="77777777" w:rsidR="00C722E3" w:rsidRDefault="00000000">
      <w:pPr>
        <w:pStyle w:val="BodyText"/>
      </w:pPr>
      <w:r>
        <w:t>preprocess diff -&gt; retrieve relevant guidance -&gt; rerank context -&gt; build grounded prompt -&gt; generate structured output -&gt; evaluate against ground truth</w:t>
      </w:r>
    </w:p>
    <w:p w14:paraId="3323A484" w14:textId="77777777" w:rsidR="00C722E3" w:rsidRDefault="00000000">
      <w:pPr>
        <w:pStyle w:val="CaptionedFigure"/>
      </w:pPr>
      <w:r>
        <w:rPr>
          <w:noProof/>
        </w:rPr>
        <w:lastRenderedPageBreak/>
        <w:drawing>
          <wp:inline distT="0" distB="0" distL="0" distR="0" wp14:anchorId="4FE3F5B7" wp14:editId="77564B96">
            <wp:extent cx="5334000" cy="6061982"/>
            <wp:effectExtent l="0" t="0" r="0" b="0"/>
            <wp:docPr id="29" name="Picture" descr="diagram"/>
            <wp:cNvGraphicFramePr/>
            <a:graphic xmlns:a="http://schemas.openxmlformats.org/drawingml/2006/main">
              <a:graphicData uri="http://schemas.openxmlformats.org/drawingml/2006/picture">
                <pic:pic xmlns:pic="http://schemas.openxmlformats.org/drawingml/2006/picture">
                  <pic:nvPicPr>
                    <pic:cNvPr id="30" name="Picture" descr="diagram_0.png"/>
                    <pic:cNvPicPr>
                      <a:picLocks noChangeAspect="1" noChangeArrowheads="1"/>
                    </pic:cNvPicPr>
                  </pic:nvPicPr>
                  <pic:blipFill>
                    <a:blip r:embed="rId5"/>
                    <a:stretch>
                      <a:fillRect/>
                    </a:stretch>
                  </pic:blipFill>
                  <pic:spPr bwMode="auto">
                    <a:xfrm>
                      <a:off x="0" y="0"/>
                      <a:ext cx="5334000" cy="6061982"/>
                    </a:xfrm>
                    <a:prstGeom prst="rect">
                      <a:avLst/>
                    </a:prstGeom>
                    <a:noFill/>
                    <a:ln w="9525">
                      <a:noFill/>
                      <a:headEnd/>
                      <a:tailEnd/>
                    </a:ln>
                  </pic:spPr>
                </pic:pic>
              </a:graphicData>
            </a:graphic>
          </wp:inline>
        </w:drawing>
      </w:r>
    </w:p>
    <w:p w14:paraId="796B3B7C" w14:textId="77777777" w:rsidR="00C722E3" w:rsidRDefault="00000000">
      <w:pPr>
        <w:pStyle w:val="ImageCaption"/>
      </w:pPr>
      <w:r>
        <w:t>diagram</w:t>
      </w:r>
    </w:p>
    <w:p w14:paraId="21D5F497" w14:textId="77777777" w:rsidR="00C722E3" w:rsidRDefault="00000000">
      <w:pPr>
        <w:pStyle w:val="CaptionedFigure"/>
      </w:pPr>
      <w:r>
        <w:rPr>
          <w:noProof/>
        </w:rPr>
        <w:lastRenderedPageBreak/>
        <w:drawing>
          <wp:inline distT="0" distB="0" distL="0" distR="0" wp14:anchorId="449EBF17" wp14:editId="1915AA1A">
            <wp:extent cx="5334000" cy="2227551"/>
            <wp:effectExtent l="0" t="0" r="0" b="0"/>
            <wp:docPr id="32" name="Picture" descr="Architecture Diagram"/>
            <wp:cNvGraphicFramePr/>
            <a:graphic xmlns:a="http://schemas.openxmlformats.org/drawingml/2006/main">
              <a:graphicData uri="http://schemas.openxmlformats.org/drawingml/2006/picture">
                <pic:pic xmlns:pic="http://schemas.openxmlformats.org/drawingml/2006/picture">
                  <pic:nvPicPr>
                    <pic:cNvPr id="33" name="Picture" descr="./Milestone%203/Architecture.png"/>
                    <pic:cNvPicPr>
                      <a:picLocks noChangeAspect="1" noChangeArrowheads="1"/>
                    </pic:cNvPicPr>
                  </pic:nvPicPr>
                  <pic:blipFill>
                    <a:blip r:embed="rId6"/>
                    <a:stretch>
                      <a:fillRect/>
                    </a:stretch>
                  </pic:blipFill>
                  <pic:spPr bwMode="auto">
                    <a:xfrm>
                      <a:off x="0" y="0"/>
                      <a:ext cx="5334000" cy="2227551"/>
                    </a:xfrm>
                    <a:prstGeom prst="rect">
                      <a:avLst/>
                    </a:prstGeom>
                    <a:noFill/>
                    <a:ln w="9525">
                      <a:noFill/>
                      <a:headEnd/>
                      <a:tailEnd/>
                    </a:ln>
                  </pic:spPr>
                </pic:pic>
              </a:graphicData>
            </a:graphic>
          </wp:inline>
        </w:drawing>
      </w:r>
    </w:p>
    <w:p w14:paraId="2815181A" w14:textId="77777777" w:rsidR="00C722E3" w:rsidRDefault="00000000">
      <w:pPr>
        <w:pStyle w:val="ImageCaption"/>
      </w:pPr>
      <w:r>
        <w:t>Architecture Diagram</w:t>
      </w:r>
    </w:p>
    <w:p w14:paraId="4C4A6FB7" w14:textId="77777777" w:rsidR="00C722E3" w:rsidRDefault="00000000">
      <w:pPr>
        <w:pStyle w:val="CaptionedFigure"/>
      </w:pPr>
      <w:r>
        <w:rPr>
          <w:noProof/>
        </w:rPr>
        <w:lastRenderedPageBreak/>
        <w:drawing>
          <wp:inline distT="0" distB="0" distL="0" distR="0" wp14:anchorId="6F2B6BA1" wp14:editId="6FCCE490">
            <wp:extent cx="3339966" cy="6545178"/>
            <wp:effectExtent l="0" t="0" r="0" b="0"/>
            <wp:docPr id="35" name="Picture" descr="Data Preprocessing and Retrieval Pipeline"/>
            <wp:cNvGraphicFramePr/>
            <a:graphic xmlns:a="http://schemas.openxmlformats.org/drawingml/2006/main">
              <a:graphicData uri="http://schemas.openxmlformats.org/drawingml/2006/picture">
                <pic:pic xmlns:pic="http://schemas.openxmlformats.org/drawingml/2006/picture">
                  <pic:nvPicPr>
                    <pic:cNvPr id="36" name="Picture" descr="./Milestone%203/Process_flow_diagram.png"/>
                    <pic:cNvPicPr>
                      <a:picLocks noChangeAspect="1" noChangeArrowheads="1"/>
                    </pic:cNvPicPr>
                  </pic:nvPicPr>
                  <pic:blipFill>
                    <a:blip r:embed="rId7"/>
                    <a:stretch>
                      <a:fillRect/>
                    </a:stretch>
                  </pic:blipFill>
                  <pic:spPr bwMode="auto">
                    <a:xfrm>
                      <a:off x="0" y="0"/>
                      <a:ext cx="3339966" cy="6545178"/>
                    </a:xfrm>
                    <a:prstGeom prst="rect">
                      <a:avLst/>
                    </a:prstGeom>
                    <a:noFill/>
                    <a:ln w="9525">
                      <a:noFill/>
                      <a:headEnd/>
                      <a:tailEnd/>
                    </a:ln>
                  </pic:spPr>
                </pic:pic>
              </a:graphicData>
            </a:graphic>
          </wp:inline>
        </w:drawing>
      </w:r>
    </w:p>
    <w:p w14:paraId="5EACAA40" w14:textId="77777777" w:rsidR="00C722E3" w:rsidRDefault="00000000">
      <w:pPr>
        <w:pStyle w:val="ImageCaption"/>
      </w:pPr>
      <w:r>
        <w:t>Data Preprocessing and Retrieval Pipeline</w:t>
      </w:r>
    </w:p>
    <w:p w14:paraId="210C533C" w14:textId="77777777" w:rsidR="00C722E3" w:rsidRDefault="00000000">
      <w:pPr>
        <w:pStyle w:val="CaptionedFigure"/>
      </w:pPr>
      <w:r>
        <w:rPr>
          <w:noProof/>
        </w:rPr>
        <w:lastRenderedPageBreak/>
        <w:drawing>
          <wp:inline distT="0" distB="0" distL="0" distR="0" wp14:anchorId="226969DE" wp14:editId="410F1F5F">
            <wp:extent cx="5334000" cy="1156587"/>
            <wp:effectExtent l="0" t="0" r="0" b="0"/>
            <wp:docPr id="38" name="Picture" descr="End-to-End Pipeline Verification"/>
            <wp:cNvGraphicFramePr/>
            <a:graphic xmlns:a="http://schemas.openxmlformats.org/drawingml/2006/main">
              <a:graphicData uri="http://schemas.openxmlformats.org/drawingml/2006/picture">
                <pic:pic xmlns:pic="http://schemas.openxmlformats.org/drawingml/2006/picture">
                  <pic:nvPicPr>
                    <pic:cNvPr id="39" name="Picture" descr="./Milestone%203/end_to_end_pipeline_verification.drawio.png"/>
                    <pic:cNvPicPr>
                      <a:picLocks noChangeAspect="1" noChangeArrowheads="1"/>
                    </pic:cNvPicPr>
                  </pic:nvPicPr>
                  <pic:blipFill>
                    <a:blip r:embed="rId8"/>
                    <a:stretch>
                      <a:fillRect/>
                    </a:stretch>
                  </pic:blipFill>
                  <pic:spPr bwMode="auto">
                    <a:xfrm>
                      <a:off x="0" y="0"/>
                      <a:ext cx="5334000" cy="1156587"/>
                    </a:xfrm>
                    <a:prstGeom prst="rect">
                      <a:avLst/>
                    </a:prstGeom>
                    <a:noFill/>
                    <a:ln w="9525">
                      <a:noFill/>
                      <a:headEnd/>
                      <a:tailEnd/>
                    </a:ln>
                  </pic:spPr>
                </pic:pic>
              </a:graphicData>
            </a:graphic>
          </wp:inline>
        </w:drawing>
      </w:r>
    </w:p>
    <w:p w14:paraId="70E1F38B" w14:textId="77777777" w:rsidR="00C722E3" w:rsidRDefault="00000000">
      <w:pPr>
        <w:pStyle w:val="ImageCaption"/>
      </w:pPr>
      <w:r>
        <w:t>End-to-End Pipeline Verification</w:t>
      </w:r>
    </w:p>
    <w:p w14:paraId="27491807" w14:textId="77777777" w:rsidR="00C722E3" w:rsidRDefault="00000000">
      <w:pPr>
        <w:pStyle w:val="Heading3"/>
      </w:pPr>
      <w:bookmarkStart w:id="22" w:name="dataset-visual-analytics"/>
      <w:bookmarkEnd w:id="21"/>
      <w:r>
        <w:t>5.6 Dataset Visual Analytics</w:t>
      </w:r>
    </w:p>
    <w:p w14:paraId="3A2B9A30" w14:textId="77777777" w:rsidR="00C722E3" w:rsidRDefault="00000000">
      <w:pPr>
        <w:pStyle w:val="FirstParagraph"/>
      </w:pPr>
      <w:r>
        <w:t xml:space="preserve">The following figures are generated from the current processed data via </w:t>
      </w:r>
      <w:r>
        <w:rPr>
          <w:rStyle w:val="VerbatimChar"/>
        </w:rPr>
        <w:t>src/data_processing/dataset_eda.ipynb</w:t>
      </w:r>
      <w:r>
        <w:t xml:space="preserve"> and visualize key properties of the evaluation and retrieval datasets.</w:t>
      </w:r>
    </w:p>
    <w:p w14:paraId="35C6EE84" w14:textId="77777777" w:rsidR="00C722E3" w:rsidRDefault="00000000">
      <w:pPr>
        <w:pStyle w:val="BodyText"/>
      </w:pPr>
      <w:r>
        <w:rPr>
          <w:b/>
          <w:bCs/>
        </w:rPr>
        <w:t>Figure 5.6.1: Dataset Size Overview</w:t>
      </w:r>
    </w:p>
    <w:p w14:paraId="2BB917F2" w14:textId="77777777" w:rsidR="00C722E3" w:rsidRDefault="00000000">
      <w:pPr>
        <w:pStyle w:val="CaptionedFigure"/>
      </w:pPr>
      <w:r>
        <w:rPr>
          <w:noProof/>
        </w:rPr>
        <w:drawing>
          <wp:inline distT="0" distB="0" distL="0" distR="0" wp14:anchorId="7C33626A" wp14:editId="5A5373B8">
            <wp:extent cx="5334000" cy="3168417"/>
            <wp:effectExtent l="0" t="0" r="0" b="0"/>
            <wp:docPr id="42" name="Picture" descr="Dataset Size Overview"/>
            <wp:cNvGraphicFramePr/>
            <a:graphic xmlns:a="http://schemas.openxmlformats.org/drawingml/2006/main">
              <a:graphicData uri="http://schemas.openxmlformats.org/drawingml/2006/picture">
                <pic:pic xmlns:pic="http://schemas.openxmlformats.org/drawingml/2006/picture">
                  <pic:nvPicPr>
                    <pic:cNvPr id="43" name="Picture" descr="./Milestone%206/assets/final_report_dataset_fig1_dataset_sizes.png"/>
                    <pic:cNvPicPr>
                      <a:picLocks noChangeAspect="1" noChangeArrowheads="1"/>
                    </pic:cNvPicPr>
                  </pic:nvPicPr>
                  <pic:blipFill>
                    <a:blip r:embed="rId9"/>
                    <a:stretch>
                      <a:fillRect/>
                    </a:stretch>
                  </pic:blipFill>
                  <pic:spPr bwMode="auto">
                    <a:xfrm>
                      <a:off x="0" y="0"/>
                      <a:ext cx="5334000" cy="3168417"/>
                    </a:xfrm>
                    <a:prstGeom prst="rect">
                      <a:avLst/>
                    </a:prstGeom>
                    <a:noFill/>
                    <a:ln w="9525">
                      <a:noFill/>
                      <a:headEnd/>
                      <a:tailEnd/>
                    </a:ln>
                  </pic:spPr>
                </pic:pic>
              </a:graphicData>
            </a:graphic>
          </wp:inline>
        </w:drawing>
      </w:r>
    </w:p>
    <w:p w14:paraId="76D85828" w14:textId="77777777" w:rsidR="00C722E3" w:rsidRDefault="00000000">
      <w:pPr>
        <w:pStyle w:val="ImageCaption"/>
      </w:pPr>
      <w:r>
        <w:t>Dataset Size Overview</w:t>
      </w:r>
    </w:p>
    <w:p w14:paraId="64BAEE0A" w14:textId="77777777" w:rsidR="00C722E3" w:rsidRDefault="00000000">
      <w:pPr>
        <w:pStyle w:val="BodyText"/>
      </w:pPr>
      <w:r>
        <w:t>This bar chart presents the absolute counts of dataset components: the 97 evaluation PR entries, 2,847 retrieval corpus chunks, and 97 evaluation source files. The scale demonstrates the imbalance between retrieval resource size and evaluation benchmark size, which is intentional—the retrieval corpus is designed to be comprehensive and searchable for any category, while the evaluation set is intentionally selective to focus on challenging multi-violation cases.</w:t>
      </w:r>
    </w:p>
    <w:p w14:paraId="724AEB0B" w14:textId="77777777" w:rsidR="00C722E3" w:rsidRDefault="00000000">
      <w:pPr>
        <w:pStyle w:val="BodyText"/>
      </w:pPr>
      <w:r>
        <w:rPr>
          <w:b/>
          <w:bCs/>
        </w:rPr>
        <w:t>Figure 5.6.2: Evaluation Category Distribution</w:t>
      </w:r>
    </w:p>
    <w:p w14:paraId="3F27F70A" w14:textId="77777777" w:rsidR="00C722E3" w:rsidRDefault="00000000">
      <w:pPr>
        <w:pStyle w:val="CaptionedFigure"/>
      </w:pPr>
      <w:r>
        <w:rPr>
          <w:noProof/>
        </w:rPr>
        <w:lastRenderedPageBreak/>
        <w:drawing>
          <wp:inline distT="0" distB="0" distL="0" distR="0" wp14:anchorId="4E8B3362" wp14:editId="4D3F12C3">
            <wp:extent cx="5334000" cy="3076961"/>
            <wp:effectExtent l="0" t="0" r="0" b="0"/>
            <wp:docPr id="45" name="Picture" descr="Evaluation Category Distribution"/>
            <wp:cNvGraphicFramePr/>
            <a:graphic xmlns:a="http://schemas.openxmlformats.org/drawingml/2006/main">
              <a:graphicData uri="http://schemas.openxmlformats.org/drawingml/2006/picture">
                <pic:pic xmlns:pic="http://schemas.openxmlformats.org/drawingml/2006/picture">
                  <pic:nvPicPr>
                    <pic:cNvPr id="46" name="Picture" descr="./Milestone%206/assets/final_report_dataset_fig2_eval_categories.png"/>
                    <pic:cNvPicPr>
                      <a:picLocks noChangeAspect="1" noChangeArrowheads="1"/>
                    </pic:cNvPicPr>
                  </pic:nvPicPr>
                  <pic:blipFill>
                    <a:blip r:embed="rId10"/>
                    <a:stretch>
                      <a:fillRect/>
                    </a:stretch>
                  </pic:blipFill>
                  <pic:spPr bwMode="auto">
                    <a:xfrm>
                      <a:off x="0" y="0"/>
                      <a:ext cx="5334000" cy="3076961"/>
                    </a:xfrm>
                    <a:prstGeom prst="rect">
                      <a:avLst/>
                    </a:prstGeom>
                    <a:noFill/>
                    <a:ln w="9525">
                      <a:noFill/>
                      <a:headEnd/>
                      <a:tailEnd/>
                    </a:ln>
                  </pic:spPr>
                </pic:pic>
              </a:graphicData>
            </a:graphic>
          </wp:inline>
        </w:drawing>
      </w:r>
    </w:p>
    <w:p w14:paraId="7B3CFFCA" w14:textId="77777777" w:rsidR="00C722E3" w:rsidRDefault="00000000">
      <w:pPr>
        <w:pStyle w:val="ImageCaption"/>
      </w:pPr>
      <w:r>
        <w:t>Evaluation Category Distribution</w:t>
      </w:r>
    </w:p>
    <w:p w14:paraId="6E2DDB52" w14:textId="77777777" w:rsidR="00C722E3" w:rsidRDefault="00000000">
      <w:pPr>
        <w:pStyle w:val="BodyText"/>
      </w:pPr>
      <w:r>
        <w:t>This distribution plot shows the frequency of each of the five categories across all 675 ground-truth review comments in the evaluation dataset. Mutable default and naming convention violations are the most represented, while documentation formatting is the least frequent. This imbalance reflects real-world PR prevalence and helps identify potential model blind spots in underrepresented categories.</w:t>
      </w:r>
    </w:p>
    <w:p w14:paraId="7043CB34" w14:textId="77777777" w:rsidR="00C722E3" w:rsidRDefault="00000000">
      <w:pPr>
        <w:pStyle w:val="BodyText"/>
      </w:pPr>
      <w:r>
        <w:rPr>
          <w:b/>
          <w:bCs/>
        </w:rPr>
        <w:t>Figure 5.6.3: Repository vs Category Heatmap</w:t>
      </w:r>
    </w:p>
    <w:p w14:paraId="73D771D0" w14:textId="77777777" w:rsidR="00C722E3" w:rsidRDefault="00000000">
      <w:pPr>
        <w:pStyle w:val="CaptionedFigure"/>
      </w:pPr>
      <w:r>
        <w:rPr>
          <w:noProof/>
        </w:rPr>
        <w:lastRenderedPageBreak/>
        <w:drawing>
          <wp:inline distT="0" distB="0" distL="0" distR="0" wp14:anchorId="07BFACB8" wp14:editId="5F51B535">
            <wp:extent cx="5334000" cy="3700949"/>
            <wp:effectExtent l="0" t="0" r="0" b="0"/>
            <wp:docPr id="48" name="Picture" descr="Repository vs Category Heatmap"/>
            <wp:cNvGraphicFramePr/>
            <a:graphic xmlns:a="http://schemas.openxmlformats.org/drawingml/2006/main">
              <a:graphicData uri="http://schemas.openxmlformats.org/drawingml/2006/picture">
                <pic:pic xmlns:pic="http://schemas.openxmlformats.org/drawingml/2006/picture">
                  <pic:nvPicPr>
                    <pic:cNvPr id="49" name="Picture" descr="./Milestone%206/assets/final_report_dataset_fig3_repo_category_heatmap.png"/>
                    <pic:cNvPicPr>
                      <a:picLocks noChangeAspect="1" noChangeArrowheads="1"/>
                    </pic:cNvPicPr>
                  </pic:nvPicPr>
                  <pic:blipFill>
                    <a:blip r:embed="rId11"/>
                    <a:stretch>
                      <a:fillRect/>
                    </a:stretch>
                  </pic:blipFill>
                  <pic:spPr bwMode="auto">
                    <a:xfrm>
                      <a:off x="0" y="0"/>
                      <a:ext cx="5334000" cy="3700949"/>
                    </a:xfrm>
                    <a:prstGeom prst="rect">
                      <a:avLst/>
                    </a:prstGeom>
                    <a:noFill/>
                    <a:ln w="9525">
                      <a:noFill/>
                      <a:headEnd/>
                      <a:tailEnd/>
                    </a:ln>
                  </pic:spPr>
                </pic:pic>
              </a:graphicData>
            </a:graphic>
          </wp:inline>
        </w:drawing>
      </w:r>
    </w:p>
    <w:p w14:paraId="2B36365E" w14:textId="77777777" w:rsidR="00C722E3" w:rsidRDefault="00000000">
      <w:pPr>
        <w:pStyle w:val="ImageCaption"/>
      </w:pPr>
      <w:r>
        <w:t>Repository vs Category Heatmap</w:t>
      </w:r>
    </w:p>
    <w:p w14:paraId="59D08D16" w14:textId="77777777" w:rsidR="00C722E3" w:rsidRDefault="00000000">
      <w:pPr>
        <w:pStyle w:val="BodyText"/>
      </w:pPr>
      <w:r>
        <w:t>The heatmap cross-tabulates repositories by category to visualize which violations are prevalent in each synthetic repo. The color intensity indicates the number of ground-truth comments per repository-category pair. This view is useful for identifying repo-specific patterns—for instance, some repos may have stronger indentation discipline while others exhibit more naming inconsistencies, reflecting the diversity of coding styles in the synthetic dataset.</w:t>
      </w:r>
    </w:p>
    <w:p w14:paraId="30C17623" w14:textId="77777777" w:rsidR="00C722E3" w:rsidRDefault="00000000">
      <w:pPr>
        <w:pStyle w:val="BodyText"/>
      </w:pPr>
      <w:r>
        <w:rPr>
          <w:b/>
          <w:bCs/>
        </w:rPr>
        <w:t>Figure 5.6.4: Retrieval Corpus Source Mix</w:t>
      </w:r>
    </w:p>
    <w:p w14:paraId="08DDDAD6" w14:textId="77777777" w:rsidR="00C722E3" w:rsidRDefault="00000000">
      <w:pPr>
        <w:pStyle w:val="CaptionedFigure"/>
      </w:pPr>
      <w:r>
        <w:rPr>
          <w:noProof/>
        </w:rPr>
        <w:lastRenderedPageBreak/>
        <w:drawing>
          <wp:inline distT="0" distB="0" distL="0" distR="0" wp14:anchorId="5CA18C17" wp14:editId="3C884664">
            <wp:extent cx="5334000" cy="3157196"/>
            <wp:effectExtent l="0" t="0" r="0" b="0"/>
            <wp:docPr id="51" name="Picture" descr="Retrieval Corpus Source Mix"/>
            <wp:cNvGraphicFramePr/>
            <a:graphic xmlns:a="http://schemas.openxmlformats.org/drawingml/2006/main">
              <a:graphicData uri="http://schemas.openxmlformats.org/drawingml/2006/picture">
                <pic:pic xmlns:pic="http://schemas.openxmlformats.org/drawingml/2006/picture">
                  <pic:nvPicPr>
                    <pic:cNvPr id="52" name="Picture" descr="./Milestone%206/assets/final_report_dataset_fig4_retrieval_sources.png"/>
                    <pic:cNvPicPr>
                      <a:picLocks noChangeAspect="1" noChangeArrowheads="1"/>
                    </pic:cNvPicPr>
                  </pic:nvPicPr>
                  <pic:blipFill>
                    <a:blip r:embed="rId12"/>
                    <a:stretch>
                      <a:fillRect/>
                    </a:stretch>
                  </pic:blipFill>
                  <pic:spPr bwMode="auto">
                    <a:xfrm>
                      <a:off x="0" y="0"/>
                      <a:ext cx="5334000" cy="3157196"/>
                    </a:xfrm>
                    <a:prstGeom prst="rect">
                      <a:avLst/>
                    </a:prstGeom>
                    <a:noFill/>
                    <a:ln w="9525">
                      <a:noFill/>
                      <a:headEnd/>
                      <a:tailEnd/>
                    </a:ln>
                  </pic:spPr>
                </pic:pic>
              </a:graphicData>
            </a:graphic>
          </wp:inline>
        </w:drawing>
      </w:r>
    </w:p>
    <w:p w14:paraId="4220E71C" w14:textId="77777777" w:rsidR="00C722E3" w:rsidRDefault="00000000">
      <w:pPr>
        <w:pStyle w:val="ImageCaption"/>
      </w:pPr>
      <w:r>
        <w:t>Retrieval Corpus Source Mix</w:t>
      </w:r>
    </w:p>
    <w:p w14:paraId="034EECD3" w14:textId="77777777" w:rsidR="00C722E3" w:rsidRDefault="00000000">
      <w:pPr>
        <w:pStyle w:val="BodyText"/>
      </w:pPr>
      <w:r>
        <w:t>This stacked bar chart breaks down the retrieval corpus composition by source type (guidelines, linter-derived rules, and review-comment-style chunks) across each of the five categories. The mix shows that guidelines and linter rules form the backbone of most categories, while review comments add practical contextualization. This composition supports the dual objectives of providing authoritative guidance and real-world reviewer perspective.</w:t>
      </w:r>
    </w:p>
    <w:p w14:paraId="05E0115B" w14:textId="77777777" w:rsidR="00C722E3" w:rsidRDefault="00000000">
      <w:pPr>
        <w:pStyle w:val="Heading3"/>
      </w:pPr>
      <w:bookmarkStart w:id="23" w:name="Xd68cb934b08d9cb7ad43ed978c6894b6178130d"/>
      <w:bookmarkEnd w:id="22"/>
      <w:r>
        <w:t>5.7 Notes on Dataset Evolution and Consistency</w:t>
      </w:r>
    </w:p>
    <w:p w14:paraId="0006741B" w14:textId="77777777" w:rsidR="00C722E3" w:rsidRDefault="00000000">
      <w:pPr>
        <w:pStyle w:val="Compact"/>
        <w:numPr>
          <w:ilvl w:val="0"/>
          <w:numId w:val="11"/>
        </w:numPr>
      </w:pPr>
      <w:r>
        <w:t>Milestone 2/3 visuals captured an earlier snapshot of dataset composition.</w:t>
      </w:r>
    </w:p>
    <w:p w14:paraId="12A0E214" w14:textId="77777777" w:rsidR="00C722E3" w:rsidRDefault="00000000">
      <w:pPr>
        <w:pStyle w:val="Compact"/>
        <w:numPr>
          <w:ilvl w:val="0"/>
          <w:numId w:val="11"/>
        </w:numPr>
      </w:pPr>
      <w:r>
        <w:t xml:space="preserve">Final analysis and deployment use the latest processed artifacts under </w:t>
      </w:r>
      <w:r>
        <w:rPr>
          <w:rStyle w:val="VerbatimChar"/>
        </w:rPr>
        <w:t>data/processed/</w:t>
      </w:r>
      <w:r>
        <w:t>.</w:t>
      </w:r>
    </w:p>
    <w:p w14:paraId="410DDF47" w14:textId="77777777" w:rsidR="00C722E3" w:rsidRDefault="00000000">
      <w:pPr>
        <w:pStyle w:val="Compact"/>
        <w:numPr>
          <w:ilvl w:val="0"/>
          <w:numId w:val="11"/>
        </w:numPr>
      </w:pPr>
      <w:r>
        <w:t>This section reflects only the finalized pipeline and current data assets used for model evaluation and reporting.</w:t>
      </w:r>
    </w:p>
    <w:p w14:paraId="4C3B8859" w14:textId="77777777" w:rsidR="00C722E3" w:rsidRDefault="00000000">
      <w:pPr>
        <w:pStyle w:val="Heading2"/>
      </w:pPr>
      <w:bookmarkStart w:id="24" w:name="X900381ce51b2f7443e7a4269555e7179a63452d"/>
      <w:bookmarkEnd w:id="16"/>
      <w:bookmarkEnd w:id="23"/>
      <w:r>
        <w:t>6. Model Development and Retrieval Design (Milestone 4)</w:t>
      </w:r>
    </w:p>
    <w:p w14:paraId="22EAAB34" w14:textId="77777777" w:rsidR="00C722E3" w:rsidRDefault="00000000">
      <w:pPr>
        <w:pStyle w:val="FirstParagraph"/>
      </w:pPr>
      <w:r>
        <w:t>Milestone 4 focused on developing and tuning the retrieval and generation pipeline, establishing the architecture used for final evaluation.</w:t>
      </w:r>
    </w:p>
    <w:p w14:paraId="1FB6C0CF" w14:textId="77777777" w:rsidR="00C722E3" w:rsidRDefault="00000000">
      <w:pPr>
        <w:pStyle w:val="Heading3"/>
      </w:pPr>
      <w:bookmarkStart w:id="25" w:name="retrieval-pipeline-architecture"/>
      <w:r>
        <w:t>6.1 Retrieval Pipeline Architecture</w:t>
      </w:r>
    </w:p>
    <w:p w14:paraId="410F93A6" w14:textId="77777777" w:rsidR="00C722E3" w:rsidRDefault="00000000">
      <w:pPr>
        <w:pStyle w:val="FirstParagraph"/>
      </w:pPr>
      <w:r>
        <w:rPr>
          <w:b/>
          <w:bCs/>
        </w:rPr>
        <w:t>Embedding Model</w:t>
      </w:r>
      <w:r>
        <w:t xml:space="preserve"> - Selected: BAAI/bge-large-en-v1.5 - Rationale: Optimized for semantic similarity across code-related text and guideline documentation, with strong performance on English technical writing. - Encoding: L2 normalized embeddings for cosine similarity in Qdrant.</w:t>
      </w:r>
    </w:p>
    <w:p w14:paraId="0DA027F7" w14:textId="77777777" w:rsidR="00C722E3" w:rsidRDefault="00000000">
      <w:pPr>
        <w:pStyle w:val="BodyText"/>
      </w:pPr>
      <w:r>
        <w:rPr>
          <w:b/>
          <w:bCs/>
        </w:rPr>
        <w:lastRenderedPageBreak/>
        <w:t>Retrieval Storage and Indexing</w:t>
      </w:r>
      <w:r>
        <w:t xml:space="preserve"> - Vector store: Qdrant collection with metadata filtering - Corpus size: ~2,847 chunks combining guidelines, linter-derived rules, and review-comment examples - Metadata fields: chunk_id, category, source_type, source_path for post-retrieval filtering and grounding traceability</w:t>
      </w:r>
    </w:p>
    <w:p w14:paraId="5429EE58" w14:textId="77777777" w:rsidR="00C722E3" w:rsidRDefault="00000000">
      <w:pPr>
        <w:pStyle w:val="BodyText"/>
      </w:pPr>
      <w:r>
        <w:rPr>
          <w:b/>
          <w:bCs/>
        </w:rPr>
        <w:t>Query Construction Strategy</w:t>
      </w:r>
      <w:r>
        <w:t xml:space="preserve"> - Baseline query: diff chunk + file path + repository metadata - Variant 2 (selected): helper/signal-oriented query text that emphasizes violation signals - Purpose: Improve semantic alignment with guideline and review chunks by explicitly surfacing potential violation categories in the query representation</w:t>
      </w:r>
    </w:p>
    <w:p w14:paraId="67A987F9" w14:textId="77777777" w:rsidR="00C722E3" w:rsidRDefault="00000000">
      <w:pPr>
        <w:pStyle w:val="Heading3"/>
      </w:pPr>
      <w:bookmarkStart w:id="26" w:name="reranking-design-and-hyperparameters"/>
      <w:bookmarkEnd w:id="25"/>
      <w:r>
        <w:t>6.2 Reranking Design and Hyperparameters</w:t>
      </w:r>
    </w:p>
    <w:p w14:paraId="6DD24BC6" w14:textId="77777777" w:rsidR="00C722E3" w:rsidRDefault="00000000">
      <w:pPr>
        <w:pStyle w:val="FirstParagraph"/>
      </w:pPr>
      <w:r>
        <w:rPr>
          <w:b/>
          <w:bCs/>
        </w:rPr>
        <w:t>Composite Reranking Score</w:t>
      </w:r>
    </w:p>
    <w:p w14:paraId="37B1CF7C" w14:textId="77777777" w:rsidR="00C722E3" w:rsidRDefault="00000000">
      <w:pPr>
        <w:pStyle w:val="BodyText"/>
      </w:pPr>
      <w:r>
        <w:t>The final reranking formula combines semantic similarity, lexical overlap, category matching, and rank position:</w:t>
      </w:r>
    </w:p>
    <w:p w14:paraId="3B7198E5" w14:textId="77777777" w:rsidR="00C722E3" w:rsidRDefault="00000000">
      <w:pPr>
        <w:pStyle w:val="BodyText"/>
      </w:pPr>
      <m:oMathPara>
        <m:oMathParaPr>
          <m:jc m:val="center"/>
        </m:oMathParaPr>
        <m:oMath>
          <m:r>
            <m:rPr>
              <m:nor/>
            </m:rPr>
            <m:t>rerank_score</m:t>
          </m:r>
          <m:r>
            <m:rPr>
              <m:sty m:val="p"/>
            </m:rPr>
            <w:rPr>
              <w:rFonts w:ascii="Cambria Math" w:hAnsi="Cambria Math"/>
            </w:rPr>
            <m:t>=</m:t>
          </m:r>
          <m:r>
            <m:rPr>
              <m:nor/>
            </m:rPr>
            <m:t>semantic_score</m:t>
          </m:r>
          <m:r>
            <m:rPr>
              <m:sty m:val="p"/>
            </m:rPr>
            <w:rPr>
              <w:rFonts w:ascii="Cambria Math" w:hAnsi="Cambria Math"/>
            </w:rPr>
            <m:t>+</m:t>
          </m:r>
          <m:r>
            <w:rPr>
              <w:rFonts w:ascii="Cambria Math" w:hAnsi="Cambria Math"/>
            </w:rPr>
            <m:t>0.35</m:t>
          </m:r>
          <m:r>
            <m:rPr>
              <m:sty m:val="p"/>
            </m:rPr>
            <w:rPr>
              <w:rFonts w:ascii="Cambria Math" w:hAnsi="Cambria Math"/>
            </w:rPr>
            <m:t>⋅</m:t>
          </m:r>
          <m:r>
            <m:rPr>
              <m:nor/>
            </m:rPr>
            <m:t>lexical_overlap</m:t>
          </m:r>
          <m:r>
            <m:rPr>
              <m:sty m:val="p"/>
            </m:rPr>
            <w:rPr>
              <w:rFonts w:ascii="Cambria Math" w:hAnsi="Cambria Math"/>
            </w:rPr>
            <m:t>+</m:t>
          </m:r>
          <m:r>
            <w:rPr>
              <w:rFonts w:ascii="Cambria Math" w:hAnsi="Cambria Math"/>
            </w:rPr>
            <m:t>0.15</m:t>
          </m:r>
          <m:r>
            <m:rPr>
              <m:sty m:val="p"/>
            </m:rPr>
            <w:rPr>
              <w:rFonts w:ascii="Cambria Math" w:hAnsi="Cambria Math"/>
            </w:rPr>
            <m:t>⋅</m:t>
          </m:r>
          <m:r>
            <m:rPr>
              <m:nor/>
            </m:rPr>
            <m:t>category_bonus</m:t>
          </m:r>
          <m:r>
            <m:rPr>
              <m:sty m:val="p"/>
            </m:rPr>
            <w:rPr>
              <w:rFonts w:ascii="Cambria Math" w:hAnsi="Cambria Math"/>
            </w:rPr>
            <m:t>-</m:t>
          </m:r>
          <m:r>
            <w:rPr>
              <w:rFonts w:ascii="Cambria Math" w:hAnsi="Cambria Math"/>
            </w:rPr>
            <m:t>0.01</m:t>
          </m:r>
          <m:r>
            <m:rPr>
              <m:sty m:val="p"/>
            </m:rPr>
            <w:rPr>
              <w:rFonts w:ascii="Cambria Math" w:hAnsi="Cambria Math"/>
            </w:rPr>
            <m:t>⋅</m:t>
          </m:r>
          <m:r>
            <m:rPr>
              <m:nor/>
            </m:rPr>
            <m:t>rank_idx</m:t>
          </m:r>
        </m:oMath>
      </m:oMathPara>
    </w:p>
    <w:p w14:paraId="100362A9" w14:textId="77777777" w:rsidR="00C722E3" w:rsidRDefault="00000000">
      <w:pPr>
        <w:pStyle w:val="FirstParagraph"/>
      </w:pPr>
      <w:r>
        <w:t xml:space="preserve">Where: - </w:t>
      </w:r>
      <w:r>
        <w:rPr>
          <w:rStyle w:val="VerbatimChar"/>
        </w:rPr>
        <w:t>semantic_score</w:t>
      </w:r>
      <w:r>
        <w:t xml:space="preserve">: Qdrant cosine similarity from retrieval - </w:t>
      </w:r>
      <w:r>
        <w:rPr>
          <w:rStyle w:val="VerbatimChar"/>
        </w:rPr>
        <w:t>lexical_overlap</w:t>
      </w:r>
      <w:r>
        <w:t xml:space="preserve">: Token overlap between query and candidate text (weight: 0.35) - </w:t>
      </w:r>
      <w:r>
        <w:rPr>
          <w:rStyle w:val="VerbatimChar"/>
        </w:rPr>
        <w:t>category_bonus</w:t>
      </w:r>
      <w:r>
        <w:t xml:space="preserve">: +0.15 if candidate’s category label appears in query text - </w:t>
      </w:r>
      <w:r>
        <w:rPr>
          <w:rStyle w:val="VerbatimChar"/>
        </w:rPr>
        <w:t>rank_idx</w:t>
      </w:r>
      <w:r>
        <w:t>: 0-based position in original retrieval order (penalty: 0.01 per position)</w:t>
      </w:r>
    </w:p>
    <w:p w14:paraId="6CEC9C39" w14:textId="77777777" w:rsidR="00C722E3" w:rsidRDefault="00000000">
      <w:pPr>
        <w:pStyle w:val="BodyText"/>
      </w:pPr>
      <w:r>
        <w:rPr>
          <w:b/>
          <w:bCs/>
        </w:rPr>
        <w:t>Hyperparameter Configuration</w:t>
      </w:r>
    </w:p>
    <w:tbl>
      <w:tblPr>
        <w:tblStyle w:val="Table"/>
        <w:tblW w:w="5000" w:type="pct"/>
        <w:tblLayout w:type="fixed"/>
        <w:tblLook w:val="0020" w:firstRow="1" w:lastRow="0" w:firstColumn="0" w:lastColumn="0" w:noHBand="0" w:noVBand="0"/>
      </w:tblPr>
      <w:tblGrid>
        <w:gridCol w:w="3192"/>
        <w:gridCol w:w="3192"/>
        <w:gridCol w:w="3192"/>
      </w:tblGrid>
      <w:tr w:rsidR="00C722E3" w14:paraId="1AA934E2" w14:textId="77777777" w:rsidTr="00C722E3">
        <w:trPr>
          <w:cnfStyle w:val="100000000000" w:firstRow="1" w:lastRow="0" w:firstColumn="0" w:lastColumn="0" w:oddVBand="0" w:evenVBand="0" w:oddHBand="0" w:evenHBand="0" w:firstRowFirstColumn="0" w:firstRowLastColumn="0" w:lastRowFirstColumn="0" w:lastRowLastColumn="0"/>
          <w:tblHeader/>
        </w:trPr>
        <w:tc>
          <w:tcPr>
            <w:tcW w:w="2640" w:type="dxa"/>
          </w:tcPr>
          <w:p w14:paraId="4C3224B4" w14:textId="77777777" w:rsidR="00C722E3" w:rsidRDefault="00000000">
            <w:pPr>
              <w:pStyle w:val="Compact"/>
            </w:pPr>
            <w:r>
              <w:t>Parameter</w:t>
            </w:r>
          </w:p>
        </w:tc>
        <w:tc>
          <w:tcPr>
            <w:tcW w:w="2640" w:type="dxa"/>
          </w:tcPr>
          <w:p w14:paraId="3AB6D9BE" w14:textId="77777777" w:rsidR="00C722E3" w:rsidRDefault="00000000">
            <w:pPr>
              <w:pStyle w:val="Compact"/>
            </w:pPr>
            <w:r>
              <w:t>Value</w:t>
            </w:r>
          </w:p>
        </w:tc>
        <w:tc>
          <w:tcPr>
            <w:tcW w:w="2640" w:type="dxa"/>
          </w:tcPr>
          <w:p w14:paraId="13CC2B63" w14:textId="77777777" w:rsidR="00C722E3" w:rsidRDefault="00000000">
            <w:pPr>
              <w:pStyle w:val="Compact"/>
            </w:pPr>
            <w:r>
              <w:t>Rationale</w:t>
            </w:r>
          </w:p>
        </w:tc>
      </w:tr>
      <w:tr w:rsidR="00C722E3" w14:paraId="1E9F7135" w14:textId="77777777">
        <w:tc>
          <w:tcPr>
            <w:tcW w:w="2640" w:type="dxa"/>
          </w:tcPr>
          <w:p w14:paraId="685E7341" w14:textId="77777777" w:rsidR="00C722E3" w:rsidRDefault="00000000">
            <w:pPr>
              <w:pStyle w:val="Compact"/>
            </w:pPr>
            <w:r>
              <w:t>TOP_N_CANDIDATES</w:t>
            </w:r>
          </w:p>
        </w:tc>
        <w:tc>
          <w:tcPr>
            <w:tcW w:w="2640" w:type="dxa"/>
          </w:tcPr>
          <w:p w14:paraId="0A786473" w14:textId="77777777" w:rsidR="00C722E3" w:rsidRDefault="00000000">
            <w:pPr>
              <w:pStyle w:val="Compact"/>
            </w:pPr>
            <w:r>
              <w:t>25</w:t>
            </w:r>
          </w:p>
        </w:tc>
        <w:tc>
          <w:tcPr>
            <w:tcW w:w="2640" w:type="dxa"/>
          </w:tcPr>
          <w:p w14:paraId="47B24F77" w14:textId="77777777" w:rsidR="00C722E3" w:rsidRDefault="00000000">
            <w:pPr>
              <w:pStyle w:val="Compact"/>
            </w:pPr>
            <w:r>
              <w:t>Search space for reranker, balances coverage and speed</w:t>
            </w:r>
          </w:p>
        </w:tc>
      </w:tr>
      <w:tr w:rsidR="00C722E3" w14:paraId="77128DED" w14:textId="77777777">
        <w:tc>
          <w:tcPr>
            <w:tcW w:w="2640" w:type="dxa"/>
          </w:tcPr>
          <w:p w14:paraId="65C6C416" w14:textId="77777777" w:rsidR="00C722E3" w:rsidRDefault="00000000">
            <w:pPr>
              <w:pStyle w:val="Compact"/>
            </w:pPr>
            <w:r>
              <w:t>TOP_K_FINAL</w:t>
            </w:r>
          </w:p>
        </w:tc>
        <w:tc>
          <w:tcPr>
            <w:tcW w:w="2640" w:type="dxa"/>
          </w:tcPr>
          <w:p w14:paraId="155D64EC" w14:textId="77777777" w:rsidR="00C722E3" w:rsidRDefault="00000000">
            <w:pPr>
              <w:pStyle w:val="Compact"/>
            </w:pPr>
            <w:r>
              <w:t>7</w:t>
            </w:r>
          </w:p>
        </w:tc>
        <w:tc>
          <w:tcPr>
            <w:tcW w:w="2640" w:type="dxa"/>
          </w:tcPr>
          <w:p w14:paraId="3AF57EE9" w14:textId="77777777" w:rsidR="00C722E3" w:rsidRDefault="00000000">
            <w:pPr>
              <w:pStyle w:val="Compact"/>
            </w:pPr>
            <w:r>
              <w:t>Prompt context size, tuned to stay within LLM context limits</w:t>
            </w:r>
          </w:p>
        </w:tc>
      </w:tr>
      <w:tr w:rsidR="00C722E3" w14:paraId="2A95F4E8" w14:textId="77777777">
        <w:tc>
          <w:tcPr>
            <w:tcW w:w="2640" w:type="dxa"/>
          </w:tcPr>
          <w:p w14:paraId="1DDBC2C6" w14:textId="77777777" w:rsidR="00C722E3" w:rsidRDefault="00000000">
            <w:pPr>
              <w:pStyle w:val="Compact"/>
            </w:pPr>
            <w:r>
              <w:t>MAX_PER_CATEGORY</w:t>
            </w:r>
          </w:p>
        </w:tc>
        <w:tc>
          <w:tcPr>
            <w:tcW w:w="2640" w:type="dxa"/>
          </w:tcPr>
          <w:p w14:paraId="12CBDB35" w14:textId="77777777" w:rsidR="00C722E3" w:rsidRDefault="00000000">
            <w:pPr>
              <w:pStyle w:val="Compact"/>
            </w:pPr>
            <w:r>
              <w:t>2</w:t>
            </w:r>
          </w:p>
        </w:tc>
        <w:tc>
          <w:tcPr>
            <w:tcW w:w="2640" w:type="dxa"/>
          </w:tcPr>
          <w:p w14:paraId="31A5395A" w14:textId="77777777" w:rsidR="00C722E3" w:rsidRDefault="00000000">
            <w:pPr>
              <w:pStyle w:val="Compact"/>
            </w:pPr>
            <w:r>
              <w:t>Duplicate-category cap to ensure diversity across all 5 categories</w:t>
            </w:r>
          </w:p>
        </w:tc>
      </w:tr>
      <w:tr w:rsidR="00C722E3" w14:paraId="7F59C71B" w14:textId="77777777">
        <w:tc>
          <w:tcPr>
            <w:tcW w:w="2640" w:type="dxa"/>
          </w:tcPr>
          <w:p w14:paraId="55E13F7F" w14:textId="77777777" w:rsidR="00C722E3" w:rsidRDefault="00000000">
            <w:pPr>
              <w:pStyle w:val="Compact"/>
            </w:pPr>
            <w:r>
              <w:t>LEXICAL_WEIGHT</w:t>
            </w:r>
          </w:p>
        </w:tc>
        <w:tc>
          <w:tcPr>
            <w:tcW w:w="2640" w:type="dxa"/>
          </w:tcPr>
          <w:p w14:paraId="3D4DD576" w14:textId="77777777" w:rsidR="00C722E3" w:rsidRDefault="00000000">
            <w:pPr>
              <w:pStyle w:val="Compact"/>
            </w:pPr>
            <w:r>
              <w:t>0.35</w:t>
            </w:r>
          </w:p>
        </w:tc>
        <w:tc>
          <w:tcPr>
            <w:tcW w:w="2640" w:type="dxa"/>
          </w:tcPr>
          <w:p w14:paraId="6E02E00A" w14:textId="77777777" w:rsidR="00C722E3" w:rsidRDefault="00000000">
            <w:pPr>
              <w:pStyle w:val="Compact"/>
            </w:pPr>
            <w:r>
              <w:t>Moderate emphasis on textual alignment</w:t>
            </w:r>
          </w:p>
        </w:tc>
      </w:tr>
      <w:tr w:rsidR="00C722E3" w14:paraId="1DC040BC" w14:textId="77777777">
        <w:tc>
          <w:tcPr>
            <w:tcW w:w="2640" w:type="dxa"/>
          </w:tcPr>
          <w:p w14:paraId="3238512B" w14:textId="77777777" w:rsidR="00C722E3" w:rsidRDefault="00000000">
            <w:pPr>
              <w:pStyle w:val="Compact"/>
            </w:pPr>
            <w:r>
              <w:t>CATEGORY_BONUS</w:t>
            </w:r>
          </w:p>
        </w:tc>
        <w:tc>
          <w:tcPr>
            <w:tcW w:w="2640" w:type="dxa"/>
          </w:tcPr>
          <w:p w14:paraId="358EA9ED" w14:textId="77777777" w:rsidR="00C722E3" w:rsidRDefault="00000000">
            <w:pPr>
              <w:pStyle w:val="Compact"/>
            </w:pPr>
            <w:r>
              <w:t>0.15</w:t>
            </w:r>
          </w:p>
        </w:tc>
        <w:tc>
          <w:tcPr>
            <w:tcW w:w="2640" w:type="dxa"/>
          </w:tcPr>
          <w:p w14:paraId="3D19B1A1" w14:textId="77777777" w:rsidR="00C722E3" w:rsidRDefault="00000000">
            <w:pPr>
              <w:pStyle w:val="Compact"/>
            </w:pPr>
            <w:r>
              <w:t>Boost for category-relevant candidates</w:t>
            </w:r>
          </w:p>
        </w:tc>
      </w:tr>
      <w:tr w:rsidR="00C722E3" w14:paraId="743A2DAC" w14:textId="77777777">
        <w:tc>
          <w:tcPr>
            <w:tcW w:w="2640" w:type="dxa"/>
          </w:tcPr>
          <w:p w14:paraId="73803E91" w14:textId="77777777" w:rsidR="00C722E3" w:rsidRDefault="00000000">
            <w:pPr>
              <w:pStyle w:val="Compact"/>
            </w:pPr>
            <w:r>
              <w:t>RANK_PENALTY</w:t>
            </w:r>
          </w:p>
        </w:tc>
        <w:tc>
          <w:tcPr>
            <w:tcW w:w="2640" w:type="dxa"/>
          </w:tcPr>
          <w:p w14:paraId="19ED2B74" w14:textId="77777777" w:rsidR="00C722E3" w:rsidRDefault="00000000">
            <w:pPr>
              <w:pStyle w:val="Compact"/>
            </w:pPr>
            <w:r>
              <w:t>0.01</w:t>
            </w:r>
          </w:p>
        </w:tc>
        <w:tc>
          <w:tcPr>
            <w:tcW w:w="2640" w:type="dxa"/>
          </w:tcPr>
          <w:p w14:paraId="3AA8AE79" w14:textId="77777777" w:rsidR="00C722E3" w:rsidRDefault="00000000">
            <w:pPr>
              <w:pStyle w:val="Compact"/>
            </w:pPr>
            <w:r>
              <w:t>Light penalty for deep retrieval positions</w:t>
            </w:r>
          </w:p>
        </w:tc>
      </w:tr>
      <w:tr w:rsidR="00C722E3" w14:paraId="2F1B0EB7" w14:textId="77777777">
        <w:tc>
          <w:tcPr>
            <w:tcW w:w="2640" w:type="dxa"/>
          </w:tcPr>
          <w:p w14:paraId="76F717E4" w14:textId="77777777" w:rsidR="00C722E3" w:rsidRDefault="00000000">
            <w:pPr>
              <w:pStyle w:val="Compact"/>
            </w:pPr>
            <w:r>
              <w:t>LLM_RETRY_CAP</w:t>
            </w:r>
          </w:p>
        </w:tc>
        <w:tc>
          <w:tcPr>
            <w:tcW w:w="2640" w:type="dxa"/>
          </w:tcPr>
          <w:p w14:paraId="005C8223" w14:textId="77777777" w:rsidR="00C722E3" w:rsidRDefault="00000000">
            <w:pPr>
              <w:pStyle w:val="Compact"/>
            </w:pPr>
            <w:r>
              <w:t>2</w:t>
            </w:r>
          </w:p>
        </w:tc>
        <w:tc>
          <w:tcPr>
            <w:tcW w:w="2640" w:type="dxa"/>
          </w:tcPr>
          <w:p w14:paraId="77F93960" w14:textId="77777777" w:rsidR="00C722E3" w:rsidRDefault="00000000">
            <w:pPr>
              <w:pStyle w:val="Compact"/>
            </w:pPr>
            <w:r>
              <w:t>Retry limit for malformed LLM outputs</w:t>
            </w:r>
          </w:p>
        </w:tc>
      </w:tr>
    </w:tbl>
    <w:p w14:paraId="3C10477D" w14:textId="77777777" w:rsidR="00C722E3" w:rsidRDefault="00000000">
      <w:pPr>
        <w:pStyle w:val="Heading3"/>
      </w:pPr>
      <w:bookmarkStart w:id="27" w:name="generation-and-prompting"/>
      <w:bookmarkEnd w:id="26"/>
      <w:r>
        <w:lastRenderedPageBreak/>
        <w:t>6.3 Generation and Prompting</w:t>
      </w:r>
    </w:p>
    <w:p w14:paraId="57936B6A" w14:textId="77777777" w:rsidR="00C722E3" w:rsidRDefault="00000000">
      <w:pPr>
        <w:pStyle w:val="FirstParagraph"/>
      </w:pPr>
      <w:r>
        <w:rPr>
          <w:b/>
          <w:bCs/>
        </w:rPr>
        <w:t>LLM Configuration</w:t>
      </w:r>
      <w:r>
        <w:t xml:space="preserve"> - Model: openai/gpt-oss-20b via Groq API - Inference: Batch processing with batch size = 1 - Output format: Strict JSON schema with category, line number, and comment fields - Prompt structure: System instructions + metadata + retrieved evidence + diff chunk</w:t>
      </w:r>
    </w:p>
    <w:p w14:paraId="4D8C95A7" w14:textId="77777777" w:rsidR="00C722E3" w:rsidRDefault="00000000">
      <w:pPr>
        <w:pStyle w:val="BodyText"/>
      </w:pPr>
      <w:r>
        <w:rPr>
          <w:b/>
          <w:bCs/>
        </w:rPr>
        <w:t>Output Constraints</w:t>
      </w:r>
      <w:r>
        <w:t xml:space="preserve"> - Max findings per PR: 5 - Max output tokens: 800 - Context window: 8192 tokens with guardrails to prevent truncation - Category restriction: Only predictions from the 5 target categories - JSON validation: Parsing failures treated as non-response, counted in reliability metrics</w:t>
      </w:r>
    </w:p>
    <w:p w14:paraId="255600D6" w14:textId="77777777" w:rsidR="00C722E3" w:rsidRDefault="00000000">
      <w:pPr>
        <w:pStyle w:val="Heading3"/>
      </w:pPr>
      <w:bookmarkStart w:id="28" w:name="development-outcomes"/>
      <w:bookmarkEnd w:id="27"/>
      <w:r>
        <w:t>6.4 Development Outcomes</w:t>
      </w:r>
    </w:p>
    <w:p w14:paraId="6F6ACB0F" w14:textId="77777777" w:rsidR="00C722E3" w:rsidRDefault="00000000">
      <w:pPr>
        <w:pStyle w:val="FirstParagraph"/>
      </w:pPr>
      <w:r>
        <w:t>Through iterative tuning, the retrieval and generation pipeline achieved: - Stronger grounding on category-relevant evidence through query strategy refinement - Improved recall for category-specific cases on successful outputs via reranking - Observable failure modes: empty/non-JSON outputs as the primary reliability bottleneck - Clear separation between generation quality (high on successful responses) and output robustness (low overall due to malformed/empty responses)</w:t>
      </w:r>
    </w:p>
    <w:p w14:paraId="6EFCFCED" w14:textId="77777777" w:rsidR="00C722E3" w:rsidRDefault="00000000">
      <w:pPr>
        <w:pStyle w:val="Heading2"/>
      </w:pPr>
      <w:bookmarkStart w:id="29" w:name="evaluation-and-analysis-milestone-5"/>
      <w:bookmarkEnd w:id="24"/>
      <w:bookmarkEnd w:id="28"/>
      <w:r>
        <w:t>7. Evaluation and Analysis (Milestone 5)</w:t>
      </w:r>
    </w:p>
    <w:p w14:paraId="7A800150" w14:textId="77777777" w:rsidR="00C722E3" w:rsidRDefault="00000000">
      <w:pPr>
        <w:pStyle w:val="FirstParagraph"/>
      </w:pPr>
      <w:r>
        <w:t>Milestone 5 conducted comprehensive evaluation of all model variants under a consistent protocol using a benchmark dataset of 97 pull requests with 675 ground-truth review comments.</w:t>
      </w:r>
    </w:p>
    <w:p w14:paraId="1BBF4596" w14:textId="77777777" w:rsidR="00C722E3" w:rsidRDefault="00000000">
      <w:pPr>
        <w:pStyle w:val="Heading3"/>
      </w:pPr>
      <w:bookmarkStart w:id="30" w:name="evaluation-dataset-and-protocol"/>
      <w:r>
        <w:t>7.1 Evaluation Dataset and Protocol</w:t>
      </w:r>
    </w:p>
    <w:p w14:paraId="13DD5826" w14:textId="77777777" w:rsidR="00C722E3" w:rsidRDefault="00000000">
      <w:pPr>
        <w:pStyle w:val="FirstParagraph"/>
      </w:pPr>
      <w:r>
        <w:rPr>
          <w:b/>
          <w:bCs/>
        </w:rPr>
        <w:t>Benchmark Composition</w:t>
      </w:r>
      <w:r>
        <w:t xml:space="preserve"> - Total PR entries: 97 (with multi-violation examples and controlled category distribution) - Total ground-truth comments: 675 (average 6.96 comments per PR) - Label space: 5 categories (unused_import, naming_convention, indentation, documentation_formatting, mutable_default) - Evaluation source: </w:t>
      </w:r>
      <w:r>
        <w:rPr>
          <w:rStyle w:val="VerbatimChar"/>
        </w:rPr>
        <w:t>data/processed/evaluation.json</w:t>
      </w:r>
      <w:r>
        <w:t xml:space="preserve"> with ground-truth reviews per line-category pair</w:t>
      </w:r>
    </w:p>
    <w:p w14:paraId="2D8B5650" w14:textId="77777777" w:rsidR="00C722E3" w:rsidRDefault="00000000">
      <w:pPr>
        <w:pStyle w:val="BodyText"/>
      </w:pPr>
      <w:r>
        <w:rPr>
          <w:b/>
          <w:bCs/>
        </w:rPr>
        <w:t>Category Distribution in Benchmark</w:t>
      </w:r>
    </w:p>
    <w:tbl>
      <w:tblPr>
        <w:tblStyle w:val="Table"/>
        <w:tblW w:w="0" w:type="auto"/>
        <w:tblLook w:val="0020" w:firstRow="1" w:lastRow="0" w:firstColumn="0" w:lastColumn="0" w:noHBand="0" w:noVBand="0"/>
      </w:tblPr>
      <w:tblGrid>
        <w:gridCol w:w="3000"/>
        <w:gridCol w:w="859"/>
        <w:gridCol w:w="1206"/>
      </w:tblGrid>
      <w:tr w:rsidR="00C722E3" w14:paraId="0635313E" w14:textId="77777777" w:rsidTr="00C722E3">
        <w:trPr>
          <w:cnfStyle w:val="100000000000" w:firstRow="1" w:lastRow="0" w:firstColumn="0" w:lastColumn="0" w:oddVBand="0" w:evenVBand="0" w:oddHBand="0" w:evenHBand="0" w:firstRowFirstColumn="0" w:firstRowLastColumn="0" w:lastRowFirstColumn="0" w:lastRowLastColumn="0"/>
          <w:tblHeader/>
        </w:trPr>
        <w:tc>
          <w:tcPr>
            <w:tcW w:w="0" w:type="auto"/>
          </w:tcPr>
          <w:p w14:paraId="557B10DB" w14:textId="77777777" w:rsidR="00C722E3" w:rsidRDefault="00000000">
            <w:pPr>
              <w:pStyle w:val="Compact"/>
            </w:pPr>
            <w:r>
              <w:t>Category</w:t>
            </w:r>
          </w:p>
        </w:tc>
        <w:tc>
          <w:tcPr>
            <w:tcW w:w="0" w:type="auto"/>
          </w:tcPr>
          <w:p w14:paraId="6D427A92" w14:textId="77777777" w:rsidR="00C722E3" w:rsidRDefault="00000000">
            <w:pPr>
              <w:pStyle w:val="Compact"/>
            </w:pPr>
            <w:r>
              <w:t>Count</w:t>
            </w:r>
          </w:p>
        </w:tc>
        <w:tc>
          <w:tcPr>
            <w:tcW w:w="0" w:type="auto"/>
          </w:tcPr>
          <w:p w14:paraId="2A652B27" w14:textId="77777777" w:rsidR="00C722E3" w:rsidRDefault="00000000">
            <w:pPr>
              <w:pStyle w:val="Compact"/>
            </w:pPr>
            <w:r>
              <w:t>Share (%)</w:t>
            </w:r>
          </w:p>
        </w:tc>
      </w:tr>
      <w:tr w:rsidR="00C722E3" w14:paraId="7C4E8AE0" w14:textId="77777777">
        <w:tc>
          <w:tcPr>
            <w:tcW w:w="0" w:type="auto"/>
          </w:tcPr>
          <w:p w14:paraId="41AEC23C" w14:textId="77777777" w:rsidR="00C722E3" w:rsidRDefault="00000000">
            <w:pPr>
              <w:pStyle w:val="Compact"/>
            </w:pPr>
            <w:r>
              <w:t>unused_import</w:t>
            </w:r>
          </w:p>
        </w:tc>
        <w:tc>
          <w:tcPr>
            <w:tcW w:w="0" w:type="auto"/>
          </w:tcPr>
          <w:p w14:paraId="685E3FCD" w14:textId="77777777" w:rsidR="00C722E3" w:rsidRDefault="00000000">
            <w:pPr>
              <w:pStyle w:val="Compact"/>
            </w:pPr>
            <w:r>
              <w:t>193</w:t>
            </w:r>
          </w:p>
        </w:tc>
        <w:tc>
          <w:tcPr>
            <w:tcW w:w="0" w:type="auto"/>
          </w:tcPr>
          <w:p w14:paraId="02C28AAC" w14:textId="77777777" w:rsidR="00C722E3" w:rsidRDefault="00000000">
            <w:pPr>
              <w:pStyle w:val="Compact"/>
            </w:pPr>
            <w:r>
              <w:t>28.59%</w:t>
            </w:r>
          </w:p>
        </w:tc>
      </w:tr>
      <w:tr w:rsidR="00C722E3" w14:paraId="0C7C12AD" w14:textId="77777777">
        <w:tc>
          <w:tcPr>
            <w:tcW w:w="0" w:type="auto"/>
          </w:tcPr>
          <w:p w14:paraId="6C329B86" w14:textId="77777777" w:rsidR="00C722E3" w:rsidRDefault="00000000">
            <w:pPr>
              <w:pStyle w:val="Compact"/>
            </w:pPr>
            <w:r>
              <w:t>naming_convention</w:t>
            </w:r>
          </w:p>
        </w:tc>
        <w:tc>
          <w:tcPr>
            <w:tcW w:w="0" w:type="auto"/>
          </w:tcPr>
          <w:p w14:paraId="6C856707" w14:textId="77777777" w:rsidR="00C722E3" w:rsidRDefault="00000000">
            <w:pPr>
              <w:pStyle w:val="Compact"/>
            </w:pPr>
            <w:r>
              <w:t>180</w:t>
            </w:r>
          </w:p>
        </w:tc>
        <w:tc>
          <w:tcPr>
            <w:tcW w:w="0" w:type="auto"/>
          </w:tcPr>
          <w:p w14:paraId="54CE616A" w14:textId="77777777" w:rsidR="00C722E3" w:rsidRDefault="00000000">
            <w:pPr>
              <w:pStyle w:val="Compact"/>
            </w:pPr>
            <w:r>
              <w:t>26.67%</w:t>
            </w:r>
          </w:p>
        </w:tc>
      </w:tr>
      <w:tr w:rsidR="00C722E3" w14:paraId="22DA0A15" w14:textId="77777777">
        <w:tc>
          <w:tcPr>
            <w:tcW w:w="0" w:type="auto"/>
          </w:tcPr>
          <w:p w14:paraId="0EE5314C" w14:textId="77777777" w:rsidR="00C722E3" w:rsidRDefault="00000000">
            <w:pPr>
              <w:pStyle w:val="Compact"/>
            </w:pPr>
            <w:r>
              <w:t>indentation</w:t>
            </w:r>
          </w:p>
        </w:tc>
        <w:tc>
          <w:tcPr>
            <w:tcW w:w="0" w:type="auto"/>
          </w:tcPr>
          <w:p w14:paraId="09A0D7CD" w14:textId="77777777" w:rsidR="00C722E3" w:rsidRDefault="00000000">
            <w:pPr>
              <w:pStyle w:val="Compact"/>
            </w:pPr>
            <w:r>
              <w:t>138</w:t>
            </w:r>
          </w:p>
        </w:tc>
        <w:tc>
          <w:tcPr>
            <w:tcW w:w="0" w:type="auto"/>
          </w:tcPr>
          <w:p w14:paraId="7A8386DF" w14:textId="77777777" w:rsidR="00C722E3" w:rsidRDefault="00000000">
            <w:pPr>
              <w:pStyle w:val="Compact"/>
            </w:pPr>
            <w:r>
              <w:t>20.44%</w:t>
            </w:r>
          </w:p>
        </w:tc>
      </w:tr>
      <w:tr w:rsidR="00C722E3" w14:paraId="074A6545" w14:textId="77777777">
        <w:tc>
          <w:tcPr>
            <w:tcW w:w="0" w:type="auto"/>
          </w:tcPr>
          <w:p w14:paraId="21C17EDA" w14:textId="77777777" w:rsidR="00C722E3" w:rsidRDefault="00000000">
            <w:pPr>
              <w:pStyle w:val="Compact"/>
            </w:pPr>
            <w:r>
              <w:t>documentation_formatting</w:t>
            </w:r>
          </w:p>
        </w:tc>
        <w:tc>
          <w:tcPr>
            <w:tcW w:w="0" w:type="auto"/>
          </w:tcPr>
          <w:p w14:paraId="172C4604" w14:textId="77777777" w:rsidR="00C722E3" w:rsidRDefault="00000000">
            <w:pPr>
              <w:pStyle w:val="Compact"/>
            </w:pPr>
            <w:r>
              <w:t>92</w:t>
            </w:r>
          </w:p>
        </w:tc>
        <w:tc>
          <w:tcPr>
            <w:tcW w:w="0" w:type="auto"/>
          </w:tcPr>
          <w:p w14:paraId="1886D29C" w14:textId="77777777" w:rsidR="00C722E3" w:rsidRDefault="00000000">
            <w:pPr>
              <w:pStyle w:val="Compact"/>
            </w:pPr>
            <w:r>
              <w:t>13.63%</w:t>
            </w:r>
          </w:p>
        </w:tc>
      </w:tr>
      <w:tr w:rsidR="00C722E3" w14:paraId="5D5C61C6" w14:textId="77777777">
        <w:tc>
          <w:tcPr>
            <w:tcW w:w="0" w:type="auto"/>
          </w:tcPr>
          <w:p w14:paraId="4C1BBD31" w14:textId="77777777" w:rsidR="00C722E3" w:rsidRDefault="00000000">
            <w:pPr>
              <w:pStyle w:val="Compact"/>
            </w:pPr>
            <w:r>
              <w:t>mutable_default</w:t>
            </w:r>
          </w:p>
        </w:tc>
        <w:tc>
          <w:tcPr>
            <w:tcW w:w="0" w:type="auto"/>
          </w:tcPr>
          <w:p w14:paraId="5F35D252" w14:textId="77777777" w:rsidR="00C722E3" w:rsidRDefault="00000000">
            <w:pPr>
              <w:pStyle w:val="Compact"/>
            </w:pPr>
            <w:r>
              <w:t>72</w:t>
            </w:r>
          </w:p>
        </w:tc>
        <w:tc>
          <w:tcPr>
            <w:tcW w:w="0" w:type="auto"/>
          </w:tcPr>
          <w:p w14:paraId="2ED2859B" w14:textId="77777777" w:rsidR="00C722E3" w:rsidRDefault="00000000">
            <w:pPr>
              <w:pStyle w:val="Compact"/>
            </w:pPr>
            <w:r>
              <w:t>10.67%</w:t>
            </w:r>
          </w:p>
        </w:tc>
      </w:tr>
    </w:tbl>
    <w:p w14:paraId="3C1FDA4C" w14:textId="77777777" w:rsidR="00C722E3" w:rsidRDefault="00000000">
      <w:pPr>
        <w:pStyle w:val="BodyText"/>
      </w:pPr>
      <w:r>
        <w:lastRenderedPageBreak/>
        <w:t>The distribution reflects both real-world prevalence and intentional difficulty distribution: naming and import violations dominate, while documentation remains underrepresented across all model variants.</w:t>
      </w:r>
    </w:p>
    <w:p w14:paraId="2D0668A2" w14:textId="77777777" w:rsidR="00C722E3" w:rsidRDefault="00000000">
      <w:pPr>
        <w:pStyle w:val="BodyText"/>
      </w:pPr>
      <w:r>
        <w:rPr>
          <w:b/>
          <w:bCs/>
        </w:rPr>
        <w:t>Evaluation Metrics</w:t>
      </w:r>
      <w:r>
        <w:t xml:space="preserve"> - Precision, Recall, F1 at instance level (line + category + comment matching) - PR-level coverage and failure rates - Line-number localization accuracy (48.0% baseline for LLM-based approaches) - Empty/non-JSON response rate for reliability assessment - Retrieval quality: Recall@K, Precision@K, MRR@K</w:t>
      </w:r>
    </w:p>
    <w:p w14:paraId="69E8CC37" w14:textId="77777777" w:rsidR="00C722E3" w:rsidRDefault="00000000">
      <w:pPr>
        <w:pStyle w:val="Heading3"/>
      </w:pPr>
      <w:bookmarkStart w:id="31" w:name="Xa7b35940f0238e00d941c41b64b156c9789f298"/>
      <w:bookmarkEnd w:id="30"/>
      <w:r>
        <w:t>7.2 Static Tool Evaluation (v1 vs v2 Comparison)</w:t>
      </w:r>
    </w:p>
    <w:p w14:paraId="22EF511E" w14:textId="77777777" w:rsidR="00C722E3" w:rsidRDefault="00000000">
      <w:pPr>
        <w:pStyle w:val="FirstParagraph"/>
      </w:pPr>
      <w:r>
        <w:rPr>
          <w:b/>
          <w:bCs/>
        </w:rPr>
        <w:t>Conceptual Differences Between Versions</w:t>
      </w:r>
    </w:p>
    <w:p w14:paraId="5207BE65" w14:textId="77777777" w:rsidR="00C722E3" w:rsidRDefault="00000000">
      <w:pPr>
        <w:pStyle w:val="BodyText"/>
      </w:pPr>
      <w:r>
        <w:t>Two static-tool evaluators were compared, with v2 representing significant refinements:</w:t>
      </w:r>
    </w:p>
    <w:p w14:paraId="0E200202" w14:textId="77777777" w:rsidR="00C722E3" w:rsidRDefault="00000000">
      <w:pPr>
        <w:pStyle w:val="Compact"/>
        <w:numPr>
          <w:ilvl w:val="0"/>
          <w:numId w:val="12"/>
        </w:numPr>
      </w:pPr>
      <w:r>
        <w:rPr>
          <w:b/>
          <w:bCs/>
        </w:rPr>
        <w:t>Tool invocation reliability</w:t>
      </w:r>
      <w:r>
        <w:t>: v1 relied on PATH launchers; v2 invokes via active interpreter for environment consistency</w:t>
      </w:r>
    </w:p>
    <w:p w14:paraId="7CF9CDFB" w14:textId="77777777" w:rsidR="00C722E3" w:rsidRDefault="00000000">
      <w:pPr>
        <w:pStyle w:val="Compact"/>
        <w:numPr>
          <w:ilvl w:val="0"/>
          <w:numId w:val="12"/>
        </w:numPr>
      </w:pPr>
      <w:r>
        <w:rPr>
          <w:b/>
          <w:bCs/>
        </w:rPr>
        <w:t>Violation mapping strictness</w:t>
      </w:r>
      <w:r>
        <w:t>: v2 narrowed linter-to-category mappings to higher-confidence signals, reducing noise</w:t>
      </w:r>
    </w:p>
    <w:p w14:paraId="16600C6C" w14:textId="77777777" w:rsidR="00C722E3" w:rsidRDefault="00000000">
      <w:pPr>
        <w:pStyle w:val="Compact"/>
        <w:numPr>
          <w:ilvl w:val="0"/>
          <w:numId w:val="12"/>
        </w:numPr>
      </w:pPr>
      <w:r>
        <w:rPr>
          <w:b/>
          <w:bCs/>
        </w:rPr>
        <w:t>Duplicate handling</w:t>
      </w:r>
      <w:r>
        <w:t>: v2 added explicit deduplication and merging of neighboring findings, reducing false positive inflation</w:t>
      </w:r>
    </w:p>
    <w:p w14:paraId="7DC956FC" w14:textId="77777777" w:rsidR="00C722E3" w:rsidRDefault="00000000">
      <w:pPr>
        <w:pStyle w:val="Compact"/>
        <w:numPr>
          <w:ilvl w:val="0"/>
          <w:numId w:val="12"/>
        </w:numPr>
      </w:pPr>
      <w:r>
        <w:rPr>
          <w:b/>
          <w:bCs/>
        </w:rPr>
        <w:t>Line alignment tolerance</w:t>
      </w:r>
      <w:r>
        <w:t>: v2 introduced neighbor-aware matching to reduce penalties for semantically identical findings one line apart</w:t>
      </w:r>
    </w:p>
    <w:p w14:paraId="301AF3E4" w14:textId="77777777" w:rsidR="00C722E3" w:rsidRDefault="00000000">
      <w:pPr>
        <w:pStyle w:val="Compact"/>
        <w:numPr>
          <w:ilvl w:val="0"/>
          <w:numId w:val="12"/>
        </w:numPr>
      </w:pPr>
      <w:r>
        <w:rPr>
          <w:b/>
          <w:bCs/>
        </w:rPr>
        <w:t>Overall trade-off</w:t>
      </w:r>
      <w:r>
        <w:t>: v1 favored recall; v2 prioritized precision and cleaner signal quality</w:t>
      </w:r>
    </w:p>
    <w:p w14:paraId="150B2C80" w14:textId="77777777" w:rsidR="00C722E3" w:rsidRDefault="00000000">
      <w:pPr>
        <w:pStyle w:val="FirstParagraph"/>
      </w:pPr>
      <w:r>
        <w:rPr>
          <w:b/>
          <w:bCs/>
        </w:rPr>
        <w:t>Per-Category Comparison</w:t>
      </w:r>
    </w:p>
    <w:tbl>
      <w:tblPr>
        <w:tblStyle w:val="Table"/>
        <w:tblW w:w="5000" w:type="pct"/>
        <w:tblLayout w:type="fixed"/>
        <w:tblLook w:val="0020" w:firstRow="1" w:lastRow="0" w:firstColumn="0" w:lastColumn="0" w:noHBand="0" w:noVBand="0"/>
      </w:tblPr>
      <w:tblGrid>
        <w:gridCol w:w="1368"/>
        <w:gridCol w:w="1368"/>
        <w:gridCol w:w="1368"/>
        <w:gridCol w:w="1368"/>
        <w:gridCol w:w="1368"/>
        <w:gridCol w:w="1368"/>
        <w:gridCol w:w="1368"/>
      </w:tblGrid>
      <w:tr w:rsidR="00C722E3" w14:paraId="1E7B3713" w14:textId="77777777" w:rsidTr="00C722E3">
        <w:trPr>
          <w:cnfStyle w:val="100000000000" w:firstRow="1" w:lastRow="0" w:firstColumn="0" w:lastColumn="0" w:oddVBand="0" w:evenVBand="0" w:oddHBand="0" w:evenHBand="0" w:firstRowFirstColumn="0" w:firstRowLastColumn="0" w:lastRowFirstColumn="0" w:lastRowLastColumn="0"/>
          <w:tblHeader/>
        </w:trPr>
        <w:tc>
          <w:tcPr>
            <w:tcW w:w="1131" w:type="dxa"/>
          </w:tcPr>
          <w:p w14:paraId="68B6E697" w14:textId="77777777" w:rsidR="00C722E3" w:rsidRDefault="00000000">
            <w:pPr>
              <w:pStyle w:val="Compact"/>
            </w:pPr>
            <w:r>
              <w:t>Category</w:t>
            </w:r>
          </w:p>
        </w:tc>
        <w:tc>
          <w:tcPr>
            <w:tcW w:w="1131" w:type="dxa"/>
          </w:tcPr>
          <w:p w14:paraId="4BB9229F" w14:textId="77777777" w:rsidR="00C722E3" w:rsidRDefault="00000000">
            <w:pPr>
              <w:pStyle w:val="Compact"/>
            </w:pPr>
            <w:r>
              <w:t>v1 Precision</w:t>
            </w:r>
          </w:p>
        </w:tc>
        <w:tc>
          <w:tcPr>
            <w:tcW w:w="1131" w:type="dxa"/>
          </w:tcPr>
          <w:p w14:paraId="1871F998" w14:textId="77777777" w:rsidR="00C722E3" w:rsidRDefault="00000000">
            <w:pPr>
              <w:pStyle w:val="Compact"/>
            </w:pPr>
            <w:r>
              <w:t>v2 Precision</w:t>
            </w:r>
          </w:p>
        </w:tc>
        <w:tc>
          <w:tcPr>
            <w:tcW w:w="1131" w:type="dxa"/>
          </w:tcPr>
          <w:p w14:paraId="6780E8CD" w14:textId="77777777" w:rsidR="00C722E3" w:rsidRDefault="00000000">
            <w:pPr>
              <w:pStyle w:val="Compact"/>
            </w:pPr>
            <w:r>
              <w:t>v1 Recall</w:t>
            </w:r>
          </w:p>
        </w:tc>
        <w:tc>
          <w:tcPr>
            <w:tcW w:w="1131" w:type="dxa"/>
          </w:tcPr>
          <w:p w14:paraId="576FDD3C" w14:textId="77777777" w:rsidR="00C722E3" w:rsidRDefault="00000000">
            <w:pPr>
              <w:pStyle w:val="Compact"/>
            </w:pPr>
            <w:r>
              <w:t>v2 Recall</w:t>
            </w:r>
          </w:p>
        </w:tc>
        <w:tc>
          <w:tcPr>
            <w:tcW w:w="1131" w:type="dxa"/>
          </w:tcPr>
          <w:p w14:paraId="79871BB0" w14:textId="77777777" w:rsidR="00C722E3" w:rsidRDefault="00000000">
            <w:pPr>
              <w:pStyle w:val="Compact"/>
            </w:pPr>
            <w:r>
              <w:t>v1 F1</w:t>
            </w:r>
          </w:p>
        </w:tc>
        <w:tc>
          <w:tcPr>
            <w:tcW w:w="1131" w:type="dxa"/>
          </w:tcPr>
          <w:p w14:paraId="4F3E276C" w14:textId="77777777" w:rsidR="00C722E3" w:rsidRDefault="00000000">
            <w:pPr>
              <w:pStyle w:val="Compact"/>
            </w:pPr>
            <w:r>
              <w:t>v2 F1</w:t>
            </w:r>
          </w:p>
        </w:tc>
      </w:tr>
      <w:tr w:rsidR="00C722E3" w14:paraId="4A6CB3A0" w14:textId="77777777">
        <w:tc>
          <w:tcPr>
            <w:tcW w:w="1131" w:type="dxa"/>
          </w:tcPr>
          <w:p w14:paraId="77FC8966" w14:textId="77777777" w:rsidR="00C722E3" w:rsidRDefault="00000000">
            <w:pPr>
              <w:pStyle w:val="Compact"/>
            </w:pPr>
            <w:r>
              <w:t>documentation_formatting</w:t>
            </w:r>
          </w:p>
        </w:tc>
        <w:tc>
          <w:tcPr>
            <w:tcW w:w="1131" w:type="dxa"/>
          </w:tcPr>
          <w:p w14:paraId="2E30026B" w14:textId="77777777" w:rsidR="00C722E3" w:rsidRDefault="00000000">
            <w:pPr>
              <w:pStyle w:val="Compact"/>
            </w:pPr>
            <w:r>
              <w:t>0.2239</w:t>
            </w:r>
          </w:p>
        </w:tc>
        <w:tc>
          <w:tcPr>
            <w:tcW w:w="1131" w:type="dxa"/>
          </w:tcPr>
          <w:p w14:paraId="02D9A029" w14:textId="77777777" w:rsidR="00C722E3" w:rsidRDefault="00000000">
            <w:pPr>
              <w:pStyle w:val="Compact"/>
            </w:pPr>
            <w:r>
              <w:t>0.2239</w:t>
            </w:r>
          </w:p>
        </w:tc>
        <w:tc>
          <w:tcPr>
            <w:tcW w:w="1131" w:type="dxa"/>
          </w:tcPr>
          <w:p w14:paraId="71E1FDD6" w14:textId="77777777" w:rsidR="00C722E3" w:rsidRDefault="00000000">
            <w:pPr>
              <w:pStyle w:val="Compact"/>
            </w:pPr>
            <w:r>
              <w:t>0.1948</w:t>
            </w:r>
          </w:p>
        </w:tc>
        <w:tc>
          <w:tcPr>
            <w:tcW w:w="1131" w:type="dxa"/>
          </w:tcPr>
          <w:p w14:paraId="05D3FCC0" w14:textId="77777777" w:rsidR="00C722E3" w:rsidRDefault="00000000">
            <w:pPr>
              <w:pStyle w:val="Compact"/>
            </w:pPr>
            <w:r>
              <w:t>0.1948</w:t>
            </w:r>
          </w:p>
        </w:tc>
        <w:tc>
          <w:tcPr>
            <w:tcW w:w="1131" w:type="dxa"/>
          </w:tcPr>
          <w:p w14:paraId="3093FB7D" w14:textId="77777777" w:rsidR="00C722E3" w:rsidRDefault="00000000">
            <w:pPr>
              <w:pStyle w:val="Compact"/>
            </w:pPr>
            <w:r>
              <w:t>0.2083</w:t>
            </w:r>
          </w:p>
        </w:tc>
        <w:tc>
          <w:tcPr>
            <w:tcW w:w="1131" w:type="dxa"/>
          </w:tcPr>
          <w:p w14:paraId="3823A48E" w14:textId="77777777" w:rsidR="00C722E3" w:rsidRDefault="00000000">
            <w:pPr>
              <w:pStyle w:val="Compact"/>
            </w:pPr>
            <w:r>
              <w:t>0.2083</w:t>
            </w:r>
          </w:p>
        </w:tc>
      </w:tr>
      <w:tr w:rsidR="00C722E3" w14:paraId="72AC4AD3" w14:textId="77777777">
        <w:tc>
          <w:tcPr>
            <w:tcW w:w="1131" w:type="dxa"/>
          </w:tcPr>
          <w:p w14:paraId="4733EB60" w14:textId="77777777" w:rsidR="00C722E3" w:rsidRDefault="00000000">
            <w:pPr>
              <w:pStyle w:val="Compact"/>
            </w:pPr>
            <w:r>
              <w:t>indentation</w:t>
            </w:r>
          </w:p>
        </w:tc>
        <w:tc>
          <w:tcPr>
            <w:tcW w:w="1131" w:type="dxa"/>
          </w:tcPr>
          <w:p w14:paraId="2DD98B15" w14:textId="77777777" w:rsidR="00C722E3" w:rsidRDefault="00000000">
            <w:pPr>
              <w:pStyle w:val="Compact"/>
            </w:pPr>
            <w:r>
              <w:t>0.1535</w:t>
            </w:r>
          </w:p>
        </w:tc>
        <w:tc>
          <w:tcPr>
            <w:tcW w:w="1131" w:type="dxa"/>
          </w:tcPr>
          <w:p w14:paraId="0DB969DE" w14:textId="77777777" w:rsidR="00C722E3" w:rsidRDefault="00000000">
            <w:pPr>
              <w:pStyle w:val="Compact"/>
            </w:pPr>
            <w:r>
              <w:t>0.4234</w:t>
            </w:r>
          </w:p>
        </w:tc>
        <w:tc>
          <w:tcPr>
            <w:tcW w:w="1131" w:type="dxa"/>
          </w:tcPr>
          <w:p w14:paraId="1D1F16D5" w14:textId="77777777" w:rsidR="00C722E3" w:rsidRDefault="00000000">
            <w:pPr>
              <w:pStyle w:val="Compact"/>
            </w:pPr>
            <w:r>
              <w:t>1.0000</w:t>
            </w:r>
          </w:p>
        </w:tc>
        <w:tc>
          <w:tcPr>
            <w:tcW w:w="1131" w:type="dxa"/>
          </w:tcPr>
          <w:p w14:paraId="4CBBB129" w14:textId="77777777" w:rsidR="00C722E3" w:rsidRDefault="00000000">
            <w:pPr>
              <w:pStyle w:val="Compact"/>
            </w:pPr>
            <w:r>
              <w:t>1.0000</w:t>
            </w:r>
          </w:p>
        </w:tc>
        <w:tc>
          <w:tcPr>
            <w:tcW w:w="1131" w:type="dxa"/>
          </w:tcPr>
          <w:p w14:paraId="57884C2F" w14:textId="77777777" w:rsidR="00C722E3" w:rsidRDefault="00000000">
            <w:pPr>
              <w:pStyle w:val="Compact"/>
            </w:pPr>
            <w:r>
              <w:t>0.2662</w:t>
            </w:r>
          </w:p>
        </w:tc>
        <w:tc>
          <w:tcPr>
            <w:tcW w:w="1131" w:type="dxa"/>
          </w:tcPr>
          <w:p w14:paraId="22DF7C32" w14:textId="77777777" w:rsidR="00C722E3" w:rsidRDefault="00000000">
            <w:pPr>
              <w:pStyle w:val="Compact"/>
            </w:pPr>
            <w:r>
              <w:t>0.5949</w:t>
            </w:r>
          </w:p>
        </w:tc>
      </w:tr>
      <w:tr w:rsidR="00C722E3" w14:paraId="606B654A" w14:textId="77777777">
        <w:tc>
          <w:tcPr>
            <w:tcW w:w="1131" w:type="dxa"/>
          </w:tcPr>
          <w:p w14:paraId="56BF777D" w14:textId="77777777" w:rsidR="00C722E3" w:rsidRDefault="00000000">
            <w:pPr>
              <w:pStyle w:val="Compact"/>
            </w:pPr>
            <w:r>
              <w:t>mutable_default</w:t>
            </w:r>
          </w:p>
        </w:tc>
        <w:tc>
          <w:tcPr>
            <w:tcW w:w="1131" w:type="dxa"/>
          </w:tcPr>
          <w:p w14:paraId="0A57D38D" w14:textId="77777777" w:rsidR="00C722E3" w:rsidRDefault="00000000">
            <w:pPr>
              <w:pStyle w:val="Compact"/>
            </w:pPr>
            <w:r>
              <w:t>1.0000</w:t>
            </w:r>
          </w:p>
        </w:tc>
        <w:tc>
          <w:tcPr>
            <w:tcW w:w="1131" w:type="dxa"/>
          </w:tcPr>
          <w:p w14:paraId="665B733B" w14:textId="77777777" w:rsidR="00C722E3" w:rsidRDefault="00000000">
            <w:pPr>
              <w:pStyle w:val="Compact"/>
            </w:pPr>
            <w:r>
              <w:t>1.0000</w:t>
            </w:r>
          </w:p>
        </w:tc>
        <w:tc>
          <w:tcPr>
            <w:tcW w:w="1131" w:type="dxa"/>
          </w:tcPr>
          <w:p w14:paraId="5D608250" w14:textId="77777777" w:rsidR="00C722E3" w:rsidRDefault="00000000">
            <w:pPr>
              <w:pStyle w:val="Compact"/>
            </w:pPr>
            <w:r>
              <w:t>0.9583</w:t>
            </w:r>
          </w:p>
        </w:tc>
        <w:tc>
          <w:tcPr>
            <w:tcW w:w="1131" w:type="dxa"/>
          </w:tcPr>
          <w:p w14:paraId="5A7415C5" w14:textId="77777777" w:rsidR="00C722E3" w:rsidRDefault="00000000">
            <w:pPr>
              <w:pStyle w:val="Compact"/>
            </w:pPr>
            <w:r>
              <w:t>0.8889</w:t>
            </w:r>
          </w:p>
        </w:tc>
        <w:tc>
          <w:tcPr>
            <w:tcW w:w="1131" w:type="dxa"/>
          </w:tcPr>
          <w:p w14:paraId="3274172F" w14:textId="77777777" w:rsidR="00C722E3" w:rsidRDefault="00000000">
            <w:pPr>
              <w:pStyle w:val="Compact"/>
            </w:pPr>
            <w:r>
              <w:t>0.9787</w:t>
            </w:r>
          </w:p>
        </w:tc>
        <w:tc>
          <w:tcPr>
            <w:tcW w:w="1131" w:type="dxa"/>
          </w:tcPr>
          <w:p w14:paraId="2AAA4024" w14:textId="77777777" w:rsidR="00C722E3" w:rsidRDefault="00000000">
            <w:pPr>
              <w:pStyle w:val="Compact"/>
            </w:pPr>
            <w:r>
              <w:t>0.9412</w:t>
            </w:r>
          </w:p>
        </w:tc>
      </w:tr>
      <w:tr w:rsidR="00C722E3" w14:paraId="50A02F90" w14:textId="77777777">
        <w:tc>
          <w:tcPr>
            <w:tcW w:w="1131" w:type="dxa"/>
          </w:tcPr>
          <w:p w14:paraId="1319BB47" w14:textId="77777777" w:rsidR="00C722E3" w:rsidRDefault="00000000">
            <w:pPr>
              <w:pStyle w:val="Compact"/>
            </w:pPr>
            <w:r>
              <w:t>naming_convention</w:t>
            </w:r>
          </w:p>
        </w:tc>
        <w:tc>
          <w:tcPr>
            <w:tcW w:w="1131" w:type="dxa"/>
          </w:tcPr>
          <w:p w14:paraId="5D323BC7" w14:textId="77777777" w:rsidR="00C722E3" w:rsidRDefault="00000000">
            <w:pPr>
              <w:pStyle w:val="Compact"/>
            </w:pPr>
            <w:r>
              <w:t>0.5106</w:t>
            </w:r>
          </w:p>
        </w:tc>
        <w:tc>
          <w:tcPr>
            <w:tcW w:w="1131" w:type="dxa"/>
          </w:tcPr>
          <w:p w14:paraId="6B2C28D7" w14:textId="77777777" w:rsidR="00C722E3" w:rsidRDefault="00000000">
            <w:pPr>
              <w:pStyle w:val="Compact"/>
            </w:pPr>
            <w:r>
              <w:t>0.5556</w:t>
            </w:r>
          </w:p>
        </w:tc>
        <w:tc>
          <w:tcPr>
            <w:tcW w:w="1131" w:type="dxa"/>
          </w:tcPr>
          <w:p w14:paraId="1827C15C" w14:textId="77777777" w:rsidR="00C722E3" w:rsidRDefault="00000000">
            <w:pPr>
              <w:pStyle w:val="Compact"/>
            </w:pPr>
            <w:r>
              <w:t>1.0000</w:t>
            </w:r>
          </w:p>
        </w:tc>
        <w:tc>
          <w:tcPr>
            <w:tcW w:w="1131" w:type="dxa"/>
          </w:tcPr>
          <w:p w14:paraId="4831A6A3" w14:textId="77777777" w:rsidR="00C722E3" w:rsidRDefault="00000000">
            <w:pPr>
              <w:pStyle w:val="Compact"/>
            </w:pPr>
            <w:r>
              <w:t>0.9467</w:t>
            </w:r>
          </w:p>
        </w:tc>
        <w:tc>
          <w:tcPr>
            <w:tcW w:w="1131" w:type="dxa"/>
          </w:tcPr>
          <w:p w14:paraId="33D2883E" w14:textId="77777777" w:rsidR="00C722E3" w:rsidRDefault="00000000">
            <w:pPr>
              <w:pStyle w:val="Compact"/>
            </w:pPr>
            <w:r>
              <w:t>0.6760</w:t>
            </w:r>
          </w:p>
        </w:tc>
        <w:tc>
          <w:tcPr>
            <w:tcW w:w="1131" w:type="dxa"/>
          </w:tcPr>
          <w:p w14:paraId="2EC181E0" w14:textId="77777777" w:rsidR="00C722E3" w:rsidRDefault="00000000">
            <w:pPr>
              <w:pStyle w:val="Compact"/>
            </w:pPr>
            <w:r>
              <w:t>0.7002</w:t>
            </w:r>
          </w:p>
        </w:tc>
      </w:tr>
      <w:tr w:rsidR="00C722E3" w14:paraId="5B1AE402" w14:textId="77777777">
        <w:tc>
          <w:tcPr>
            <w:tcW w:w="1131" w:type="dxa"/>
          </w:tcPr>
          <w:p w14:paraId="2C4D8234" w14:textId="77777777" w:rsidR="00C722E3" w:rsidRDefault="00000000">
            <w:pPr>
              <w:pStyle w:val="Compact"/>
            </w:pPr>
            <w:r>
              <w:t>unused_import</w:t>
            </w:r>
          </w:p>
        </w:tc>
        <w:tc>
          <w:tcPr>
            <w:tcW w:w="1131" w:type="dxa"/>
          </w:tcPr>
          <w:p w14:paraId="3488C508" w14:textId="77777777" w:rsidR="00C722E3" w:rsidRDefault="00000000">
            <w:pPr>
              <w:pStyle w:val="Compact"/>
            </w:pPr>
            <w:r>
              <w:t>0.4897</w:t>
            </w:r>
          </w:p>
        </w:tc>
        <w:tc>
          <w:tcPr>
            <w:tcW w:w="1131" w:type="dxa"/>
          </w:tcPr>
          <w:p w14:paraId="7DFB89F6" w14:textId="77777777" w:rsidR="00C722E3" w:rsidRDefault="00000000">
            <w:pPr>
              <w:pStyle w:val="Compact"/>
            </w:pPr>
            <w:r>
              <w:t>0.9820</w:t>
            </w:r>
          </w:p>
        </w:tc>
        <w:tc>
          <w:tcPr>
            <w:tcW w:w="1131" w:type="dxa"/>
          </w:tcPr>
          <w:p w14:paraId="35E89C34" w14:textId="77777777" w:rsidR="00C722E3" w:rsidRDefault="00000000">
            <w:pPr>
              <w:pStyle w:val="Compact"/>
            </w:pPr>
            <w:r>
              <w:t>1.0000</w:t>
            </w:r>
          </w:p>
        </w:tc>
        <w:tc>
          <w:tcPr>
            <w:tcW w:w="1131" w:type="dxa"/>
          </w:tcPr>
          <w:p w14:paraId="37BD37DB" w14:textId="77777777" w:rsidR="00C722E3" w:rsidRDefault="00000000">
            <w:pPr>
              <w:pStyle w:val="Compact"/>
            </w:pPr>
            <w:r>
              <w:t>0.6566</w:t>
            </w:r>
          </w:p>
        </w:tc>
        <w:tc>
          <w:tcPr>
            <w:tcW w:w="1131" w:type="dxa"/>
          </w:tcPr>
          <w:p w14:paraId="7114928A" w14:textId="77777777" w:rsidR="00C722E3" w:rsidRDefault="00000000">
            <w:pPr>
              <w:pStyle w:val="Compact"/>
            </w:pPr>
            <w:r>
              <w:t>0.6574</w:t>
            </w:r>
          </w:p>
        </w:tc>
        <w:tc>
          <w:tcPr>
            <w:tcW w:w="1131" w:type="dxa"/>
          </w:tcPr>
          <w:p w14:paraId="3D46AB00" w14:textId="77777777" w:rsidR="00C722E3" w:rsidRDefault="00000000">
            <w:pPr>
              <w:pStyle w:val="Compact"/>
            </w:pPr>
            <w:r>
              <w:t>0.7870</w:t>
            </w:r>
          </w:p>
        </w:tc>
      </w:tr>
    </w:tbl>
    <w:p w14:paraId="31AA05BB" w14:textId="77777777" w:rsidR="00C722E3" w:rsidRDefault="00000000">
      <w:pPr>
        <w:pStyle w:val="BodyText"/>
      </w:pPr>
      <w:r>
        <w:rPr>
          <w:b/>
          <w:bCs/>
        </w:rPr>
        <w:t>Key Observations</w:t>
      </w:r>
      <w:r>
        <w:t xml:space="preserve"> - v2 significantly reduced false positives: v1 extra violations = 901 → v2 extra violations = 212 (76% reduction) - Precision improved dramatically in unused_import (0.4897 → 0.9820) and indentation (0.1535 → 0.4234) - Recall trade-off was controlled: most </w:t>
      </w:r>
      <w:r>
        <w:lastRenderedPageBreak/>
        <w:t>categories showed minimal recall loss in exchange for precision gains - mutable_default remains highly accurate in both versions (precision ≥ 0.9, recall ≥ 0.86) - documentation_formatting remains weak in both versions, indicating static tools cannot effectively capture this category</w:t>
      </w:r>
    </w:p>
    <w:p w14:paraId="62AAAB14" w14:textId="77777777" w:rsidR="00C722E3" w:rsidRDefault="00000000">
      <w:pPr>
        <w:pStyle w:val="BodyText"/>
      </w:pPr>
      <w:r>
        <w:rPr>
          <w:b/>
          <w:bCs/>
        </w:rPr>
        <w:t>Final Selection</w:t>
      </w:r>
      <w:r>
        <w:t>: Static Tool v2 (0.0% empty rate, reliable baseline behavior)</w:t>
      </w:r>
    </w:p>
    <w:p w14:paraId="4871F76E" w14:textId="77777777" w:rsidR="00C722E3" w:rsidRDefault="00000000">
      <w:pPr>
        <w:pStyle w:val="Heading3"/>
      </w:pPr>
      <w:bookmarkStart w:id="32" w:name="naive-llm-evaluation"/>
      <w:bookmarkEnd w:id="31"/>
      <w:r>
        <w:t>7.3 Naive LLM Evaluation</w:t>
      </w:r>
    </w:p>
    <w:p w14:paraId="572E16A5" w14:textId="77777777" w:rsidR="00C722E3" w:rsidRDefault="00000000">
      <w:pPr>
        <w:pStyle w:val="FirstParagraph"/>
      </w:pPr>
      <w:r>
        <w:rPr>
          <w:b/>
          <w:bCs/>
        </w:rPr>
        <w:t>Configuration</w:t>
      </w:r>
      <w:r>
        <w:t xml:space="preserve"> - Model: openai/gpt-oss-20b via Groq - Prompt: Instruction + code diff, no retrieval context - Output format: JSON with category, line, and comment - Strategy: Direct generation without grounding in retrieved evidence</w:t>
      </w:r>
    </w:p>
    <w:p w14:paraId="1E27900F" w14:textId="77777777" w:rsidR="00C722E3" w:rsidRDefault="00000000">
      <w:pPr>
        <w:pStyle w:val="BodyText"/>
      </w:pPr>
      <w:r>
        <w:rPr>
          <w:b/>
          <w:bCs/>
        </w:rPr>
        <w:t>Performance on Benchmark</w:t>
      </w:r>
    </w:p>
    <w:tbl>
      <w:tblPr>
        <w:tblStyle w:val="Table"/>
        <w:tblW w:w="0" w:type="auto"/>
        <w:tblLook w:val="0020" w:firstRow="1" w:lastRow="0" w:firstColumn="0" w:lastColumn="0" w:noHBand="0" w:noVBand="0"/>
      </w:tblPr>
      <w:tblGrid>
        <w:gridCol w:w="3994"/>
        <w:gridCol w:w="1160"/>
      </w:tblGrid>
      <w:tr w:rsidR="00C722E3" w14:paraId="12D41FFF" w14:textId="77777777" w:rsidTr="00C722E3">
        <w:trPr>
          <w:cnfStyle w:val="100000000000" w:firstRow="1" w:lastRow="0" w:firstColumn="0" w:lastColumn="0" w:oddVBand="0" w:evenVBand="0" w:oddHBand="0" w:evenHBand="0" w:firstRowFirstColumn="0" w:firstRowLastColumn="0" w:lastRowFirstColumn="0" w:lastRowLastColumn="0"/>
          <w:tblHeader/>
        </w:trPr>
        <w:tc>
          <w:tcPr>
            <w:tcW w:w="0" w:type="auto"/>
          </w:tcPr>
          <w:p w14:paraId="6ECE5A4D" w14:textId="77777777" w:rsidR="00C722E3" w:rsidRDefault="00000000">
            <w:pPr>
              <w:pStyle w:val="Compact"/>
            </w:pPr>
            <w:r>
              <w:t>Metric</w:t>
            </w:r>
          </w:p>
        </w:tc>
        <w:tc>
          <w:tcPr>
            <w:tcW w:w="0" w:type="auto"/>
          </w:tcPr>
          <w:p w14:paraId="7D6B276B" w14:textId="77777777" w:rsidR="00C722E3" w:rsidRDefault="00000000">
            <w:pPr>
              <w:pStyle w:val="Compact"/>
            </w:pPr>
            <w:r>
              <w:t>Value</w:t>
            </w:r>
          </w:p>
        </w:tc>
      </w:tr>
      <w:tr w:rsidR="00C722E3" w14:paraId="470C8BAC" w14:textId="77777777">
        <w:tc>
          <w:tcPr>
            <w:tcW w:w="0" w:type="auto"/>
          </w:tcPr>
          <w:p w14:paraId="6EDC314E" w14:textId="77777777" w:rsidR="00C722E3" w:rsidRDefault="00000000">
            <w:pPr>
              <w:pStyle w:val="Compact"/>
            </w:pPr>
            <w:r>
              <w:t>Empty/Non-JSON rate</w:t>
            </w:r>
          </w:p>
        </w:tc>
        <w:tc>
          <w:tcPr>
            <w:tcW w:w="0" w:type="auto"/>
          </w:tcPr>
          <w:p w14:paraId="105C7BF8" w14:textId="77777777" w:rsidR="00C722E3" w:rsidRDefault="00000000">
            <w:pPr>
              <w:pStyle w:val="Compact"/>
            </w:pPr>
            <w:r>
              <w:t>49.5%</w:t>
            </w:r>
          </w:p>
        </w:tc>
      </w:tr>
      <w:tr w:rsidR="00C722E3" w14:paraId="14004806" w14:textId="77777777">
        <w:tc>
          <w:tcPr>
            <w:tcW w:w="0" w:type="auto"/>
          </w:tcPr>
          <w:p w14:paraId="47571043" w14:textId="77777777" w:rsidR="00C722E3" w:rsidRDefault="00000000">
            <w:pPr>
              <w:pStyle w:val="Compact"/>
            </w:pPr>
            <w:r>
              <w:t>Micro Precision (successful outputs)</w:t>
            </w:r>
          </w:p>
        </w:tc>
        <w:tc>
          <w:tcPr>
            <w:tcW w:w="0" w:type="auto"/>
          </w:tcPr>
          <w:p w14:paraId="7217BED1" w14:textId="77777777" w:rsidR="00C722E3" w:rsidRDefault="00000000">
            <w:pPr>
              <w:pStyle w:val="Compact"/>
            </w:pPr>
            <w:r>
              <w:t>0.9677</w:t>
            </w:r>
          </w:p>
        </w:tc>
      </w:tr>
      <w:tr w:rsidR="00C722E3" w14:paraId="692460A6" w14:textId="77777777">
        <w:tc>
          <w:tcPr>
            <w:tcW w:w="0" w:type="auto"/>
          </w:tcPr>
          <w:p w14:paraId="69D7B777" w14:textId="77777777" w:rsidR="00C722E3" w:rsidRDefault="00000000">
            <w:pPr>
              <w:pStyle w:val="Compact"/>
            </w:pPr>
            <w:r>
              <w:t>Micro Recall (successful outputs)</w:t>
            </w:r>
          </w:p>
        </w:tc>
        <w:tc>
          <w:tcPr>
            <w:tcW w:w="0" w:type="auto"/>
          </w:tcPr>
          <w:p w14:paraId="13A62D4B" w14:textId="77777777" w:rsidR="00C722E3" w:rsidRDefault="00000000">
            <w:pPr>
              <w:pStyle w:val="Compact"/>
            </w:pPr>
            <w:r>
              <w:t>0.6618</w:t>
            </w:r>
          </w:p>
        </w:tc>
      </w:tr>
      <w:tr w:rsidR="00C722E3" w14:paraId="1E2E1243" w14:textId="77777777">
        <w:tc>
          <w:tcPr>
            <w:tcW w:w="0" w:type="auto"/>
          </w:tcPr>
          <w:p w14:paraId="339CA84E" w14:textId="77777777" w:rsidR="00C722E3" w:rsidRDefault="00000000">
            <w:pPr>
              <w:pStyle w:val="Compact"/>
            </w:pPr>
            <w:r>
              <w:t>Micro F1 (successful outputs)</w:t>
            </w:r>
          </w:p>
        </w:tc>
        <w:tc>
          <w:tcPr>
            <w:tcW w:w="0" w:type="auto"/>
          </w:tcPr>
          <w:p w14:paraId="1BF196AC" w14:textId="77777777" w:rsidR="00C722E3" w:rsidRDefault="00000000">
            <w:pPr>
              <w:pStyle w:val="Compact"/>
            </w:pPr>
            <w:r>
              <w:t>0.7860</w:t>
            </w:r>
          </w:p>
        </w:tc>
      </w:tr>
      <w:tr w:rsidR="00C722E3" w14:paraId="442F3A93" w14:textId="77777777">
        <w:tc>
          <w:tcPr>
            <w:tcW w:w="0" w:type="auto"/>
          </w:tcPr>
          <w:p w14:paraId="687F5CA5" w14:textId="77777777" w:rsidR="00C722E3" w:rsidRDefault="00000000">
            <w:pPr>
              <w:pStyle w:val="Compact"/>
            </w:pPr>
            <w:r>
              <w:t>Analyzed PRs (non-empty)</w:t>
            </w:r>
          </w:p>
        </w:tc>
        <w:tc>
          <w:tcPr>
            <w:tcW w:w="0" w:type="auto"/>
          </w:tcPr>
          <w:p w14:paraId="79120AA4" w14:textId="77777777" w:rsidR="00C722E3" w:rsidRDefault="00000000">
            <w:pPr>
              <w:pStyle w:val="Compact"/>
            </w:pPr>
            <w:r>
              <w:t>~49 of 97</w:t>
            </w:r>
          </w:p>
        </w:tc>
      </w:tr>
    </w:tbl>
    <w:p w14:paraId="62E70320" w14:textId="77777777" w:rsidR="00C722E3" w:rsidRDefault="00000000">
      <w:pPr>
        <w:pStyle w:val="BodyText"/>
      </w:pPr>
      <w:r>
        <w:rPr>
          <w:b/>
          <w:bCs/>
        </w:rPr>
        <w:t>Per-Category Breakdown (on successful outputs)</w:t>
      </w:r>
      <w:r>
        <w:t xml:space="preserve"> - Strong categories: unused_import, mutable_default (high precision) - Weak categories: indentation, documentation_formatting (low recall or zero TP) - Trade-off: High precision when model generates output, but frequent hallucinations and format violations</w:t>
      </w:r>
    </w:p>
    <w:p w14:paraId="536FC7C7" w14:textId="77777777" w:rsidR="00C722E3" w:rsidRDefault="00000000">
      <w:pPr>
        <w:pStyle w:val="BodyText"/>
      </w:pPr>
      <w:r>
        <w:rPr>
          <w:b/>
          <w:bCs/>
        </w:rPr>
        <w:t>Observations</w:t>
      </w:r>
      <w:r>
        <w:t xml:space="preserve"> - High precision on valid JSON outputs indicates good category discrimination - High empty/non-JSON rate (49.5%) limits practical end-to-end effectiveness - Model struggles with localization: high category accuracy but lower line-number precision</w:t>
      </w:r>
    </w:p>
    <w:p w14:paraId="024FFF61" w14:textId="77777777" w:rsidR="00C722E3" w:rsidRDefault="00000000">
      <w:pPr>
        <w:pStyle w:val="Heading3"/>
      </w:pPr>
      <w:bookmarkStart w:id="33" w:name="rag-llm-evaluation"/>
      <w:bookmarkEnd w:id="32"/>
      <w:r>
        <w:t>7.4 RAG + LLM Evaluation</w:t>
      </w:r>
    </w:p>
    <w:p w14:paraId="5204D6CC" w14:textId="77777777" w:rsidR="00C722E3" w:rsidRDefault="00000000">
      <w:pPr>
        <w:pStyle w:val="FirstParagraph"/>
      </w:pPr>
      <w:r>
        <w:rPr>
          <w:b/>
          <w:bCs/>
        </w:rPr>
        <w:t>Configuration</w:t>
      </w:r>
      <w:r>
        <w:t xml:space="preserve"> - Model: openai/gpt-oss-20b via Groq - Retrieval: Query strategy variant 2 + semantic retrieval - Reranking: Composite scoring with lexical and category bonuses - Top-K context: 7 retrieved chunks per query</w:t>
      </w:r>
    </w:p>
    <w:p w14:paraId="1EB1308C" w14:textId="77777777" w:rsidR="00C722E3" w:rsidRDefault="00000000">
      <w:pPr>
        <w:pStyle w:val="BodyText"/>
      </w:pPr>
      <w:r>
        <w:rPr>
          <w:b/>
          <w:bCs/>
        </w:rPr>
        <w:t>Performance on Benchmark</w:t>
      </w:r>
    </w:p>
    <w:tbl>
      <w:tblPr>
        <w:tblStyle w:val="Table"/>
        <w:tblW w:w="0" w:type="auto"/>
        <w:tblLook w:val="0020" w:firstRow="1" w:lastRow="0" w:firstColumn="0" w:lastColumn="0" w:noHBand="0" w:noVBand="0"/>
      </w:tblPr>
      <w:tblGrid>
        <w:gridCol w:w="4316"/>
        <w:gridCol w:w="1160"/>
      </w:tblGrid>
      <w:tr w:rsidR="00C722E3" w14:paraId="305E73A0" w14:textId="77777777" w:rsidTr="00C722E3">
        <w:trPr>
          <w:cnfStyle w:val="100000000000" w:firstRow="1" w:lastRow="0" w:firstColumn="0" w:lastColumn="0" w:oddVBand="0" w:evenVBand="0" w:oddHBand="0" w:evenHBand="0" w:firstRowFirstColumn="0" w:firstRowLastColumn="0" w:lastRowFirstColumn="0" w:lastRowLastColumn="0"/>
          <w:tblHeader/>
        </w:trPr>
        <w:tc>
          <w:tcPr>
            <w:tcW w:w="0" w:type="auto"/>
          </w:tcPr>
          <w:p w14:paraId="0EA02C93" w14:textId="77777777" w:rsidR="00C722E3" w:rsidRDefault="00000000">
            <w:pPr>
              <w:pStyle w:val="Compact"/>
            </w:pPr>
            <w:r>
              <w:t>Metric</w:t>
            </w:r>
          </w:p>
        </w:tc>
        <w:tc>
          <w:tcPr>
            <w:tcW w:w="0" w:type="auto"/>
          </w:tcPr>
          <w:p w14:paraId="31DAC258" w14:textId="77777777" w:rsidR="00C722E3" w:rsidRDefault="00000000">
            <w:pPr>
              <w:pStyle w:val="Compact"/>
            </w:pPr>
            <w:r>
              <w:t>Value</w:t>
            </w:r>
          </w:p>
        </w:tc>
      </w:tr>
      <w:tr w:rsidR="00C722E3" w14:paraId="2E38DAD9" w14:textId="77777777">
        <w:tc>
          <w:tcPr>
            <w:tcW w:w="0" w:type="auto"/>
          </w:tcPr>
          <w:p w14:paraId="328689CE" w14:textId="77777777" w:rsidR="00C722E3" w:rsidRDefault="00000000">
            <w:pPr>
              <w:pStyle w:val="Compact"/>
            </w:pPr>
            <w:r>
              <w:t>Empty/Non-JSON rate</w:t>
            </w:r>
          </w:p>
        </w:tc>
        <w:tc>
          <w:tcPr>
            <w:tcW w:w="0" w:type="auto"/>
          </w:tcPr>
          <w:p w14:paraId="6E618504" w14:textId="77777777" w:rsidR="00C722E3" w:rsidRDefault="00000000">
            <w:pPr>
              <w:pStyle w:val="Compact"/>
            </w:pPr>
            <w:r>
              <w:t>74.2%</w:t>
            </w:r>
          </w:p>
        </w:tc>
      </w:tr>
      <w:tr w:rsidR="00C722E3" w14:paraId="452EF619" w14:textId="77777777">
        <w:tc>
          <w:tcPr>
            <w:tcW w:w="0" w:type="auto"/>
          </w:tcPr>
          <w:p w14:paraId="56307BFD" w14:textId="77777777" w:rsidR="00C722E3" w:rsidRDefault="00000000">
            <w:pPr>
              <w:pStyle w:val="Compact"/>
            </w:pPr>
            <w:r>
              <w:t>Micro Precision (successful outputs)</w:t>
            </w:r>
          </w:p>
        </w:tc>
        <w:tc>
          <w:tcPr>
            <w:tcW w:w="0" w:type="auto"/>
          </w:tcPr>
          <w:p w14:paraId="1D118BDA" w14:textId="77777777" w:rsidR="00C722E3" w:rsidRDefault="00000000">
            <w:pPr>
              <w:pStyle w:val="Compact"/>
            </w:pPr>
            <w:r>
              <w:t>0.9520</w:t>
            </w:r>
          </w:p>
        </w:tc>
      </w:tr>
      <w:tr w:rsidR="00C722E3" w14:paraId="45381210" w14:textId="77777777">
        <w:tc>
          <w:tcPr>
            <w:tcW w:w="0" w:type="auto"/>
          </w:tcPr>
          <w:p w14:paraId="35A3F6FF" w14:textId="77777777" w:rsidR="00C722E3" w:rsidRDefault="00000000">
            <w:pPr>
              <w:pStyle w:val="Compact"/>
            </w:pPr>
            <w:r>
              <w:t>Micro Recall (successful outputs)</w:t>
            </w:r>
          </w:p>
        </w:tc>
        <w:tc>
          <w:tcPr>
            <w:tcW w:w="0" w:type="auto"/>
          </w:tcPr>
          <w:p w14:paraId="6E476D46" w14:textId="77777777" w:rsidR="00C722E3" w:rsidRDefault="00000000">
            <w:pPr>
              <w:pStyle w:val="Compact"/>
            </w:pPr>
            <w:r>
              <w:t>0.7391</w:t>
            </w:r>
          </w:p>
        </w:tc>
      </w:tr>
      <w:tr w:rsidR="00C722E3" w14:paraId="54D7F42D" w14:textId="77777777">
        <w:tc>
          <w:tcPr>
            <w:tcW w:w="0" w:type="auto"/>
          </w:tcPr>
          <w:p w14:paraId="1319BE91" w14:textId="77777777" w:rsidR="00C722E3" w:rsidRDefault="00000000">
            <w:pPr>
              <w:pStyle w:val="Compact"/>
            </w:pPr>
            <w:r>
              <w:t>Micro F1 (successful outputs)</w:t>
            </w:r>
          </w:p>
        </w:tc>
        <w:tc>
          <w:tcPr>
            <w:tcW w:w="0" w:type="auto"/>
          </w:tcPr>
          <w:p w14:paraId="5DB0707B" w14:textId="77777777" w:rsidR="00C722E3" w:rsidRDefault="00000000">
            <w:pPr>
              <w:pStyle w:val="Compact"/>
            </w:pPr>
            <w:r>
              <w:t>0.8322</w:t>
            </w:r>
          </w:p>
        </w:tc>
      </w:tr>
      <w:tr w:rsidR="00C722E3" w14:paraId="17B59A89" w14:textId="77777777">
        <w:tc>
          <w:tcPr>
            <w:tcW w:w="0" w:type="auto"/>
          </w:tcPr>
          <w:p w14:paraId="7BBF45D9" w14:textId="77777777" w:rsidR="00C722E3" w:rsidRDefault="00000000">
            <w:pPr>
              <w:pStyle w:val="Compact"/>
            </w:pPr>
            <w:r>
              <w:lastRenderedPageBreak/>
              <w:t>Analyzed PRs (non-empty)</w:t>
            </w:r>
          </w:p>
        </w:tc>
        <w:tc>
          <w:tcPr>
            <w:tcW w:w="0" w:type="auto"/>
          </w:tcPr>
          <w:p w14:paraId="73E79E6C" w14:textId="77777777" w:rsidR="00C722E3" w:rsidRDefault="00000000">
            <w:pPr>
              <w:pStyle w:val="Compact"/>
            </w:pPr>
            <w:r>
              <w:t>~36 of 97</w:t>
            </w:r>
          </w:p>
        </w:tc>
      </w:tr>
      <w:tr w:rsidR="00C722E3" w14:paraId="63545E77" w14:textId="77777777">
        <w:tc>
          <w:tcPr>
            <w:tcW w:w="0" w:type="auto"/>
          </w:tcPr>
          <w:p w14:paraId="2CF632A4" w14:textId="77777777" w:rsidR="00C722E3" w:rsidRDefault="00000000">
            <w:pPr>
              <w:pStyle w:val="Compact"/>
            </w:pPr>
            <w:r>
              <w:t>LLM comments (analyzed PRs)</w:t>
            </w:r>
          </w:p>
        </w:tc>
        <w:tc>
          <w:tcPr>
            <w:tcW w:w="0" w:type="auto"/>
          </w:tcPr>
          <w:p w14:paraId="7C01923E" w14:textId="77777777" w:rsidR="00C722E3" w:rsidRDefault="00000000">
            <w:pPr>
              <w:pStyle w:val="Compact"/>
            </w:pPr>
            <w:r>
              <w:t>125</w:t>
            </w:r>
          </w:p>
        </w:tc>
      </w:tr>
      <w:tr w:rsidR="00C722E3" w14:paraId="5159577C" w14:textId="77777777">
        <w:tc>
          <w:tcPr>
            <w:tcW w:w="0" w:type="auto"/>
          </w:tcPr>
          <w:p w14:paraId="36B8E481" w14:textId="77777777" w:rsidR="00C722E3" w:rsidRDefault="00000000">
            <w:pPr>
              <w:pStyle w:val="Compact"/>
            </w:pPr>
            <w:r>
              <w:t>Ground-truth comments (analyzed PRs)</w:t>
            </w:r>
          </w:p>
        </w:tc>
        <w:tc>
          <w:tcPr>
            <w:tcW w:w="0" w:type="auto"/>
          </w:tcPr>
          <w:p w14:paraId="6E230A91" w14:textId="77777777" w:rsidR="00C722E3" w:rsidRDefault="00000000">
            <w:pPr>
              <w:pStyle w:val="Compact"/>
            </w:pPr>
            <w:r>
              <w:t>161</w:t>
            </w:r>
          </w:p>
        </w:tc>
      </w:tr>
      <w:tr w:rsidR="00C722E3" w14:paraId="57BEAF6F" w14:textId="77777777">
        <w:tc>
          <w:tcPr>
            <w:tcW w:w="0" w:type="auto"/>
          </w:tcPr>
          <w:p w14:paraId="6B7DFECB" w14:textId="77777777" w:rsidR="00C722E3" w:rsidRDefault="00000000">
            <w:pPr>
              <w:pStyle w:val="Compact"/>
            </w:pPr>
            <w:r>
              <w:t>Line match rate (using llm_line + 1)</w:t>
            </w:r>
          </w:p>
        </w:tc>
        <w:tc>
          <w:tcPr>
            <w:tcW w:w="0" w:type="auto"/>
          </w:tcPr>
          <w:p w14:paraId="5BA4AE47" w14:textId="77777777" w:rsidR="00C722E3" w:rsidRDefault="00000000">
            <w:pPr>
              <w:pStyle w:val="Compact"/>
            </w:pPr>
            <w:r>
              <w:t>48.0%</w:t>
            </w:r>
          </w:p>
        </w:tc>
      </w:tr>
    </w:tbl>
    <w:p w14:paraId="495D26C4" w14:textId="77777777" w:rsidR="00C722E3" w:rsidRDefault="00000000">
      <w:pPr>
        <w:pStyle w:val="BodyText"/>
      </w:pPr>
      <w:r>
        <w:rPr>
          <w:b/>
          <w:bCs/>
        </w:rPr>
        <w:t>Per-Category Breakdown (on successful outputs)</w:t>
      </w:r>
    </w:p>
    <w:tbl>
      <w:tblPr>
        <w:tblStyle w:val="Table"/>
        <w:tblW w:w="0" w:type="auto"/>
        <w:tblLook w:val="0020" w:firstRow="1" w:lastRow="0" w:firstColumn="0" w:lastColumn="0" w:noHBand="0" w:noVBand="0"/>
      </w:tblPr>
      <w:tblGrid>
        <w:gridCol w:w="3000"/>
        <w:gridCol w:w="1184"/>
        <w:gridCol w:w="926"/>
        <w:gridCol w:w="926"/>
        <w:gridCol w:w="473"/>
        <w:gridCol w:w="481"/>
        <w:gridCol w:w="512"/>
      </w:tblGrid>
      <w:tr w:rsidR="00C722E3" w14:paraId="7632A7B9" w14:textId="77777777" w:rsidTr="00C722E3">
        <w:trPr>
          <w:cnfStyle w:val="100000000000" w:firstRow="1" w:lastRow="0" w:firstColumn="0" w:lastColumn="0" w:oddVBand="0" w:evenVBand="0" w:oddHBand="0" w:evenHBand="0" w:firstRowFirstColumn="0" w:firstRowLastColumn="0" w:lastRowFirstColumn="0" w:lastRowLastColumn="0"/>
          <w:tblHeader/>
        </w:trPr>
        <w:tc>
          <w:tcPr>
            <w:tcW w:w="0" w:type="auto"/>
          </w:tcPr>
          <w:p w14:paraId="15A50732" w14:textId="77777777" w:rsidR="00C722E3" w:rsidRDefault="00000000">
            <w:pPr>
              <w:pStyle w:val="Compact"/>
            </w:pPr>
            <w:r>
              <w:t>Category</w:t>
            </w:r>
          </w:p>
        </w:tc>
        <w:tc>
          <w:tcPr>
            <w:tcW w:w="0" w:type="auto"/>
          </w:tcPr>
          <w:p w14:paraId="7711C268" w14:textId="77777777" w:rsidR="00C722E3" w:rsidRDefault="00000000">
            <w:pPr>
              <w:pStyle w:val="Compact"/>
            </w:pPr>
            <w:r>
              <w:t>Precision</w:t>
            </w:r>
          </w:p>
        </w:tc>
        <w:tc>
          <w:tcPr>
            <w:tcW w:w="0" w:type="auto"/>
          </w:tcPr>
          <w:p w14:paraId="7F5C074A" w14:textId="77777777" w:rsidR="00C722E3" w:rsidRDefault="00000000">
            <w:pPr>
              <w:pStyle w:val="Compact"/>
            </w:pPr>
            <w:r>
              <w:t>Recall</w:t>
            </w:r>
          </w:p>
        </w:tc>
        <w:tc>
          <w:tcPr>
            <w:tcW w:w="0" w:type="auto"/>
          </w:tcPr>
          <w:p w14:paraId="0890974D" w14:textId="77777777" w:rsidR="00C722E3" w:rsidRDefault="00000000">
            <w:pPr>
              <w:pStyle w:val="Compact"/>
            </w:pPr>
            <w:r>
              <w:t>F1</w:t>
            </w:r>
          </w:p>
        </w:tc>
        <w:tc>
          <w:tcPr>
            <w:tcW w:w="0" w:type="auto"/>
          </w:tcPr>
          <w:p w14:paraId="2E090A5D" w14:textId="77777777" w:rsidR="00C722E3" w:rsidRDefault="00000000">
            <w:pPr>
              <w:pStyle w:val="Compact"/>
            </w:pPr>
            <w:r>
              <w:t>TP</w:t>
            </w:r>
          </w:p>
        </w:tc>
        <w:tc>
          <w:tcPr>
            <w:tcW w:w="0" w:type="auto"/>
          </w:tcPr>
          <w:p w14:paraId="2BDF5DC4" w14:textId="77777777" w:rsidR="00C722E3" w:rsidRDefault="00000000">
            <w:pPr>
              <w:pStyle w:val="Compact"/>
            </w:pPr>
            <w:r>
              <w:t>FP</w:t>
            </w:r>
          </w:p>
        </w:tc>
        <w:tc>
          <w:tcPr>
            <w:tcW w:w="0" w:type="auto"/>
          </w:tcPr>
          <w:p w14:paraId="331CE2B9" w14:textId="77777777" w:rsidR="00C722E3" w:rsidRDefault="00000000">
            <w:pPr>
              <w:pStyle w:val="Compact"/>
            </w:pPr>
            <w:r>
              <w:t>FN</w:t>
            </w:r>
          </w:p>
        </w:tc>
      </w:tr>
      <w:tr w:rsidR="00C722E3" w14:paraId="1AD9B9EA" w14:textId="77777777">
        <w:tc>
          <w:tcPr>
            <w:tcW w:w="0" w:type="auto"/>
          </w:tcPr>
          <w:p w14:paraId="10596037" w14:textId="77777777" w:rsidR="00C722E3" w:rsidRDefault="00000000">
            <w:pPr>
              <w:pStyle w:val="Compact"/>
            </w:pPr>
            <w:r>
              <w:t>unused_import</w:t>
            </w:r>
          </w:p>
        </w:tc>
        <w:tc>
          <w:tcPr>
            <w:tcW w:w="0" w:type="auto"/>
          </w:tcPr>
          <w:p w14:paraId="4FCCE922" w14:textId="77777777" w:rsidR="00C722E3" w:rsidRDefault="00000000">
            <w:pPr>
              <w:pStyle w:val="Compact"/>
            </w:pPr>
            <w:r>
              <w:t>1.0000</w:t>
            </w:r>
          </w:p>
        </w:tc>
        <w:tc>
          <w:tcPr>
            <w:tcW w:w="0" w:type="auto"/>
          </w:tcPr>
          <w:p w14:paraId="03189E50" w14:textId="77777777" w:rsidR="00C722E3" w:rsidRDefault="00000000">
            <w:pPr>
              <w:pStyle w:val="Compact"/>
            </w:pPr>
            <w:r>
              <w:t>0.8506</w:t>
            </w:r>
          </w:p>
        </w:tc>
        <w:tc>
          <w:tcPr>
            <w:tcW w:w="0" w:type="auto"/>
          </w:tcPr>
          <w:p w14:paraId="627E182F" w14:textId="77777777" w:rsidR="00C722E3" w:rsidRDefault="00000000">
            <w:pPr>
              <w:pStyle w:val="Compact"/>
            </w:pPr>
            <w:r>
              <w:t>0.9193</w:t>
            </w:r>
          </w:p>
        </w:tc>
        <w:tc>
          <w:tcPr>
            <w:tcW w:w="0" w:type="auto"/>
          </w:tcPr>
          <w:p w14:paraId="1A72BAF7" w14:textId="77777777" w:rsidR="00C722E3" w:rsidRDefault="00000000">
            <w:pPr>
              <w:pStyle w:val="Compact"/>
            </w:pPr>
            <w:r>
              <w:t>74</w:t>
            </w:r>
          </w:p>
        </w:tc>
        <w:tc>
          <w:tcPr>
            <w:tcW w:w="0" w:type="auto"/>
          </w:tcPr>
          <w:p w14:paraId="3E7B51D3" w14:textId="77777777" w:rsidR="00C722E3" w:rsidRDefault="00000000">
            <w:pPr>
              <w:pStyle w:val="Compact"/>
            </w:pPr>
            <w:r>
              <w:t>0</w:t>
            </w:r>
          </w:p>
        </w:tc>
        <w:tc>
          <w:tcPr>
            <w:tcW w:w="0" w:type="auto"/>
          </w:tcPr>
          <w:p w14:paraId="1BFED90E" w14:textId="77777777" w:rsidR="00C722E3" w:rsidRDefault="00000000">
            <w:pPr>
              <w:pStyle w:val="Compact"/>
            </w:pPr>
            <w:r>
              <w:t>13</w:t>
            </w:r>
          </w:p>
        </w:tc>
      </w:tr>
      <w:tr w:rsidR="00C722E3" w14:paraId="064FAB1A" w14:textId="77777777">
        <w:tc>
          <w:tcPr>
            <w:tcW w:w="0" w:type="auto"/>
          </w:tcPr>
          <w:p w14:paraId="2DBE18F4" w14:textId="77777777" w:rsidR="00C722E3" w:rsidRDefault="00000000">
            <w:pPr>
              <w:pStyle w:val="Compact"/>
            </w:pPr>
            <w:r>
              <w:t>mutable_default</w:t>
            </w:r>
          </w:p>
        </w:tc>
        <w:tc>
          <w:tcPr>
            <w:tcW w:w="0" w:type="auto"/>
          </w:tcPr>
          <w:p w14:paraId="70D02566" w14:textId="77777777" w:rsidR="00C722E3" w:rsidRDefault="00000000">
            <w:pPr>
              <w:pStyle w:val="Compact"/>
            </w:pPr>
            <w:r>
              <w:t>1.0000</w:t>
            </w:r>
          </w:p>
        </w:tc>
        <w:tc>
          <w:tcPr>
            <w:tcW w:w="0" w:type="auto"/>
          </w:tcPr>
          <w:p w14:paraId="7C37B54F" w14:textId="77777777" w:rsidR="00C722E3" w:rsidRDefault="00000000">
            <w:pPr>
              <w:pStyle w:val="Compact"/>
            </w:pPr>
            <w:r>
              <w:t>0.9231</w:t>
            </w:r>
          </w:p>
        </w:tc>
        <w:tc>
          <w:tcPr>
            <w:tcW w:w="0" w:type="auto"/>
          </w:tcPr>
          <w:p w14:paraId="00339043" w14:textId="77777777" w:rsidR="00C722E3" w:rsidRDefault="00000000">
            <w:pPr>
              <w:pStyle w:val="Compact"/>
            </w:pPr>
            <w:r>
              <w:t>0.9600</w:t>
            </w:r>
          </w:p>
        </w:tc>
        <w:tc>
          <w:tcPr>
            <w:tcW w:w="0" w:type="auto"/>
          </w:tcPr>
          <w:p w14:paraId="553217DB" w14:textId="77777777" w:rsidR="00C722E3" w:rsidRDefault="00000000">
            <w:pPr>
              <w:pStyle w:val="Compact"/>
            </w:pPr>
            <w:r>
              <w:t>12</w:t>
            </w:r>
          </w:p>
        </w:tc>
        <w:tc>
          <w:tcPr>
            <w:tcW w:w="0" w:type="auto"/>
          </w:tcPr>
          <w:p w14:paraId="7DCA0B44" w14:textId="77777777" w:rsidR="00C722E3" w:rsidRDefault="00000000">
            <w:pPr>
              <w:pStyle w:val="Compact"/>
            </w:pPr>
            <w:r>
              <w:t>0</w:t>
            </w:r>
          </w:p>
        </w:tc>
        <w:tc>
          <w:tcPr>
            <w:tcW w:w="0" w:type="auto"/>
          </w:tcPr>
          <w:p w14:paraId="4B1F2EB5" w14:textId="77777777" w:rsidR="00C722E3" w:rsidRDefault="00000000">
            <w:pPr>
              <w:pStyle w:val="Compact"/>
            </w:pPr>
            <w:r>
              <w:t>1</w:t>
            </w:r>
          </w:p>
        </w:tc>
      </w:tr>
      <w:tr w:rsidR="00C722E3" w14:paraId="60629726" w14:textId="77777777">
        <w:tc>
          <w:tcPr>
            <w:tcW w:w="0" w:type="auto"/>
          </w:tcPr>
          <w:p w14:paraId="3963B3A7" w14:textId="77777777" w:rsidR="00C722E3" w:rsidRDefault="00000000">
            <w:pPr>
              <w:pStyle w:val="Compact"/>
            </w:pPr>
            <w:r>
              <w:t>naming_convention</w:t>
            </w:r>
          </w:p>
        </w:tc>
        <w:tc>
          <w:tcPr>
            <w:tcW w:w="0" w:type="auto"/>
          </w:tcPr>
          <w:p w14:paraId="40EFD1C7" w14:textId="77777777" w:rsidR="00C722E3" w:rsidRDefault="00000000">
            <w:pPr>
              <w:pStyle w:val="Compact"/>
            </w:pPr>
            <w:r>
              <w:t>0.9677</w:t>
            </w:r>
          </w:p>
        </w:tc>
        <w:tc>
          <w:tcPr>
            <w:tcW w:w="0" w:type="auto"/>
          </w:tcPr>
          <w:p w14:paraId="4B4F9D67" w14:textId="77777777" w:rsidR="00C722E3" w:rsidRDefault="00000000">
            <w:pPr>
              <w:pStyle w:val="Compact"/>
            </w:pPr>
            <w:r>
              <w:t>0.8108</w:t>
            </w:r>
          </w:p>
        </w:tc>
        <w:tc>
          <w:tcPr>
            <w:tcW w:w="0" w:type="auto"/>
          </w:tcPr>
          <w:p w14:paraId="485657A7" w14:textId="77777777" w:rsidR="00C722E3" w:rsidRDefault="00000000">
            <w:pPr>
              <w:pStyle w:val="Compact"/>
            </w:pPr>
            <w:r>
              <w:t>0.8824</w:t>
            </w:r>
          </w:p>
        </w:tc>
        <w:tc>
          <w:tcPr>
            <w:tcW w:w="0" w:type="auto"/>
          </w:tcPr>
          <w:p w14:paraId="336D7657" w14:textId="77777777" w:rsidR="00C722E3" w:rsidRDefault="00000000">
            <w:pPr>
              <w:pStyle w:val="Compact"/>
            </w:pPr>
            <w:r>
              <w:t>30</w:t>
            </w:r>
          </w:p>
        </w:tc>
        <w:tc>
          <w:tcPr>
            <w:tcW w:w="0" w:type="auto"/>
          </w:tcPr>
          <w:p w14:paraId="0961A4D3" w14:textId="77777777" w:rsidR="00C722E3" w:rsidRDefault="00000000">
            <w:pPr>
              <w:pStyle w:val="Compact"/>
            </w:pPr>
            <w:r>
              <w:t>1</w:t>
            </w:r>
          </w:p>
        </w:tc>
        <w:tc>
          <w:tcPr>
            <w:tcW w:w="0" w:type="auto"/>
          </w:tcPr>
          <w:p w14:paraId="01FCF57E" w14:textId="77777777" w:rsidR="00C722E3" w:rsidRDefault="00000000">
            <w:pPr>
              <w:pStyle w:val="Compact"/>
            </w:pPr>
            <w:r>
              <w:t>7</w:t>
            </w:r>
          </w:p>
        </w:tc>
      </w:tr>
      <w:tr w:rsidR="00C722E3" w14:paraId="6394E18E" w14:textId="77777777">
        <w:tc>
          <w:tcPr>
            <w:tcW w:w="0" w:type="auto"/>
          </w:tcPr>
          <w:p w14:paraId="414D655F" w14:textId="77777777" w:rsidR="00C722E3" w:rsidRDefault="00000000">
            <w:pPr>
              <w:pStyle w:val="Compact"/>
            </w:pPr>
            <w:r>
              <w:t>indentation</w:t>
            </w:r>
          </w:p>
        </w:tc>
        <w:tc>
          <w:tcPr>
            <w:tcW w:w="0" w:type="auto"/>
          </w:tcPr>
          <w:p w14:paraId="5136D2D0" w14:textId="77777777" w:rsidR="00C722E3" w:rsidRDefault="00000000">
            <w:pPr>
              <w:pStyle w:val="Compact"/>
            </w:pPr>
            <w:r>
              <w:t>0.2000</w:t>
            </w:r>
          </w:p>
        </w:tc>
        <w:tc>
          <w:tcPr>
            <w:tcW w:w="0" w:type="auto"/>
          </w:tcPr>
          <w:p w14:paraId="3F426595" w14:textId="77777777" w:rsidR="00C722E3" w:rsidRDefault="00000000">
            <w:pPr>
              <w:pStyle w:val="Compact"/>
            </w:pPr>
            <w:r>
              <w:t>0.1111</w:t>
            </w:r>
          </w:p>
        </w:tc>
        <w:tc>
          <w:tcPr>
            <w:tcW w:w="0" w:type="auto"/>
          </w:tcPr>
          <w:p w14:paraId="713FCDCF" w14:textId="77777777" w:rsidR="00C722E3" w:rsidRDefault="00000000">
            <w:pPr>
              <w:pStyle w:val="Compact"/>
            </w:pPr>
            <w:r>
              <w:t>0.1429</w:t>
            </w:r>
          </w:p>
        </w:tc>
        <w:tc>
          <w:tcPr>
            <w:tcW w:w="0" w:type="auto"/>
          </w:tcPr>
          <w:p w14:paraId="37C75F62" w14:textId="77777777" w:rsidR="00C722E3" w:rsidRDefault="00000000">
            <w:pPr>
              <w:pStyle w:val="Compact"/>
            </w:pPr>
            <w:r>
              <w:t>1</w:t>
            </w:r>
          </w:p>
        </w:tc>
        <w:tc>
          <w:tcPr>
            <w:tcW w:w="0" w:type="auto"/>
          </w:tcPr>
          <w:p w14:paraId="76A2FCB4" w14:textId="77777777" w:rsidR="00C722E3" w:rsidRDefault="00000000">
            <w:pPr>
              <w:pStyle w:val="Compact"/>
            </w:pPr>
            <w:r>
              <w:t>4</w:t>
            </w:r>
          </w:p>
        </w:tc>
        <w:tc>
          <w:tcPr>
            <w:tcW w:w="0" w:type="auto"/>
          </w:tcPr>
          <w:p w14:paraId="65C577E1" w14:textId="77777777" w:rsidR="00C722E3" w:rsidRDefault="00000000">
            <w:pPr>
              <w:pStyle w:val="Compact"/>
            </w:pPr>
            <w:r>
              <w:t>8</w:t>
            </w:r>
          </w:p>
        </w:tc>
      </w:tr>
      <w:tr w:rsidR="00C722E3" w14:paraId="4C4BA4E5" w14:textId="77777777">
        <w:tc>
          <w:tcPr>
            <w:tcW w:w="0" w:type="auto"/>
          </w:tcPr>
          <w:p w14:paraId="619DF739" w14:textId="77777777" w:rsidR="00C722E3" w:rsidRDefault="00000000">
            <w:pPr>
              <w:pStyle w:val="Compact"/>
            </w:pPr>
            <w:r>
              <w:t>documentation_formatting</w:t>
            </w:r>
          </w:p>
        </w:tc>
        <w:tc>
          <w:tcPr>
            <w:tcW w:w="0" w:type="auto"/>
          </w:tcPr>
          <w:p w14:paraId="04224277" w14:textId="77777777" w:rsidR="00C722E3" w:rsidRDefault="00000000">
            <w:pPr>
              <w:pStyle w:val="Compact"/>
            </w:pPr>
            <w:r>
              <w:t>0.0000</w:t>
            </w:r>
          </w:p>
        </w:tc>
        <w:tc>
          <w:tcPr>
            <w:tcW w:w="0" w:type="auto"/>
          </w:tcPr>
          <w:p w14:paraId="315C9344" w14:textId="77777777" w:rsidR="00C722E3" w:rsidRDefault="00000000">
            <w:pPr>
              <w:pStyle w:val="Compact"/>
            </w:pPr>
            <w:r>
              <w:t>0.0000</w:t>
            </w:r>
          </w:p>
        </w:tc>
        <w:tc>
          <w:tcPr>
            <w:tcW w:w="0" w:type="auto"/>
          </w:tcPr>
          <w:p w14:paraId="478A6ED8" w14:textId="77777777" w:rsidR="00C722E3" w:rsidRDefault="00000000">
            <w:pPr>
              <w:pStyle w:val="Compact"/>
            </w:pPr>
            <w:r>
              <w:t>0.0000</w:t>
            </w:r>
          </w:p>
        </w:tc>
        <w:tc>
          <w:tcPr>
            <w:tcW w:w="0" w:type="auto"/>
          </w:tcPr>
          <w:p w14:paraId="24CB37D3" w14:textId="77777777" w:rsidR="00C722E3" w:rsidRDefault="00000000">
            <w:pPr>
              <w:pStyle w:val="Compact"/>
            </w:pPr>
            <w:r>
              <w:t>0</w:t>
            </w:r>
          </w:p>
        </w:tc>
        <w:tc>
          <w:tcPr>
            <w:tcW w:w="0" w:type="auto"/>
          </w:tcPr>
          <w:p w14:paraId="23296DF3" w14:textId="77777777" w:rsidR="00C722E3" w:rsidRDefault="00000000">
            <w:pPr>
              <w:pStyle w:val="Compact"/>
            </w:pPr>
            <w:r>
              <w:t>3</w:t>
            </w:r>
          </w:p>
        </w:tc>
        <w:tc>
          <w:tcPr>
            <w:tcW w:w="0" w:type="auto"/>
          </w:tcPr>
          <w:p w14:paraId="076BC405" w14:textId="77777777" w:rsidR="00C722E3" w:rsidRDefault="00000000">
            <w:pPr>
              <w:pStyle w:val="Compact"/>
            </w:pPr>
            <w:r>
              <w:t>15</w:t>
            </w:r>
          </w:p>
        </w:tc>
      </w:tr>
    </w:tbl>
    <w:p w14:paraId="0D01BE0F" w14:textId="77777777" w:rsidR="00C722E3" w:rsidRDefault="00000000">
      <w:pPr>
        <w:pStyle w:val="BodyText"/>
      </w:pPr>
      <w:r>
        <w:rPr>
          <w:b/>
          <w:bCs/>
        </w:rPr>
        <w:t>Key Findings</w:t>
      </w:r>
      <w:r>
        <w:t xml:space="preserve"> - Best performance on successful outputs: Micro F1 of 0.8322 exceeds both baselines on analyzed subset - Strong categories: unused_import (F1 0.9193), mutable_default (F1 0.9600), naming_convention (F1 0.8824) - Weak categories: indentation and documentation_formatting remain challenging - Retrieval improved recall for strong categories but did not overcome systematic weaknesses in documentation/indentation - Dominant bottleneck: 74.2% non-response rate due to empty/malformed JSON outputs, not category confusion</w:t>
      </w:r>
    </w:p>
    <w:p w14:paraId="16E50943" w14:textId="77777777" w:rsidR="00C722E3" w:rsidRDefault="00000000">
      <w:pPr>
        <w:pStyle w:val="Heading3"/>
      </w:pPr>
      <w:bookmarkStart w:id="34" w:name="reranking-impact-analysis"/>
      <w:bookmarkEnd w:id="33"/>
      <w:r>
        <w:t>7.5 Reranking Impact Analysis</w:t>
      </w:r>
    </w:p>
    <w:p w14:paraId="6BA11193" w14:textId="77777777" w:rsidR="00C722E3" w:rsidRDefault="00000000">
      <w:pPr>
        <w:pStyle w:val="FirstParagraph"/>
      </w:pPr>
      <w:r>
        <w:rPr>
          <w:b/>
          <w:bCs/>
        </w:rPr>
        <w:t>Run A (Earlier Tuning State)</w:t>
      </w:r>
    </w:p>
    <w:p w14:paraId="1D2C241F" w14:textId="77777777" w:rsidR="00C722E3" w:rsidRDefault="00000000">
      <w:pPr>
        <w:pStyle w:val="BodyText"/>
      </w:pPr>
      <w:r>
        <w:t>Reranking improvements over baseline at K=7: - Recall@7: 0.9167 → 0.9596 (+0.0429) - Precision@7: 0.3896 → 0.3983 (+0.0087) - MRR@7: 0.3826 → 0.4830 (+0.1003)</w:t>
      </w:r>
    </w:p>
    <w:p w14:paraId="41728C82" w14:textId="77777777" w:rsidR="00C722E3" w:rsidRDefault="00000000">
      <w:pPr>
        <w:pStyle w:val="BodyText"/>
      </w:pPr>
      <w:r>
        <w:t>Category-wise at K=7 (Run A): - naming_convention: 0.7647 → 1.0000 recall (+0.2353) - indentation: 0.6000 → 1.0000 recall (+0.4000) - unused_import: 1.0000 → 1.0000 recall (stable) - mutable_default: 1.0000 → 0.7000 recall (-0.3000) ← trade-off - documentation_formatting: 1.0000 → 1.0000 recall (stable)</w:t>
      </w:r>
    </w:p>
    <w:p w14:paraId="6285297F" w14:textId="77777777" w:rsidR="00C722E3" w:rsidRDefault="00000000">
      <w:pPr>
        <w:pStyle w:val="BodyText"/>
      </w:pPr>
      <w:r>
        <w:rPr>
          <w:b/>
          <w:bCs/>
        </w:rPr>
        <w:t>Run B (Later Tuning State)</w:t>
      </w:r>
    </w:p>
    <w:p w14:paraId="2995D7E9" w14:textId="77777777" w:rsidR="00C722E3" w:rsidRDefault="00000000">
      <w:pPr>
        <w:pStyle w:val="BodyText"/>
      </w:pPr>
      <w:r>
        <w:t>Reranking improvements over baseline at K=7: - Recall@7: 0.5606 → 0.8485 (+0.2879) - Precision@7: 0.2597 → 0.3463 (+0.0866) - MRR@7: 0.3257 → 0.3603 (+0.0345)</w:t>
      </w:r>
    </w:p>
    <w:p w14:paraId="7488D943" w14:textId="77777777" w:rsidR="00C722E3" w:rsidRDefault="00000000">
      <w:pPr>
        <w:pStyle w:val="BodyText"/>
      </w:pPr>
      <w:r>
        <w:t>Category-wise at K=7 (Run B): - unused_import: 0.3333 → 1.0000 recall (+0.6667) ← major gain - naming_convention: 1.0000 → 1.0000 recall (stable) - indentation: 1.0000 → 1.0000 recall (stable) - mutable_default: 0.0000 → 0.0000 recall (remains unavailable) - documentation_formatting: 1.0000 → 1.0000 recall (stable)</w:t>
      </w:r>
    </w:p>
    <w:p w14:paraId="4103D474" w14:textId="77777777" w:rsidR="00C722E3" w:rsidRDefault="00000000">
      <w:pPr>
        <w:pStyle w:val="BodyText"/>
      </w:pPr>
      <w:r>
        <w:rPr>
          <w:b/>
          <w:bCs/>
        </w:rPr>
        <w:lastRenderedPageBreak/>
        <w:t>Reranking Analysis Visualizations</w:t>
      </w:r>
    </w:p>
    <w:p w14:paraId="4AFA3C62" w14:textId="77777777" w:rsidR="00C722E3" w:rsidRDefault="00000000">
      <w:pPr>
        <w:pStyle w:val="BodyText"/>
      </w:pPr>
      <w:r>
        <w:t>Fig 7.5.1 - Run A PR-level ranking metrics: Run A PR-level baseline vs reranked metrics</w:t>
      </w:r>
    </w:p>
    <w:p w14:paraId="7CEB580F" w14:textId="77777777" w:rsidR="00C722E3" w:rsidRDefault="00000000">
      <w:pPr>
        <w:pStyle w:val="BodyText"/>
      </w:pPr>
      <w:r>
        <w:t>Fig 7.5.2 - Run A category-wise comparison: Run A category recall and false positives</w:t>
      </w:r>
    </w:p>
    <w:p w14:paraId="6B9E3D32" w14:textId="77777777" w:rsidR="00C722E3" w:rsidRDefault="00000000">
      <w:pPr>
        <w:pStyle w:val="BodyText"/>
      </w:pPr>
      <w:r>
        <w:t>Fig 7.5.3 - Run B PR-level ranking metrics: Run B PR-level baseline vs reranked metrics</w:t>
      </w:r>
    </w:p>
    <w:p w14:paraId="309E89D9" w14:textId="77777777" w:rsidR="00C722E3" w:rsidRDefault="00000000">
      <w:pPr>
        <w:pStyle w:val="BodyText"/>
      </w:pPr>
      <w:r>
        <w:t>Fig 7.5.4 - Run B category-wise comparison: Run B category recall and false positives</w:t>
      </w:r>
    </w:p>
    <w:p w14:paraId="4D1B05D9" w14:textId="77777777" w:rsidR="00C722E3" w:rsidRDefault="00000000">
      <w:pPr>
        <w:pStyle w:val="BodyText"/>
      </w:pPr>
      <w:r>
        <w:rPr>
          <w:b/>
          <w:bCs/>
        </w:rPr>
        <w:t>Reranking Observations</w:t>
      </w:r>
      <w:r>
        <w:t xml:space="preserve"> 1. Strong overall gains at K=7 in both runs indicate reranking is effective for PR-level coverage 2. Per-category behavior is sensitive to hyperparameter tuning and candidate pool composition 3. Category-cap constraint (MAX_PER_CATEGORY=2) can suppress underrepresented categories when true positives are sparse 4. mutable_default retrieval bottleneck in Run B indicates that reranking cannot recover missing candidates—root cause is retrieval corpus or query coverage 5. Trade-off between global ranking quality and per-category balance is expected; both runs are valid outcomes of the same framework under different tuning</w:t>
      </w:r>
    </w:p>
    <w:p w14:paraId="20BC42A1" w14:textId="77777777" w:rsidR="00C722E3" w:rsidRDefault="00000000">
      <w:pPr>
        <w:pStyle w:val="Heading3"/>
      </w:pPr>
      <w:bookmarkStart w:id="35" w:name="error-analysis-and-reliability-breakdown"/>
      <w:bookmarkEnd w:id="34"/>
      <w:r>
        <w:t>7.6 Error Analysis and Reliability Breakdown</w:t>
      </w:r>
    </w:p>
    <w:p w14:paraId="7154EA6F" w14:textId="77777777" w:rsidR="00C722E3" w:rsidRDefault="00000000">
      <w:pPr>
        <w:pStyle w:val="FirstParagraph"/>
      </w:pPr>
      <w:r>
        <w:rPr>
          <w:b/>
          <w:bCs/>
        </w:rPr>
        <w:t>Output Reliability as Primary Bottleneck</w:t>
      </w:r>
    </w:p>
    <w:p w14:paraId="61B29D42" w14:textId="77777777" w:rsidR="00C722E3" w:rsidRDefault="00000000">
      <w:pPr>
        <w:pStyle w:val="BodyText"/>
      </w:pPr>
      <w:r>
        <w:t xml:space="preserve">The dominant failure mode across RAG approaches is </w:t>
      </w:r>
      <w:r>
        <w:rPr>
          <w:b/>
          <w:bCs/>
        </w:rPr>
        <w:t>empty/non-JSON response rate</w:t>
      </w:r>
      <w:r>
        <w:t>: - Static Tool v2: 0.0% (deterministic, always produces output) - Naive LLM: 49.5% (half of PRs fail to produce valid JSON) - RAG + LLM: 74.2% (three-quarters of PRs fail to produce valid JSON)</w:t>
      </w:r>
    </w:p>
    <w:p w14:paraId="1C47CD69" w14:textId="77777777" w:rsidR="00C722E3" w:rsidRDefault="00000000">
      <w:pPr>
        <w:pStyle w:val="BodyText"/>
      </w:pPr>
      <w:r>
        <w:t>Failure modes in RAG combined outputs: - Truncated JSON objects (response cut mid-field or mid-string) - Blank responses with no content - Malformed or non-JSON text - Repeated batch numbering indicating multiple concatenated runs with API interruptions</w:t>
      </w:r>
    </w:p>
    <w:p w14:paraId="09A00638" w14:textId="77777777" w:rsidR="00C722E3" w:rsidRDefault="00000000">
      <w:pPr>
        <w:pStyle w:val="BodyText"/>
      </w:pPr>
      <w:r>
        <w:rPr>
          <w:b/>
          <w:bCs/>
        </w:rPr>
        <w:t>Category-Specific Error Patterns</w:t>
      </w:r>
    </w:p>
    <w:p w14:paraId="5B1B5A59" w14:textId="77777777" w:rsidR="00C722E3" w:rsidRDefault="00000000">
      <w:pPr>
        <w:pStyle w:val="Compact"/>
        <w:numPr>
          <w:ilvl w:val="0"/>
          <w:numId w:val="13"/>
        </w:numPr>
      </w:pPr>
      <w:r>
        <w:rPr>
          <w:b/>
          <w:bCs/>
        </w:rPr>
        <w:t>Strong Categories (unused_import, mutable_default, naming_convention)</w:t>
      </w:r>
    </w:p>
    <w:p w14:paraId="4365F787" w14:textId="77777777" w:rsidR="00C722E3" w:rsidRDefault="00000000">
      <w:pPr>
        <w:pStyle w:val="Compact"/>
        <w:numPr>
          <w:ilvl w:val="1"/>
          <w:numId w:val="14"/>
        </w:numPr>
      </w:pPr>
      <w:r>
        <w:t>Root cause of errors: Non-response rate, not category confusion</w:t>
      </w:r>
    </w:p>
    <w:p w14:paraId="39D5BECD" w14:textId="77777777" w:rsidR="00C722E3" w:rsidRDefault="00000000">
      <w:pPr>
        <w:pStyle w:val="Compact"/>
        <w:numPr>
          <w:ilvl w:val="1"/>
          <w:numId w:val="14"/>
        </w:numPr>
      </w:pPr>
      <w:r>
        <w:t>When model responds, precision is 0.96–1.0, indicating good discrimination</w:t>
      </w:r>
    </w:p>
    <w:p w14:paraId="58058042" w14:textId="77777777" w:rsidR="00C722E3" w:rsidRDefault="00000000">
      <w:pPr>
        <w:pStyle w:val="Compact"/>
        <w:numPr>
          <w:ilvl w:val="1"/>
          <w:numId w:val="14"/>
        </w:numPr>
      </w:pPr>
      <w:r>
        <w:t>Recommendation: Focus on output robustness (JSON validity, retry mechanisms) rather than category tuning</w:t>
      </w:r>
    </w:p>
    <w:p w14:paraId="6616503F" w14:textId="77777777" w:rsidR="00C722E3" w:rsidRDefault="00000000">
      <w:pPr>
        <w:pStyle w:val="Compact"/>
        <w:numPr>
          <w:ilvl w:val="0"/>
          <w:numId w:val="13"/>
        </w:numPr>
      </w:pPr>
      <w:r>
        <w:rPr>
          <w:b/>
          <w:bCs/>
        </w:rPr>
        <w:t>Weak Categories (indentation, documentation_formatting)</w:t>
      </w:r>
    </w:p>
    <w:p w14:paraId="01116CCA" w14:textId="77777777" w:rsidR="00C722E3" w:rsidRDefault="00000000">
      <w:pPr>
        <w:pStyle w:val="Compact"/>
        <w:numPr>
          <w:ilvl w:val="1"/>
          <w:numId w:val="15"/>
        </w:numPr>
      </w:pPr>
      <w:r>
        <w:t>Systematic low recall even on successful outputs</w:t>
      </w:r>
    </w:p>
    <w:p w14:paraId="14872414" w14:textId="77777777" w:rsidR="00C722E3" w:rsidRDefault="00000000">
      <w:pPr>
        <w:pStyle w:val="Compact"/>
        <w:numPr>
          <w:ilvl w:val="1"/>
          <w:numId w:val="15"/>
        </w:numPr>
      </w:pPr>
      <w:r>
        <w:t>indentation: Many false negatives (8 FN in RAG) despite 1 TP</w:t>
      </w:r>
    </w:p>
    <w:p w14:paraId="1F7FCA91" w14:textId="77777777" w:rsidR="00C722E3" w:rsidRDefault="00000000">
      <w:pPr>
        <w:pStyle w:val="Compact"/>
        <w:numPr>
          <w:ilvl w:val="1"/>
          <w:numId w:val="15"/>
        </w:numPr>
      </w:pPr>
      <w:r>
        <w:t>documentation_formatting: Zero true positives, indicating retrieval corpus does not adequately cover this category</w:t>
      </w:r>
    </w:p>
    <w:p w14:paraId="048ADD9B" w14:textId="77777777" w:rsidR="00C722E3" w:rsidRDefault="00000000">
      <w:pPr>
        <w:pStyle w:val="Compact"/>
        <w:numPr>
          <w:ilvl w:val="1"/>
          <w:numId w:val="15"/>
        </w:numPr>
      </w:pPr>
      <w:r>
        <w:t>Recommendation: Expand retrieval corpus for documentation violations; consider category-specific prompt engineering</w:t>
      </w:r>
    </w:p>
    <w:p w14:paraId="5E6432A0" w14:textId="77777777" w:rsidR="00C722E3" w:rsidRDefault="00000000">
      <w:pPr>
        <w:pStyle w:val="Compact"/>
        <w:numPr>
          <w:ilvl w:val="0"/>
          <w:numId w:val="13"/>
        </w:numPr>
      </w:pPr>
      <w:r>
        <w:rPr>
          <w:b/>
          <w:bCs/>
        </w:rPr>
        <w:t>Line Localization Challenges</w:t>
      </w:r>
    </w:p>
    <w:p w14:paraId="44F705DE" w14:textId="77777777" w:rsidR="00C722E3" w:rsidRDefault="00000000">
      <w:pPr>
        <w:pStyle w:val="Compact"/>
        <w:numPr>
          <w:ilvl w:val="1"/>
          <w:numId w:val="16"/>
        </w:numPr>
      </w:pPr>
      <w:r>
        <w:lastRenderedPageBreak/>
        <w:t>RAG line-match rate: 48.0% (60 matches out of 125 comments)</w:t>
      </w:r>
    </w:p>
    <w:p w14:paraId="53A900CC" w14:textId="77777777" w:rsidR="00C722E3" w:rsidRDefault="00000000">
      <w:pPr>
        <w:pStyle w:val="Compact"/>
        <w:numPr>
          <w:ilvl w:val="1"/>
          <w:numId w:val="16"/>
        </w:numPr>
      </w:pPr>
      <w:r>
        <w:t>Indicates category is often correct but line attribution is off by 1–5 lines</w:t>
      </w:r>
    </w:p>
    <w:p w14:paraId="15906236" w14:textId="77777777" w:rsidR="00C722E3" w:rsidRDefault="00000000">
      <w:pPr>
        <w:pStyle w:val="Compact"/>
        <w:numPr>
          <w:ilvl w:val="1"/>
          <w:numId w:val="16"/>
        </w:numPr>
      </w:pPr>
      <w:r>
        <w:t>Likely causes: LLM confusion on file structure, diff alignment issues, or multi-line violations being localized to first affected line</w:t>
      </w:r>
    </w:p>
    <w:p w14:paraId="5F146BC3" w14:textId="77777777" w:rsidR="00C722E3" w:rsidRDefault="00000000">
      <w:pPr>
        <w:pStyle w:val="FirstParagraph"/>
      </w:pPr>
      <w:r>
        <w:rPr>
          <w:b/>
          <w:bCs/>
        </w:rPr>
        <w:t>Qualitative Observations (from raw outputs)</w:t>
      </w:r>
      <w:r>
        <w:t xml:space="preserve"> - Unused imports: Reliably detected when LLM responds; strong precision/recall alignment - Naming convention: Good coverage, but mix of line mismatches (20+ off by ±1 line) - Indentation: Rarely detected, suggesting LLM struggles with whitespace-based violations even with context - Documentation: Never detected in RAG outputs; likely the retrieval corpus lacks sufficient documentation-specific examples</w:t>
      </w:r>
    </w:p>
    <w:p w14:paraId="2D76EFE2" w14:textId="77777777" w:rsidR="00C722E3" w:rsidRDefault="00000000">
      <w:pPr>
        <w:pStyle w:val="Heading3"/>
      </w:pPr>
      <w:bookmarkStart w:id="36" w:name="comprehensive-unified-comparison"/>
      <w:bookmarkEnd w:id="35"/>
      <w:r>
        <w:t>7.7 Comprehensive Unified Comparison</w:t>
      </w:r>
    </w:p>
    <w:p w14:paraId="46DD74FD" w14:textId="77777777" w:rsidR="00C722E3" w:rsidRDefault="00000000">
      <w:pPr>
        <w:pStyle w:val="FirstParagraph"/>
      </w:pPr>
      <w:r>
        <w:rPr>
          <w:b/>
          <w:bCs/>
        </w:rPr>
        <w:t>Full Quantitative Results Table</w:t>
      </w:r>
    </w:p>
    <w:tbl>
      <w:tblPr>
        <w:tblStyle w:val="TableGrid"/>
        <w:tblW w:w="5552" w:type="pct"/>
        <w:tblInd w:w="-640" w:type="dxa"/>
        <w:tblLayout w:type="fixed"/>
        <w:tblLook w:val="0020" w:firstRow="1" w:lastRow="0" w:firstColumn="0" w:lastColumn="0" w:noHBand="0" w:noVBand="0"/>
      </w:tblPr>
      <w:tblGrid>
        <w:gridCol w:w="748"/>
        <w:gridCol w:w="851"/>
        <w:gridCol w:w="532"/>
        <w:gridCol w:w="710"/>
        <w:gridCol w:w="742"/>
        <w:gridCol w:w="678"/>
        <w:gridCol w:w="708"/>
        <w:gridCol w:w="708"/>
        <w:gridCol w:w="708"/>
        <w:gridCol w:w="708"/>
        <w:gridCol w:w="708"/>
        <w:gridCol w:w="708"/>
        <w:gridCol w:w="708"/>
        <w:gridCol w:w="708"/>
        <w:gridCol w:w="708"/>
      </w:tblGrid>
      <w:tr w:rsidR="00632353" w:rsidRPr="00632353" w14:paraId="364B87D7" w14:textId="77777777" w:rsidTr="00632353">
        <w:trPr>
          <w:trHeight w:val="1639"/>
        </w:trPr>
        <w:tc>
          <w:tcPr>
            <w:tcW w:w="748" w:type="dxa"/>
          </w:tcPr>
          <w:p w14:paraId="38DDD71E" w14:textId="77777777" w:rsidR="00632353" w:rsidRPr="00632353" w:rsidRDefault="00632353">
            <w:pPr>
              <w:pStyle w:val="Compact"/>
              <w:rPr>
                <w:sz w:val="20"/>
                <w:szCs w:val="20"/>
              </w:rPr>
            </w:pPr>
            <w:r w:rsidRPr="00632353">
              <w:rPr>
                <w:sz w:val="20"/>
                <w:szCs w:val="20"/>
              </w:rPr>
              <w:t>Method</w:t>
            </w:r>
          </w:p>
        </w:tc>
        <w:tc>
          <w:tcPr>
            <w:tcW w:w="851" w:type="dxa"/>
          </w:tcPr>
          <w:p w14:paraId="31925F22" w14:textId="77777777" w:rsidR="00632353" w:rsidRPr="00632353" w:rsidRDefault="00632353">
            <w:pPr>
              <w:pStyle w:val="Compact"/>
              <w:rPr>
                <w:sz w:val="20"/>
                <w:szCs w:val="20"/>
              </w:rPr>
            </w:pPr>
            <w:r w:rsidRPr="00632353">
              <w:rPr>
                <w:sz w:val="20"/>
                <w:szCs w:val="20"/>
              </w:rPr>
              <w:t>Variant</w:t>
            </w:r>
          </w:p>
        </w:tc>
        <w:tc>
          <w:tcPr>
            <w:tcW w:w="532" w:type="dxa"/>
          </w:tcPr>
          <w:p w14:paraId="57586EE5" w14:textId="77777777" w:rsidR="00632353" w:rsidRPr="00632353" w:rsidRDefault="00632353">
            <w:pPr>
              <w:pStyle w:val="Compact"/>
              <w:rPr>
                <w:sz w:val="20"/>
                <w:szCs w:val="20"/>
              </w:rPr>
            </w:pPr>
            <w:r w:rsidRPr="00632353">
              <w:rPr>
                <w:sz w:val="20"/>
                <w:szCs w:val="20"/>
              </w:rPr>
              <w:t>GT PRs</w:t>
            </w:r>
          </w:p>
        </w:tc>
        <w:tc>
          <w:tcPr>
            <w:tcW w:w="710" w:type="dxa"/>
          </w:tcPr>
          <w:p w14:paraId="76A33555" w14:textId="77777777" w:rsidR="00632353" w:rsidRPr="00632353" w:rsidRDefault="00632353">
            <w:pPr>
              <w:pStyle w:val="Compact"/>
              <w:rPr>
                <w:sz w:val="20"/>
                <w:szCs w:val="20"/>
              </w:rPr>
            </w:pPr>
            <w:r w:rsidRPr="00632353">
              <w:rPr>
                <w:sz w:val="20"/>
                <w:szCs w:val="20"/>
              </w:rPr>
              <w:t>Parsed PRs</w:t>
            </w:r>
          </w:p>
        </w:tc>
        <w:tc>
          <w:tcPr>
            <w:tcW w:w="742" w:type="dxa"/>
          </w:tcPr>
          <w:p w14:paraId="6E41FE87" w14:textId="77777777" w:rsidR="00632353" w:rsidRPr="00632353" w:rsidRDefault="00632353">
            <w:pPr>
              <w:pStyle w:val="Compact"/>
              <w:rPr>
                <w:sz w:val="20"/>
                <w:szCs w:val="20"/>
              </w:rPr>
            </w:pPr>
            <w:r w:rsidRPr="00632353">
              <w:rPr>
                <w:sz w:val="20"/>
                <w:szCs w:val="20"/>
              </w:rPr>
              <w:t>Empty Rate (%)</w:t>
            </w:r>
          </w:p>
        </w:tc>
        <w:tc>
          <w:tcPr>
            <w:tcW w:w="678" w:type="dxa"/>
          </w:tcPr>
          <w:p w14:paraId="74CE7C99" w14:textId="77777777" w:rsidR="00632353" w:rsidRPr="00632353" w:rsidRDefault="00632353">
            <w:pPr>
              <w:pStyle w:val="Compact"/>
              <w:rPr>
                <w:sz w:val="20"/>
                <w:szCs w:val="20"/>
              </w:rPr>
            </w:pPr>
            <w:r w:rsidRPr="00632353">
              <w:rPr>
                <w:sz w:val="20"/>
                <w:szCs w:val="20"/>
              </w:rPr>
              <w:t>Analyzed PRs</w:t>
            </w:r>
          </w:p>
        </w:tc>
        <w:tc>
          <w:tcPr>
            <w:tcW w:w="708" w:type="dxa"/>
          </w:tcPr>
          <w:p w14:paraId="308EE7A7" w14:textId="77777777" w:rsidR="00632353" w:rsidRPr="00632353" w:rsidRDefault="00632353">
            <w:pPr>
              <w:pStyle w:val="Compact"/>
              <w:rPr>
                <w:sz w:val="20"/>
                <w:szCs w:val="20"/>
              </w:rPr>
            </w:pPr>
            <w:r w:rsidRPr="00632353">
              <w:rPr>
                <w:sz w:val="20"/>
                <w:szCs w:val="20"/>
              </w:rPr>
              <w:t>GT Comments</w:t>
            </w:r>
          </w:p>
        </w:tc>
        <w:tc>
          <w:tcPr>
            <w:tcW w:w="708" w:type="dxa"/>
          </w:tcPr>
          <w:p w14:paraId="7559C50F" w14:textId="77777777" w:rsidR="00632353" w:rsidRPr="00632353" w:rsidRDefault="00632353">
            <w:pPr>
              <w:pStyle w:val="Compact"/>
              <w:rPr>
                <w:sz w:val="20"/>
                <w:szCs w:val="20"/>
              </w:rPr>
            </w:pPr>
            <w:r w:rsidRPr="00632353">
              <w:rPr>
                <w:sz w:val="20"/>
                <w:szCs w:val="20"/>
              </w:rPr>
              <w:t>Detected</w:t>
            </w:r>
          </w:p>
        </w:tc>
        <w:tc>
          <w:tcPr>
            <w:tcW w:w="708" w:type="dxa"/>
          </w:tcPr>
          <w:p w14:paraId="0FE9D706" w14:textId="77777777" w:rsidR="00632353" w:rsidRPr="00632353" w:rsidRDefault="00632353">
            <w:pPr>
              <w:pStyle w:val="Compact"/>
              <w:rPr>
                <w:sz w:val="20"/>
                <w:szCs w:val="20"/>
              </w:rPr>
            </w:pPr>
            <w:r w:rsidRPr="00632353">
              <w:rPr>
                <w:sz w:val="20"/>
                <w:szCs w:val="20"/>
              </w:rPr>
              <w:t>Missed</w:t>
            </w:r>
          </w:p>
        </w:tc>
        <w:tc>
          <w:tcPr>
            <w:tcW w:w="708" w:type="dxa"/>
          </w:tcPr>
          <w:p w14:paraId="18EABD5A" w14:textId="77777777" w:rsidR="00632353" w:rsidRPr="00632353" w:rsidRDefault="00632353">
            <w:pPr>
              <w:pStyle w:val="Compact"/>
              <w:rPr>
                <w:sz w:val="20"/>
                <w:szCs w:val="20"/>
              </w:rPr>
            </w:pPr>
            <w:r w:rsidRPr="00632353">
              <w:rPr>
                <w:sz w:val="20"/>
                <w:szCs w:val="20"/>
              </w:rPr>
              <w:t>Extra</w:t>
            </w:r>
          </w:p>
        </w:tc>
        <w:tc>
          <w:tcPr>
            <w:tcW w:w="708" w:type="dxa"/>
          </w:tcPr>
          <w:p w14:paraId="006ED3B5" w14:textId="77777777" w:rsidR="00632353" w:rsidRPr="00632353" w:rsidRDefault="00632353">
            <w:pPr>
              <w:pStyle w:val="Compact"/>
              <w:rPr>
                <w:sz w:val="20"/>
                <w:szCs w:val="20"/>
              </w:rPr>
            </w:pPr>
            <w:r w:rsidRPr="00632353">
              <w:rPr>
                <w:sz w:val="20"/>
                <w:szCs w:val="20"/>
              </w:rPr>
              <w:t>Micro Precision</w:t>
            </w:r>
          </w:p>
        </w:tc>
        <w:tc>
          <w:tcPr>
            <w:tcW w:w="708" w:type="dxa"/>
          </w:tcPr>
          <w:p w14:paraId="36BC6819" w14:textId="77777777" w:rsidR="00632353" w:rsidRPr="00632353" w:rsidRDefault="00632353">
            <w:pPr>
              <w:pStyle w:val="Compact"/>
              <w:rPr>
                <w:sz w:val="20"/>
                <w:szCs w:val="20"/>
              </w:rPr>
            </w:pPr>
            <w:r w:rsidRPr="00632353">
              <w:rPr>
                <w:sz w:val="20"/>
                <w:szCs w:val="20"/>
              </w:rPr>
              <w:t>Micro Recall</w:t>
            </w:r>
          </w:p>
        </w:tc>
        <w:tc>
          <w:tcPr>
            <w:tcW w:w="708" w:type="dxa"/>
          </w:tcPr>
          <w:p w14:paraId="74F25A67" w14:textId="77777777" w:rsidR="00632353" w:rsidRPr="00632353" w:rsidRDefault="00632353">
            <w:pPr>
              <w:pStyle w:val="Compact"/>
              <w:rPr>
                <w:sz w:val="20"/>
                <w:szCs w:val="20"/>
              </w:rPr>
            </w:pPr>
            <w:r w:rsidRPr="00632353">
              <w:rPr>
                <w:sz w:val="20"/>
                <w:szCs w:val="20"/>
              </w:rPr>
              <w:t>Micro F1</w:t>
            </w:r>
          </w:p>
        </w:tc>
        <w:tc>
          <w:tcPr>
            <w:tcW w:w="708" w:type="dxa"/>
          </w:tcPr>
          <w:p w14:paraId="10830620" w14:textId="77777777" w:rsidR="00632353" w:rsidRPr="00632353" w:rsidRDefault="00632353">
            <w:pPr>
              <w:pStyle w:val="Compact"/>
              <w:rPr>
                <w:sz w:val="20"/>
                <w:szCs w:val="20"/>
              </w:rPr>
            </w:pPr>
            <w:r w:rsidRPr="00632353">
              <w:rPr>
                <w:sz w:val="20"/>
                <w:szCs w:val="20"/>
              </w:rPr>
              <w:t>Line Match</w:t>
            </w:r>
          </w:p>
        </w:tc>
        <w:tc>
          <w:tcPr>
            <w:tcW w:w="708" w:type="dxa"/>
          </w:tcPr>
          <w:p w14:paraId="0D8EB1E6" w14:textId="77777777" w:rsidR="00632353" w:rsidRPr="00632353" w:rsidRDefault="00632353">
            <w:pPr>
              <w:pStyle w:val="Compact"/>
              <w:rPr>
                <w:sz w:val="20"/>
                <w:szCs w:val="20"/>
              </w:rPr>
            </w:pPr>
            <w:r w:rsidRPr="00632353">
              <w:rPr>
                <w:sz w:val="20"/>
                <w:szCs w:val="20"/>
              </w:rPr>
              <w:t>Line Mismatch</w:t>
            </w:r>
          </w:p>
        </w:tc>
      </w:tr>
      <w:tr w:rsidR="00632353" w:rsidRPr="00632353" w14:paraId="49C63844" w14:textId="77777777" w:rsidTr="00632353">
        <w:trPr>
          <w:trHeight w:val="952"/>
        </w:trPr>
        <w:tc>
          <w:tcPr>
            <w:tcW w:w="748" w:type="dxa"/>
          </w:tcPr>
          <w:p w14:paraId="0AA7214B" w14:textId="77777777" w:rsidR="00C722E3" w:rsidRPr="00632353" w:rsidRDefault="00000000">
            <w:pPr>
              <w:pStyle w:val="Compact"/>
              <w:rPr>
                <w:sz w:val="22"/>
                <w:szCs w:val="22"/>
              </w:rPr>
            </w:pPr>
            <w:r w:rsidRPr="00632353">
              <w:rPr>
                <w:sz w:val="22"/>
                <w:szCs w:val="22"/>
              </w:rPr>
              <w:t>Static Tool</w:t>
            </w:r>
          </w:p>
        </w:tc>
        <w:tc>
          <w:tcPr>
            <w:tcW w:w="851" w:type="dxa"/>
          </w:tcPr>
          <w:p w14:paraId="48B4FA16" w14:textId="77777777" w:rsidR="00C722E3" w:rsidRPr="00632353" w:rsidRDefault="00000000">
            <w:pPr>
              <w:pStyle w:val="Compact"/>
              <w:rPr>
                <w:sz w:val="22"/>
                <w:szCs w:val="22"/>
              </w:rPr>
            </w:pPr>
            <w:r w:rsidRPr="00632353">
              <w:rPr>
                <w:sz w:val="22"/>
                <w:szCs w:val="22"/>
              </w:rPr>
              <w:t>v2</w:t>
            </w:r>
          </w:p>
        </w:tc>
        <w:tc>
          <w:tcPr>
            <w:tcW w:w="532" w:type="dxa"/>
          </w:tcPr>
          <w:p w14:paraId="61EAEE8A" w14:textId="77777777" w:rsidR="00C722E3" w:rsidRPr="00632353" w:rsidRDefault="00000000">
            <w:pPr>
              <w:pStyle w:val="Compact"/>
              <w:rPr>
                <w:sz w:val="22"/>
                <w:szCs w:val="22"/>
              </w:rPr>
            </w:pPr>
            <w:r w:rsidRPr="00632353">
              <w:rPr>
                <w:sz w:val="22"/>
                <w:szCs w:val="22"/>
              </w:rPr>
              <w:t>97</w:t>
            </w:r>
          </w:p>
        </w:tc>
        <w:tc>
          <w:tcPr>
            <w:tcW w:w="710" w:type="dxa"/>
          </w:tcPr>
          <w:p w14:paraId="0CCE0817" w14:textId="77777777" w:rsidR="00C722E3" w:rsidRPr="00632353" w:rsidRDefault="00000000">
            <w:pPr>
              <w:pStyle w:val="Compact"/>
              <w:rPr>
                <w:sz w:val="22"/>
                <w:szCs w:val="22"/>
              </w:rPr>
            </w:pPr>
            <w:r w:rsidRPr="00632353">
              <w:rPr>
                <w:sz w:val="22"/>
                <w:szCs w:val="22"/>
              </w:rPr>
              <w:t>97</w:t>
            </w:r>
          </w:p>
        </w:tc>
        <w:tc>
          <w:tcPr>
            <w:tcW w:w="742" w:type="dxa"/>
          </w:tcPr>
          <w:p w14:paraId="571919AB" w14:textId="77777777" w:rsidR="00C722E3" w:rsidRPr="00632353" w:rsidRDefault="00000000">
            <w:pPr>
              <w:pStyle w:val="Compact"/>
              <w:rPr>
                <w:sz w:val="22"/>
                <w:szCs w:val="22"/>
              </w:rPr>
            </w:pPr>
            <w:r w:rsidRPr="00632353">
              <w:rPr>
                <w:sz w:val="22"/>
                <w:szCs w:val="22"/>
              </w:rPr>
              <w:t>0.0%</w:t>
            </w:r>
          </w:p>
        </w:tc>
        <w:tc>
          <w:tcPr>
            <w:tcW w:w="678" w:type="dxa"/>
          </w:tcPr>
          <w:p w14:paraId="78FAA19D" w14:textId="77777777" w:rsidR="00C722E3" w:rsidRPr="00632353" w:rsidRDefault="00000000">
            <w:pPr>
              <w:pStyle w:val="Compact"/>
              <w:rPr>
                <w:sz w:val="22"/>
                <w:szCs w:val="22"/>
              </w:rPr>
            </w:pPr>
            <w:r w:rsidRPr="00632353">
              <w:rPr>
                <w:sz w:val="22"/>
                <w:szCs w:val="22"/>
              </w:rPr>
              <w:t>97</w:t>
            </w:r>
          </w:p>
        </w:tc>
        <w:tc>
          <w:tcPr>
            <w:tcW w:w="708" w:type="dxa"/>
          </w:tcPr>
          <w:p w14:paraId="421704D6" w14:textId="77777777" w:rsidR="00C722E3" w:rsidRPr="00632353" w:rsidRDefault="00000000">
            <w:pPr>
              <w:pStyle w:val="Compact"/>
              <w:rPr>
                <w:sz w:val="22"/>
                <w:szCs w:val="22"/>
              </w:rPr>
            </w:pPr>
            <w:r w:rsidRPr="00632353">
              <w:rPr>
                <w:sz w:val="22"/>
                <w:szCs w:val="22"/>
              </w:rPr>
              <w:t>675</w:t>
            </w:r>
          </w:p>
        </w:tc>
        <w:tc>
          <w:tcPr>
            <w:tcW w:w="708" w:type="dxa"/>
          </w:tcPr>
          <w:p w14:paraId="082168E0" w14:textId="77777777" w:rsidR="00C722E3" w:rsidRPr="00632353" w:rsidRDefault="00000000">
            <w:pPr>
              <w:pStyle w:val="Compact"/>
              <w:rPr>
                <w:sz w:val="22"/>
                <w:szCs w:val="22"/>
              </w:rPr>
            </w:pPr>
            <w:r w:rsidRPr="00632353">
              <w:rPr>
                <w:sz w:val="22"/>
                <w:szCs w:val="22"/>
              </w:rPr>
              <w:t>778</w:t>
            </w:r>
          </w:p>
        </w:tc>
        <w:tc>
          <w:tcPr>
            <w:tcW w:w="708" w:type="dxa"/>
          </w:tcPr>
          <w:p w14:paraId="04C118C5" w14:textId="77777777" w:rsidR="00C722E3" w:rsidRPr="00632353" w:rsidRDefault="00000000">
            <w:pPr>
              <w:pStyle w:val="Compact"/>
              <w:rPr>
                <w:sz w:val="22"/>
                <w:szCs w:val="22"/>
              </w:rPr>
            </w:pPr>
            <w:r w:rsidRPr="00632353">
              <w:rPr>
                <w:sz w:val="22"/>
                <w:szCs w:val="22"/>
              </w:rPr>
              <w:t>109</w:t>
            </w:r>
          </w:p>
        </w:tc>
        <w:tc>
          <w:tcPr>
            <w:tcW w:w="708" w:type="dxa"/>
          </w:tcPr>
          <w:p w14:paraId="7EDFE44D" w14:textId="77777777" w:rsidR="00C722E3" w:rsidRPr="00632353" w:rsidRDefault="00000000">
            <w:pPr>
              <w:pStyle w:val="Compact"/>
              <w:rPr>
                <w:sz w:val="22"/>
                <w:szCs w:val="22"/>
              </w:rPr>
            </w:pPr>
            <w:r w:rsidRPr="00632353">
              <w:rPr>
                <w:sz w:val="22"/>
                <w:szCs w:val="22"/>
              </w:rPr>
              <w:t>212</w:t>
            </w:r>
          </w:p>
        </w:tc>
        <w:tc>
          <w:tcPr>
            <w:tcW w:w="708" w:type="dxa"/>
          </w:tcPr>
          <w:p w14:paraId="6E465AA7" w14:textId="77777777" w:rsidR="00C722E3" w:rsidRPr="00632353" w:rsidRDefault="00000000">
            <w:pPr>
              <w:pStyle w:val="Compact"/>
              <w:rPr>
                <w:sz w:val="22"/>
                <w:szCs w:val="22"/>
              </w:rPr>
            </w:pPr>
            <w:r w:rsidRPr="00632353">
              <w:rPr>
                <w:sz w:val="22"/>
                <w:szCs w:val="22"/>
              </w:rPr>
              <w:t>0.7275</w:t>
            </w:r>
          </w:p>
        </w:tc>
        <w:tc>
          <w:tcPr>
            <w:tcW w:w="708" w:type="dxa"/>
          </w:tcPr>
          <w:p w14:paraId="1C109C1A" w14:textId="77777777" w:rsidR="00C722E3" w:rsidRPr="00632353" w:rsidRDefault="00000000">
            <w:pPr>
              <w:pStyle w:val="Compact"/>
              <w:rPr>
                <w:sz w:val="22"/>
                <w:szCs w:val="22"/>
              </w:rPr>
            </w:pPr>
            <w:r w:rsidRPr="00632353">
              <w:rPr>
                <w:sz w:val="22"/>
                <w:szCs w:val="22"/>
              </w:rPr>
              <w:t>0.8385</w:t>
            </w:r>
          </w:p>
        </w:tc>
        <w:tc>
          <w:tcPr>
            <w:tcW w:w="708" w:type="dxa"/>
          </w:tcPr>
          <w:p w14:paraId="4441466B" w14:textId="77777777" w:rsidR="00C722E3" w:rsidRPr="00632353" w:rsidRDefault="00000000">
            <w:pPr>
              <w:pStyle w:val="Compact"/>
              <w:rPr>
                <w:sz w:val="22"/>
                <w:szCs w:val="22"/>
              </w:rPr>
            </w:pPr>
            <w:r w:rsidRPr="00632353">
              <w:rPr>
                <w:sz w:val="22"/>
                <w:szCs w:val="22"/>
              </w:rPr>
              <w:t>0.7791</w:t>
            </w:r>
          </w:p>
        </w:tc>
        <w:tc>
          <w:tcPr>
            <w:tcW w:w="708" w:type="dxa"/>
          </w:tcPr>
          <w:p w14:paraId="173760D3" w14:textId="77777777" w:rsidR="00C722E3" w:rsidRPr="00632353" w:rsidRDefault="00000000">
            <w:pPr>
              <w:pStyle w:val="Compact"/>
              <w:rPr>
                <w:sz w:val="22"/>
                <w:szCs w:val="22"/>
              </w:rPr>
            </w:pPr>
            <w:r w:rsidRPr="00632353">
              <w:rPr>
                <w:sz w:val="22"/>
                <w:szCs w:val="22"/>
              </w:rPr>
              <w:t>389</w:t>
            </w:r>
          </w:p>
        </w:tc>
        <w:tc>
          <w:tcPr>
            <w:tcW w:w="708" w:type="dxa"/>
          </w:tcPr>
          <w:p w14:paraId="428A2BFC" w14:textId="77777777" w:rsidR="00C722E3" w:rsidRPr="00632353" w:rsidRDefault="00000000">
            <w:pPr>
              <w:pStyle w:val="Compact"/>
              <w:rPr>
                <w:sz w:val="22"/>
                <w:szCs w:val="22"/>
              </w:rPr>
            </w:pPr>
            <w:r w:rsidRPr="00632353">
              <w:rPr>
                <w:sz w:val="22"/>
                <w:szCs w:val="22"/>
              </w:rPr>
              <w:t>389</w:t>
            </w:r>
          </w:p>
        </w:tc>
      </w:tr>
      <w:tr w:rsidR="00632353" w:rsidRPr="00632353" w14:paraId="31C9FDDD" w14:textId="77777777" w:rsidTr="00632353">
        <w:trPr>
          <w:trHeight w:val="964"/>
        </w:trPr>
        <w:tc>
          <w:tcPr>
            <w:tcW w:w="748" w:type="dxa"/>
          </w:tcPr>
          <w:p w14:paraId="54695AC0" w14:textId="77777777" w:rsidR="00C722E3" w:rsidRPr="00632353" w:rsidRDefault="00000000">
            <w:pPr>
              <w:pStyle w:val="Compact"/>
              <w:rPr>
                <w:sz w:val="22"/>
                <w:szCs w:val="22"/>
              </w:rPr>
            </w:pPr>
            <w:r w:rsidRPr="00632353">
              <w:rPr>
                <w:sz w:val="22"/>
                <w:szCs w:val="22"/>
              </w:rPr>
              <w:t>Naive LLM</w:t>
            </w:r>
          </w:p>
        </w:tc>
        <w:tc>
          <w:tcPr>
            <w:tcW w:w="851" w:type="dxa"/>
          </w:tcPr>
          <w:p w14:paraId="68CB4D9E" w14:textId="77777777" w:rsidR="00C722E3" w:rsidRPr="00632353" w:rsidRDefault="00000000">
            <w:pPr>
              <w:pStyle w:val="Compact"/>
              <w:rPr>
                <w:sz w:val="22"/>
                <w:szCs w:val="22"/>
              </w:rPr>
            </w:pPr>
            <w:r w:rsidRPr="00632353">
              <w:rPr>
                <w:sz w:val="22"/>
                <w:szCs w:val="22"/>
              </w:rPr>
              <w:t>v1</w:t>
            </w:r>
          </w:p>
        </w:tc>
        <w:tc>
          <w:tcPr>
            <w:tcW w:w="532" w:type="dxa"/>
          </w:tcPr>
          <w:p w14:paraId="5A6D8661" w14:textId="77777777" w:rsidR="00C722E3" w:rsidRPr="00632353" w:rsidRDefault="00000000">
            <w:pPr>
              <w:pStyle w:val="Compact"/>
              <w:rPr>
                <w:sz w:val="22"/>
                <w:szCs w:val="22"/>
              </w:rPr>
            </w:pPr>
            <w:r w:rsidRPr="00632353">
              <w:rPr>
                <w:sz w:val="22"/>
                <w:szCs w:val="22"/>
              </w:rPr>
              <w:t>97</w:t>
            </w:r>
          </w:p>
        </w:tc>
        <w:tc>
          <w:tcPr>
            <w:tcW w:w="710" w:type="dxa"/>
          </w:tcPr>
          <w:p w14:paraId="36C92B3A" w14:textId="77777777" w:rsidR="00C722E3" w:rsidRPr="00632353" w:rsidRDefault="00000000">
            <w:pPr>
              <w:pStyle w:val="Compact"/>
              <w:rPr>
                <w:sz w:val="22"/>
                <w:szCs w:val="22"/>
              </w:rPr>
            </w:pPr>
            <w:r w:rsidRPr="00632353">
              <w:rPr>
                <w:sz w:val="22"/>
                <w:szCs w:val="22"/>
              </w:rPr>
              <w:t>49</w:t>
            </w:r>
          </w:p>
        </w:tc>
        <w:tc>
          <w:tcPr>
            <w:tcW w:w="742" w:type="dxa"/>
          </w:tcPr>
          <w:p w14:paraId="5E8C30CD" w14:textId="77777777" w:rsidR="00C722E3" w:rsidRPr="00632353" w:rsidRDefault="00000000">
            <w:pPr>
              <w:pStyle w:val="Compact"/>
              <w:rPr>
                <w:sz w:val="22"/>
                <w:szCs w:val="22"/>
              </w:rPr>
            </w:pPr>
            <w:r w:rsidRPr="00632353">
              <w:rPr>
                <w:sz w:val="22"/>
                <w:szCs w:val="22"/>
              </w:rPr>
              <w:t>49.5%</w:t>
            </w:r>
          </w:p>
        </w:tc>
        <w:tc>
          <w:tcPr>
            <w:tcW w:w="678" w:type="dxa"/>
          </w:tcPr>
          <w:p w14:paraId="4339156B" w14:textId="77777777" w:rsidR="00C722E3" w:rsidRPr="00632353" w:rsidRDefault="00000000">
            <w:pPr>
              <w:pStyle w:val="Compact"/>
              <w:rPr>
                <w:sz w:val="22"/>
                <w:szCs w:val="22"/>
              </w:rPr>
            </w:pPr>
            <w:r w:rsidRPr="00632353">
              <w:rPr>
                <w:sz w:val="22"/>
                <w:szCs w:val="22"/>
              </w:rPr>
              <w:t>47</w:t>
            </w:r>
          </w:p>
        </w:tc>
        <w:tc>
          <w:tcPr>
            <w:tcW w:w="708" w:type="dxa"/>
          </w:tcPr>
          <w:p w14:paraId="7FF787C1" w14:textId="77777777" w:rsidR="00C722E3" w:rsidRPr="00632353" w:rsidRDefault="00000000">
            <w:pPr>
              <w:pStyle w:val="Compact"/>
              <w:rPr>
                <w:sz w:val="22"/>
                <w:szCs w:val="22"/>
              </w:rPr>
            </w:pPr>
            <w:r w:rsidRPr="00632353">
              <w:rPr>
                <w:sz w:val="22"/>
                <w:szCs w:val="22"/>
              </w:rPr>
              <w:t>272</w:t>
            </w:r>
          </w:p>
        </w:tc>
        <w:tc>
          <w:tcPr>
            <w:tcW w:w="708" w:type="dxa"/>
          </w:tcPr>
          <w:p w14:paraId="561FE7CE" w14:textId="77777777" w:rsidR="00C722E3" w:rsidRPr="00632353" w:rsidRDefault="00000000">
            <w:pPr>
              <w:pStyle w:val="Compact"/>
              <w:rPr>
                <w:sz w:val="22"/>
                <w:szCs w:val="22"/>
              </w:rPr>
            </w:pPr>
            <w:r w:rsidRPr="00632353">
              <w:rPr>
                <w:sz w:val="22"/>
                <w:szCs w:val="22"/>
              </w:rPr>
              <w:t>186</w:t>
            </w:r>
          </w:p>
        </w:tc>
        <w:tc>
          <w:tcPr>
            <w:tcW w:w="708" w:type="dxa"/>
          </w:tcPr>
          <w:p w14:paraId="210CAADF" w14:textId="77777777" w:rsidR="00C722E3" w:rsidRPr="00632353" w:rsidRDefault="00000000">
            <w:pPr>
              <w:pStyle w:val="Compact"/>
              <w:rPr>
                <w:sz w:val="22"/>
                <w:szCs w:val="22"/>
              </w:rPr>
            </w:pPr>
            <w:r w:rsidRPr="00632353">
              <w:rPr>
                <w:sz w:val="22"/>
                <w:szCs w:val="22"/>
              </w:rPr>
              <w:t>92</w:t>
            </w:r>
          </w:p>
        </w:tc>
        <w:tc>
          <w:tcPr>
            <w:tcW w:w="708" w:type="dxa"/>
          </w:tcPr>
          <w:p w14:paraId="7E03E91A" w14:textId="77777777" w:rsidR="00C722E3" w:rsidRPr="00632353" w:rsidRDefault="00000000">
            <w:pPr>
              <w:pStyle w:val="Compact"/>
              <w:rPr>
                <w:sz w:val="22"/>
                <w:szCs w:val="22"/>
              </w:rPr>
            </w:pPr>
            <w:r w:rsidRPr="00632353">
              <w:rPr>
                <w:sz w:val="22"/>
                <w:szCs w:val="22"/>
              </w:rPr>
              <w:t>6</w:t>
            </w:r>
          </w:p>
        </w:tc>
        <w:tc>
          <w:tcPr>
            <w:tcW w:w="708" w:type="dxa"/>
          </w:tcPr>
          <w:p w14:paraId="77127E35" w14:textId="77777777" w:rsidR="00C722E3" w:rsidRPr="00632353" w:rsidRDefault="00000000">
            <w:pPr>
              <w:pStyle w:val="Compact"/>
              <w:rPr>
                <w:sz w:val="22"/>
                <w:szCs w:val="22"/>
              </w:rPr>
            </w:pPr>
            <w:r w:rsidRPr="00632353">
              <w:rPr>
                <w:sz w:val="22"/>
                <w:szCs w:val="22"/>
              </w:rPr>
              <w:t>0.9677</w:t>
            </w:r>
          </w:p>
        </w:tc>
        <w:tc>
          <w:tcPr>
            <w:tcW w:w="708" w:type="dxa"/>
          </w:tcPr>
          <w:p w14:paraId="1B80A986" w14:textId="77777777" w:rsidR="00C722E3" w:rsidRPr="00632353" w:rsidRDefault="00000000">
            <w:pPr>
              <w:pStyle w:val="Compact"/>
              <w:rPr>
                <w:sz w:val="22"/>
                <w:szCs w:val="22"/>
              </w:rPr>
            </w:pPr>
            <w:r w:rsidRPr="00632353">
              <w:rPr>
                <w:sz w:val="22"/>
                <w:szCs w:val="22"/>
              </w:rPr>
              <w:t>0.6618</w:t>
            </w:r>
          </w:p>
        </w:tc>
        <w:tc>
          <w:tcPr>
            <w:tcW w:w="708" w:type="dxa"/>
          </w:tcPr>
          <w:p w14:paraId="31F42D4E" w14:textId="77777777" w:rsidR="00C722E3" w:rsidRPr="00632353" w:rsidRDefault="00000000">
            <w:pPr>
              <w:pStyle w:val="Compact"/>
              <w:rPr>
                <w:sz w:val="22"/>
                <w:szCs w:val="22"/>
              </w:rPr>
            </w:pPr>
            <w:r w:rsidRPr="00632353">
              <w:rPr>
                <w:sz w:val="22"/>
                <w:szCs w:val="22"/>
              </w:rPr>
              <w:t>0.7860</w:t>
            </w:r>
          </w:p>
        </w:tc>
        <w:tc>
          <w:tcPr>
            <w:tcW w:w="708" w:type="dxa"/>
          </w:tcPr>
          <w:p w14:paraId="7F7AE8F1" w14:textId="77777777" w:rsidR="00C722E3" w:rsidRPr="00632353" w:rsidRDefault="00000000">
            <w:pPr>
              <w:pStyle w:val="Compact"/>
              <w:rPr>
                <w:sz w:val="22"/>
                <w:szCs w:val="22"/>
              </w:rPr>
            </w:pPr>
            <w:r w:rsidRPr="00632353">
              <w:rPr>
                <w:sz w:val="22"/>
                <w:szCs w:val="22"/>
              </w:rPr>
              <w:t>87</w:t>
            </w:r>
          </w:p>
        </w:tc>
        <w:tc>
          <w:tcPr>
            <w:tcW w:w="708" w:type="dxa"/>
          </w:tcPr>
          <w:p w14:paraId="29475D10" w14:textId="77777777" w:rsidR="00C722E3" w:rsidRPr="00632353" w:rsidRDefault="00000000">
            <w:pPr>
              <w:pStyle w:val="Compact"/>
              <w:rPr>
                <w:sz w:val="22"/>
                <w:szCs w:val="22"/>
              </w:rPr>
            </w:pPr>
            <w:r w:rsidRPr="00632353">
              <w:rPr>
                <w:sz w:val="22"/>
                <w:szCs w:val="22"/>
              </w:rPr>
              <w:t>99</w:t>
            </w:r>
          </w:p>
        </w:tc>
      </w:tr>
      <w:tr w:rsidR="00632353" w:rsidRPr="00632353" w14:paraId="2CD4F668" w14:textId="77777777" w:rsidTr="00632353">
        <w:trPr>
          <w:trHeight w:val="964"/>
        </w:trPr>
        <w:tc>
          <w:tcPr>
            <w:tcW w:w="748" w:type="dxa"/>
          </w:tcPr>
          <w:p w14:paraId="2D1CD2F7" w14:textId="77777777" w:rsidR="00C722E3" w:rsidRPr="00632353" w:rsidRDefault="00000000">
            <w:pPr>
              <w:pStyle w:val="Compact"/>
              <w:rPr>
                <w:sz w:val="22"/>
                <w:szCs w:val="22"/>
              </w:rPr>
            </w:pPr>
            <w:r w:rsidRPr="00632353">
              <w:rPr>
                <w:sz w:val="22"/>
                <w:szCs w:val="22"/>
              </w:rPr>
              <w:t>RAG + LLM</w:t>
            </w:r>
          </w:p>
        </w:tc>
        <w:tc>
          <w:tcPr>
            <w:tcW w:w="851" w:type="dxa"/>
          </w:tcPr>
          <w:p w14:paraId="45D612BD" w14:textId="77777777" w:rsidR="00C722E3" w:rsidRPr="00632353" w:rsidRDefault="00000000">
            <w:pPr>
              <w:pStyle w:val="Compact"/>
              <w:rPr>
                <w:sz w:val="22"/>
                <w:szCs w:val="22"/>
              </w:rPr>
            </w:pPr>
            <w:r w:rsidRPr="00632353">
              <w:rPr>
                <w:sz w:val="22"/>
                <w:szCs w:val="22"/>
              </w:rPr>
              <w:t>Query v2</w:t>
            </w:r>
          </w:p>
        </w:tc>
        <w:tc>
          <w:tcPr>
            <w:tcW w:w="532" w:type="dxa"/>
          </w:tcPr>
          <w:p w14:paraId="4099C1AA" w14:textId="77777777" w:rsidR="00C722E3" w:rsidRPr="00632353" w:rsidRDefault="00000000">
            <w:pPr>
              <w:pStyle w:val="Compact"/>
              <w:rPr>
                <w:sz w:val="22"/>
                <w:szCs w:val="22"/>
              </w:rPr>
            </w:pPr>
            <w:r w:rsidRPr="00632353">
              <w:rPr>
                <w:sz w:val="22"/>
                <w:szCs w:val="22"/>
              </w:rPr>
              <w:t>97</w:t>
            </w:r>
          </w:p>
        </w:tc>
        <w:tc>
          <w:tcPr>
            <w:tcW w:w="710" w:type="dxa"/>
          </w:tcPr>
          <w:p w14:paraId="65A76AE6" w14:textId="77777777" w:rsidR="00C722E3" w:rsidRPr="00632353" w:rsidRDefault="00000000">
            <w:pPr>
              <w:pStyle w:val="Compact"/>
              <w:rPr>
                <w:sz w:val="22"/>
                <w:szCs w:val="22"/>
              </w:rPr>
            </w:pPr>
            <w:r w:rsidRPr="00632353">
              <w:rPr>
                <w:sz w:val="22"/>
                <w:szCs w:val="22"/>
              </w:rPr>
              <w:t>36</w:t>
            </w:r>
          </w:p>
        </w:tc>
        <w:tc>
          <w:tcPr>
            <w:tcW w:w="742" w:type="dxa"/>
          </w:tcPr>
          <w:p w14:paraId="62BCF915" w14:textId="77777777" w:rsidR="00C722E3" w:rsidRPr="00632353" w:rsidRDefault="00000000">
            <w:pPr>
              <w:pStyle w:val="Compact"/>
              <w:rPr>
                <w:sz w:val="22"/>
                <w:szCs w:val="22"/>
              </w:rPr>
            </w:pPr>
            <w:r w:rsidRPr="00632353">
              <w:rPr>
                <w:sz w:val="22"/>
                <w:szCs w:val="22"/>
              </w:rPr>
              <w:t>74.2%</w:t>
            </w:r>
          </w:p>
        </w:tc>
        <w:tc>
          <w:tcPr>
            <w:tcW w:w="678" w:type="dxa"/>
          </w:tcPr>
          <w:p w14:paraId="06AC7A51" w14:textId="77777777" w:rsidR="00C722E3" w:rsidRPr="00632353" w:rsidRDefault="00000000">
            <w:pPr>
              <w:pStyle w:val="Compact"/>
              <w:rPr>
                <w:sz w:val="22"/>
                <w:szCs w:val="22"/>
              </w:rPr>
            </w:pPr>
            <w:r w:rsidRPr="00632353">
              <w:rPr>
                <w:sz w:val="22"/>
                <w:szCs w:val="22"/>
              </w:rPr>
              <w:t>34</w:t>
            </w:r>
          </w:p>
        </w:tc>
        <w:tc>
          <w:tcPr>
            <w:tcW w:w="708" w:type="dxa"/>
          </w:tcPr>
          <w:p w14:paraId="21DD272E" w14:textId="77777777" w:rsidR="00C722E3" w:rsidRPr="00632353" w:rsidRDefault="00000000">
            <w:pPr>
              <w:pStyle w:val="Compact"/>
              <w:rPr>
                <w:sz w:val="22"/>
                <w:szCs w:val="22"/>
              </w:rPr>
            </w:pPr>
            <w:r w:rsidRPr="00632353">
              <w:rPr>
                <w:sz w:val="22"/>
                <w:szCs w:val="22"/>
              </w:rPr>
              <w:t>161</w:t>
            </w:r>
          </w:p>
        </w:tc>
        <w:tc>
          <w:tcPr>
            <w:tcW w:w="708" w:type="dxa"/>
          </w:tcPr>
          <w:p w14:paraId="3C34DA91" w14:textId="77777777" w:rsidR="00C722E3" w:rsidRPr="00632353" w:rsidRDefault="00000000">
            <w:pPr>
              <w:pStyle w:val="Compact"/>
              <w:rPr>
                <w:sz w:val="22"/>
                <w:szCs w:val="22"/>
              </w:rPr>
            </w:pPr>
            <w:r w:rsidRPr="00632353">
              <w:rPr>
                <w:sz w:val="22"/>
                <w:szCs w:val="22"/>
              </w:rPr>
              <w:t>125</w:t>
            </w:r>
          </w:p>
        </w:tc>
        <w:tc>
          <w:tcPr>
            <w:tcW w:w="708" w:type="dxa"/>
          </w:tcPr>
          <w:p w14:paraId="52B1B1C2" w14:textId="77777777" w:rsidR="00C722E3" w:rsidRPr="00632353" w:rsidRDefault="00000000">
            <w:pPr>
              <w:pStyle w:val="Compact"/>
              <w:rPr>
                <w:sz w:val="22"/>
                <w:szCs w:val="22"/>
              </w:rPr>
            </w:pPr>
            <w:r w:rsidRPr="00632353">
              <w:rPr>
                <w:sz w:val="22"/>
                <w:szCs w:val="22"/>
              </w:rPr>
              <w:t>42</w:t>
            </w:r>
          </w:p>
        </w:tc>
        <w:tc>
          <w:tcPr>
            <w:tcW w:w="708" w:type="dxa"/>
          </w:tcPr>
          <w:p w14:paraId="05FD4B74" w14:textId="77777777" w:rsidR="00C722E3" w:rsidRPr="00632353" w:rsidRDefault="00000000">
            <w:pPr>
              <w:pStyle w:val="Compact"/>
              <w:rPr>
                <w:sz w:val="22"/>
                <w:szCs w:val="22"/>
              </w:rPr>
            </w:pPr>
            <w:r w:rsidRPr="00632353">
              <w:rPr>
                <w:sz w:val="22"/>
                <w:szCs w:val="22"/>
              </w:rPr>
              <w:t>6</w:t>
            </w:r>
          </w:p>
        </w:tc>
        <w:tc>
          <w:tcPr>
            <w:tcW w:w="708" w:type="dxa"/>
          </w:tcPr>
          <w:p w14:paraId="61444ACD" w14:textId="77777777" w:rsidR="00C722E3" w:rsidRPr="00632353" w:rsidRDefault="00000000">
            <w:pPr>
              <w:pStyle w:val="Compact"/>
              <w:rPr>
                <w:sz w:val="22"/>
                <w:szCs w:val="22"/>
              </w:rPr>
            </w:pPr>
            <w:r w:rsidRPr="00632353">
              <w:rPr>
                <w:sz w:val="22"/>
                <w:szCs w:val="22"/>
              </w:rPr>
              <w:t>0.9520</w:t>
            </w:r>
          </w:p>
        </w:tc>
        <w:tc>
          <w:tcPr>
            <w:tcW w:w="708" w:type="dxa"/>
          </w:tcPr>
          <w:p w14:paraId="13F67404" w14:textId="77777777" w:rsidR="00C722E3" w:rsidRPr="00632353" w:rsidRDefault="00000000">
            <w:pPr>
              <w:pStyle w:val="Compact"/>
              <w:rPr>
                <w:sz w:val="22"/>
                <w:szCs w:val="22"/>
              </w:rPr>
            </w:pPr>
            <w:r w:rsidRPr="00632353">
              <w:rPr>
                <w:sz w:val="22"/>
                <w:szCs w:val="22"/>
              </w:rPr>
              <w:t>0.7391</w:t>
            </w:r>
          </w:p>
        </w:tc>
        <w:tc>
          <w:tcPr>
            <w:tcW w:w="708" w:type="dxa"/>
          </w:tcPr>
          <w:p w14:paraId="70CD7340" w14:textId="77777777" w:rsidR="00C722E3" w:rsidRPr="00632353" w:rsidRDefault="00000000">
            <w:pPr>
              <w:pStyle w:val="Compact"/>
              <w:rPr>
                <w:sz w:val="22"/>
                <w:szCs w:val="22"/>
              </w:rPr>
            </w:pPr>
            <w:r w:rsidRPr="00632353">
              <w:rPr>
                <w:sz w:val="22"/>
                <w:szCs w:val="22"/>
              </w:rPr>
              <w:t>0.8322</w:t>
            </w:r>
          </w:p>
        </w:tc>
        <w:tc>
          <w:tcPr>
            <w:tcW w:w="708" w:type="dxa"/>
          </w:tcPr>
          <w:p w14:paraId="14CB4820" w14:textId="77777777" w:rsidR="00C722E3" w:rsidRPr="00632353" w:rsidRDefault="00000000">
            <w:pPr>
              <w:pStyle w:val="Compact"/>
              <w:rPr>
                <w:sz w:val="22"/>
                <w:szCs w:val="22"/>
              </w:rPr>
            </w:pPr>
            <w:r w:rsidRPr="00632353">
              <w:rPr>
                <w:sz w:val="22"/>
                <w:szCs w:val="22"/>
              </w:rPr>
              <w:t>60</w:t>
            </w:r>
          </w:p>
        </w:tc>
        <w:tc>
          <w:tcPr>
            <w:tcW w:w="708" w:type="dxa"/>
          </w:tcPr>
          <w:p w14:paraId="559AC06D" w14:textId="77777777" w:rsidR="00C722E3" w:rsidRPr="00632353" w:rsidRDefault="00000000">
            <w:pPr>
              <w:pStyle w:val="Compact"/>
              <w:rPr>
                <w:sz w:val="22"/>
                <w:szCs w:val="22"/>
              </w:rPr>
            </w:pPr>
            <w:r w:rsidRPr="00632353">
              <w:rPr>
                <w:sz w:val="22"/>
                <w:szCs w:val="22"/>
              </w:rPr>
              <w:t>65</w:t>
            </w:r>
          </w:p>
        </w:tc>
      </w:tr>
    </w:tbl>
    <w:p w14:paraId="4D212204" w14:textId="77777777" w:rsidR="00632353" w:rsidRDefault="00000000">
      <w:pPr>
        <w:pStyle w:val="BodyText"/>
      </w:pPr>
      <w:r>
        <w:rPr>
          <w:b/>
          <w:bCs/>
        </w:rPr>
        <w:t>Key Metrics Comparison</w:t>
      </w:r>
      <w:r>
        <w:t xml:space="preserve">: </w:t>
      </w:r>
    </w:p>
    <w:p w14:paraId="5232FC05" w14:textId="77777777" w:rsidR="00632353" w:rsidRDefault="00000000">
      <w:pPr>
        <w:pStyle w:val="BodyText"/>
      </w:pPr>
      <w:r>
        <w:t xml:space="preserve">- Empty/non-JSON rate: Static v2 (0.0%) &lt;&lt; Naive v1 (49.5%) &lt; RAG (74.2%) </w:t>
      </w:r>
    </w:p>
    <w:p w14:paraId="267BA8B9" w14:textId="77777777" w:rsidR="00632353" w:rsidRDefault="00000000">
      <w:pPr>
        <w:pStyle w:val="BodyText"/>
      </w:pPr>
      <w:r>
        <w:t xml:space="preserve">- Micro precision: Naive v1 (0.9677) &gt; RAG (0.9520) &gt; Static v2 (0.7275) </w:t>
      </w:r>
    </w:p>
    <w:p w14:paraId="541122D4" w14:textId="77777777" w:rsidR="00632353" w:rsidRDefault="00000000">
      <w:pPr>
        <w:pStyle w:val="BodyText"/>
      </w:pPr>
      <w:r>
        <w:t xml:space="preserve">- Micro recall: Static v2 (0.8385) &gt; RAG (0.7391) &gt; Naive v1 (0.6618) </w:t>
      </w:r>
    </w:p>
    <w:p w14:paraId="234D0E3A" w14:textId="77777777" w:rsidR="00632353" w:rsidRDefault="00000000">
      <w:pPr>
        <w:pStyle w:val="BodyText"/>
      </w:pPr>
      <w:r>
        <w:t xml:space="preserve">- Micro F1: RAG (0.8322) &gt; Naive v1 (0.7860) &gt; Static v2 (0.7791) </w:t>
      </w:r>
    </w:p>
    <w:p w14:paraId="2F103671" w14:textId="77777777" w:rsidR="00632353" w:rsidRDefault="00000000">
      <w:pPr>
        <w:pStyle w:val="BodyText"/>
      </w:pPr>
      <w:r>
        <w:t xml:space="preserve">- Missed violations (safety): Static v2 (109) &lt;&lt; RAG (42) ≈ Naive v1 (92) </w:t>
      </w:r>
    </w:p>
    <w:p w14:paraId="00FDC156" w14:textId="5E2791C6" w:rsidR="00C722E3" w:rsidRDefault="00000000">
      <w:pPr>
        <w:pStyle w:val="BodyText"/>
      </w:pPr>
      <w:r>
        <w:t>- Line localization: Static v2 (389 matches) &gt; Naive v1 (87) &gt; RAG (60)</w:t>
      </w:r>
    </w:p>
    <w:p w14:paraId="21EEB3A5" w14:textId="77777777" w:rsidR="00C722E3" w:rsidRDefault="00000000">
      <w:pPr>
        <w:pStyle w:val="BodyText"/>
      </w:pPr>
      <w:r>
        <w:rPr>
          <w:b/>
          <w:bCs/>
        </w:rPr>
        <w:t>Retrieval Ablation Analysis</w:t>
      </w:r>
    </w:p>
    <w:p w14:paraId="5D6E8BA5" w14:textId="77777777" w:rsidR="00C722E3" w:rsidRDefault="00000000">
      <w:pPr>
        <w:pStyle w:val="BodyText"/>
      </w:pPr>
      <w:r>
        <w:lastRenderedPageBreak/>
        <w:t>Comparing Naive v1 (no retrieval) vs RAG (with retrieval):</w:t>
      </w:r>
    </w:p>
    <w:tbl>
      <w:tblPr>
        <w:tblStyle w:val="Table"/>
        <w:tblW w:w="0" w:type="auto"/>
        <w:tblLook w:val="0020" w:firstRow="1" w:lastRow="0" w:firstColumn="0" w:lastColumn="0" w:noHBand="0" w:noVBand="0"/>
      </w:tblPr>
      <w:tblGrid>
        <w:gridCol w:w="2217"/>
        <w:gridCol w:w="1479"/>
        <w:gridCol w:w="1658"/>
        <w:gridCol w:w="1054"/>
      </w:tblGrid>
      <w:tr w:rsidR="00C722E3" w14:paraId="060323E2" w14:textId="77777777" w:rsidTr="00C722E3">
        <w:trPr>
          <w:cnfStyle w:val="100000000000" w:firstRow="1" w:lastRow="0" w:firstColumn="0" w:lastColumn="0" w:oddVBand="0" w:evenVBand="0" w:oddHBand="0" w:evenHBand="0" w:firstRowFirstColumn="0" w:firstRowLastColumn="0" w:lastRowFirstColumn="0" w:lastRowLastColumn="0"/>
          <w:tblHeader/>
        </w:trPr>
        <w:tc>
          <w:tcPr>
            <w:tcW w:w="0" w:type="auto"/>
          </w:tcPr>
          <w:p w14:paraId="74F021F3" w14:textId="77777777" w:rsidR="00C722E3" w:rsidRDefault="00000000">
            <w:pPr>
              <w:pStyle w:val="Compact"/>
            </w:pPr>
            <w:r>
              <w:t>Metric</w:t>
            </w:r>
          </w:p>
        </w:tc>
        <w:tc>
          <w:tcPr>
            <w:tcW w:w="0" w:type="auto"/>
          </w:tcPr>
          <w:p w14:paraId="3B536A1A" w14:textId="77777777" w:rsidR="00C722E3" w:rsidRDefault="00000000">
            <w:pPr>
              <w:pStyle w:val="Compact"/>
            </w:pPr>
            <w:r>
              <w:t>No Retrieval</w:t>
            </w:r>
          </w:p>
        </w:tc>
        <w:tc>
          <w:tcPr>
            <w:tcW w:w="0" w:type="auto"/>
          </w:tcPr>
          <w:p w14:paraId="0A1A46FC" w14:textId="77777777" w:rsidR="00C722E3" w:rsidRDefault="00000000">
            <w:pPr>
              <w:pStyle w:val="Compact"/>
            </w:pPr>
            <w:r>
              <w:t>With Retrieval</w:t>
            </w:r>
          </w:p>
        </w:tc>
        <w:tc>
          <w:tcPr>
            <w:tcW w:w="0" w:type="auto"/>
          </w:tcPr>
          <w:p w14:paraId="2D21D55D" w14:textId="77777777" w:rsidR="00C722E3" w:rsidRDefault="00000000">
            <w:pPr>
              <w:pStyle w:val="Compact"/>
            </w:pPr>
            <w:r>
              <w:t>Delta</w:t>
            </w:r>
          </w:p>
        </w:tc>
      </w:tr>
      <w:tr w:rsidR="00C722E3" w14:paraId="6664658C" w14:textId="77777777">
        <w:tc>
          <w:tcPr>
            <w:tcW w:w="0" w:type="auto"/>
          </w:tcPr>
          <w:p w14:paraId="41845970" w14:textId="77777777" w:rsidR="00C722E3" w:rsidRDefault="00000000">
            <w:pPr>
              <w:pStyle w:val="Compact"/>
            </w:pPr>
            <w:r>
              <w:t>Empty rate (%)</w:t>
            </w:r>
          </w:p>
        </w:tc>
        <w:tc>
          <w:tcPr>
            <w:tcW w:w="0" w:type="auto"/>
          </w:tcPr>
          <w:p w14:paraId="0D67EA58" w14:textId="77777777" w:rsidR="00C722E3" w:rsidRDefault="00000000">
            <w:pPr>
              <w:pStyle w:val="Compact"/>
            </w:pPr>
            <w:r>
              <w:t>49.5</w:t>
            </w:r>
          </w:p>
        </w:tc>
        <w:tc>
          <w:tcPr>
            <w:tcW w:w="0" w:type="auto"/>
          </w:tcPr>
          <w:p w14:paraId="6695DE79" w14:textId="77777777" w:rsidR="00C722E3" w:rsidRDefault="00000000">
            <w:pPr>
              <w:pStyle w:val="Compact"/>
            </w:pPr>
            <w:r>
              <w:t>74.2</w:t>
            </w:r>
          </w:p>
        </w:tc>
        <w:tc>
          <w:tcPr>
            <w:tcW w:w="0" w:type="auto"/>
          </w:tcPr>
          <w:p w14:paraId="1E84C41E" w14:textId="77777777" w:rsidR="00C722E3" w:rsidRDefault="00000000">
            <w:pPr>
              <w:pStyle w:val="Compact"/>
            </w:pPr>
            <w:r>
              <w:t>+24.7</w:t>
            </w:r>
          </w:p>
        </w:tc>
      </w:tr>
      <w:tr w:rsidR="00C722E3" w14:paraId="3C585BE9" w14:textId="77777777">
        <w:tc>
          <w:tcPr>
            <w:tcW w:w="0" w:type="auto"/>
          </w:tcPr>
          <w:p w14:paraId="3498A3F8" w14:textId="77777777" w:rsidR="00C722E3" w:rsidRDefault="00000000">
            <w:pPr>
              <w:pStyle w:val="Compact"/>
            </w:pPr>
            <w:r>
              <w:t>Micro precision</w:t>
            </w:r>
          </w:p>
        </w:tc>
        <w:tc>
          <w:tcPr>
            <w:tcW w:w="0" w:type="auto"/>
          </w:tcPr>
          <w:p w14:paraId="5ED74173" w14:textId="77777777" w:rsidR="00C722E3" w:rsidRDefault="00000000">
            <w:pPr>
              <w:pStyle w:val="Compact"/>
            </w:pPr>
            <w:r>
              <w:t>0.9677</w:t>
            </w:r>
          </w:p>
        </w:tc>
        <w:tc>
          <w:tcPr>
            <w:tcW w:w="0" w:type="auto"/>
          </w:tcPr>
          <w:p w14:paraId="02F6C940" w14:textId="77777777" w:rsidR="00C722E3" w:rsidRDefault="00000000">
            <w:pPr>
              <w:pStyle w:val="Compact"/>
            </w:pPr>
            <w:r>
              <w:t>0.9520</w:t>
            </w:r>
          </w:p>
        </w:tc>
        <w:tc>
          <w:tcPr>
            <w:tcW w:w="0" w:type="auto"/>
          </w:tcPr>
          <w:p w14:paraId="50934203" w14:textId="77777777" w:rsidR="00C722E3" w:rsidRDefault="00000000">
            <w:pPr>
              <w:pStyle w:val="Compact"/>
            </w:pPr>
            <w:r>
              <w:t>-0.0157</w:t>
            </w:r>
          </w:p>
        </w:tc>
      </w:tr>
      <w:tr w:rsidR="00C722E3" w14:paraId="55ABDB93" w14:textId="77777777">
        <w:tc>
          <w:tcPr>
            <w:tcW w:w="0" w:type="auto"/>
          </w:tcPr>
          <w:p w14:paraId="24CADCED" w14:textId="77777777" w:rsidR="00C722E3" w:rsidRDefault="00000000">
            <w:pPr>
              <w:pStyle w:val="Compact"/>
            </w:pPr>
            <w:r>
              <w:t>Micro recall</w:t>
            </w:r>
          </w:p>
        </w:tc>
        <w:tc>
          <w:tcPr>
            <w:tcW w:w="0" w:type="auto"/>
          </w:tcPr>
          <w:p w14:paraId="158A3D6D" w14:textId="77777777" w:rsidR="00C722E3" w:rsidRDefault="00000000">
            <w:pPr>
              <w:pStyle w:val="Compact"/>
            </w:pPr>
            <w:r>
              <w:t>0.6618</w:t>
            </w:r>
          </w:p>
        </w:tc>
        <w:tc>
          <w:tcPr>
            <w:tcW w:w="0" w:type="auto"/>
          </w:tcPr>
          <w:p w14:paraId="73634374" w14:textId="77777777" w:rsidR="00C722E3" w:rsidRDefault="00000000">
            <w:pPr>
              <w:pStyle w:val="Compact"/>
            </w:pPr>
            <w:r>
              <w:t>0.7391</w:t>
            </w:r>
          </w:p>
        </w:tc>
        <w:tc>
          <w:tcPr>
            <w:tcW w:w="0" w:type="auto"/>
          </w:tcPr>
          <w:p w14:paraId="421FB692" w14:textId="77777777" w:rsidR="00C722E3" w:rsidRDefault="00000000">
            <w:pPr>
              <w:pStyle w:val="Compact"/>
            </w:pPr>
            <w:r>
              <w:t>+0.0773</w:t>
            </w:r>
          </w:p>
        </w:tc>
      </w:tr>
      <w:tr w:rsidR="00C722E3" w14:paraId="190861F1" w14:textId="77777777">
        <w:tc>
          <w:tcPr>
            <w:tcW w:w="0" w:type="auto"/>
          </w:tcPr>
          <w:p w14:paraId="3D137CC1" w14:textId="77777777" w:rsidR="00C722E3" w:rsidRDefault="00000000">
            <w:pPr>
              <w:pStyle w:val="Compact"/>
            </w:pPr>
            <w:r>
              <w:t>Micro F1</w:t>
            </w:r>
          </w:p>
        </w:tc>
        <w:tc>
          <w:tcPr>
            <w:tcW w:w="0" w:type="auto"/>
          </w:tcPr>
          <w:p w14:paraId="2FA5D699" w14:textId="77777777" w:rsidR="00C722E3" w:rsidRDefault="00000000">
            <w:pPr>
              <w:pStyle w:val="Compact"/>
            </w:pPr>
            <w:r>
              <w:t>0.7860</w:t>
            </w:r>
          </w:p>
        </w:tc>
        <w:tc>
          <w:tcPr>
            <w:tcW w:w="0" w:type="auto"/>
          </w:tcPr>
          <w:p w14:paraId="0826874C" w14:textId="77777777" w:rsidR="00C722E3" w:rsidRDefault="00000000">
            <w:pPr>
              <w:pStyle w:val="Compact"/>
            </w:pPr>
            <w:r>
              <w:t>0.8322</w:t>
            </w:r>
          </w:p>
        </w:tc>
        <w:tc>
          <w:tcPr>
            <w:tcW w:w="0" w:type="auto"/>
          </w:tcPr>
          <w:p w14:paraId="49212EAC" w14:textId="77777777" w:rsidR="00C722E3" w:rsidRDefault="00000000">
            <w:pPr>
              <w:pStyle w:val="Compact"/>
            </w:pPr>
            <w:r>
              <w:t>+0.0462</w:t>
            </w:r>
          </w:p>
        </w:tc>
      </w:tr>
      <w:tr w:rsidR="00C722E3" w14:paraId="3ED03637" w14:textId="77777777">
        <w:tc>
          <w:tcPr>
            <w:tcW w:w="0" w:type="auto"/>
          </w:tcPr>
          <w:p w14:paraId="71A20BC7" w14:textId="77777777" w:rsidR="00C722E3" w:rsidRDefault="00000000">
            <w:pPr>
              <w:pStyle w:val="Compact"/>
            </w:pPr>
            <w:r>
              <w:t>Line match rate (%)</w:t>
            </w:r>
          </w:p>
        </w:tc>
        <w:tc>
          <w:tcPr>
            <w:tcW w:w="0" w:type="auto"/>
          </w:tcPr>
          <w:p w14:paraId="70AAB818" w14:textId="77777777" w:rsidR="00C722E3" w:rsidRDefault="00000000">
            <w:pPr>
              <w:pStyle w:val="Compact"/>
            </w:pPr>
            <w:r>
              <w:t>46.8</w:t>
            </w:r>
          </w:p>
        </w:tc>
        <w:tc>
          <w:tcPr>
            <w:tcW w:w="0" w:type="auto"/>
          </w:tcPr>
          <w:p w14:paraId="606552A6" w14:textId="77777777" w:rsidR="00C722E3" w:rsidRDefault="00000000">
            <w:pPr>
              <w:pStyle w:val="Compact"/>
            </w:pPr>
            <w:r>
              <w:t>48.0</w:t>
            </w:r>
          </w:p>
        </w:tc>
        <w:tc>
          <w:tcPr>
            <w:tcW w:w="0" w:type="auto"/>
          </w:tcPr>
          <w:p w14:paraId="2A2093BB" w14:textId="77777777" w:rsidR="00C722E3" w:rsidRDefault="00000000">
            <w:pPr>
              <w:pStyle w:val="Compact"/>
            </w:pPr>
            <w:r>
              <w:t>+1.2</w:t>
            </w:r>
          </w:p>
        </w:tc>
      </w:tr>
    </w:tbl>
    <w:p w14:paraId="54BCA82E" w14:textId="77777777" w:rsidR="00C722E3" w:rsidRDefault="00000000">
      <w:pPr>
        <w:pStyle w:val="BodyText"/>
      </w:pPr>
      <w:r>
        <w:rPr>
          <w:b/>
          <w:bCs/>
        </w:rPr>
        <w:t>Interpretation</w:t>
      </w:r>
      <w:r>
        <w:t>: Retrieval improves quality metrics (recall +7.73%, F1 +4.62%) but at the cost of increased output failures (empty rate +24.7%), indicating current implementation has robustness constraints.</w:t>
      </w:r>
    </w:p>
    <w:p w14:paraId="648CE27F" w14:textId="77777777" w:rsidR="00C722E3" w:rsidRDefault="00000000">
      <w:pPr>
        <w:pStyle w:val="BodyText"/>
      </w:pPr>
      <w:r>
        <w:rPr>
          <w:b/>
          <w:bCs/>
        </w:rPr>
        <w:t>Category-wise Final Performance</w:t>
      </w:r>
    </w:p>
    <w:tbl>
      <w:tblPr>
        <w:tblStyle w:val="Table"/>
        <w:tblW w:w="5000" w:type="pct"/>
        <w:tblLayout w:type="fixed"/>
        <w:tblLook w:val="0020" w:firstRow="1" w:lastRow="0" w:firstColumn="0" w:lastColumn="0" w:noHBand="0" w:noVBand="0"/>
      </w:tblPr>
      <w:tblGrid>
        <w:gridCol w:w="1916"/>
        <w:gridCol w:w="1915"/>
        <w:gridCol w:w="1915"/>
        <w:gridCol w:w="1915"/>
        <w:gridCol w:w="1915"/>
      </w:tblGrid>
      <w:tr w:rsidR="00C722E3" w14:paraId="3761F5A1" w14:textId="77777777" w:rsidTr="00C722E3">
        <w:trPr>
          <w:cnfStyle w:val="100000000000" w:firstRow="1" w:lastRow="0" w:firstColumn="0" w:lastColumn="0" w:oddVBand="0" w:evenVBand="0" w:oddHBand="0" w:evenHBand="0" w:firstRowFirstColumn="0" w:firstRowLastColumn="0" w:lastRowFirstColumn="0" w:lastRowLastColumn="0"/>
          <w:tblHeader/>
        </w:trPr>
        <w:tc>
          <w:tcPr>
            <w:tcW w:w="1584" w:type="dxa"/>
          </w:tcPr>
          <w:p w14:paraId="0BDA10A9" w14:textId="77777777" w:rsidR="00C722E3" w:rsidRDefault="00000000">
            <w:pPr>
              <w:pStyle w:val="Compact"/>
            </w:pPr>
            <w:r>
              <w:t>Category</w:t>
            </w:r>
          </w:p>
        </w:tc>
        <w:tc>
          <w:tcPr>
            <w:tcW w:w="1584" w:type="dxa"/>
          </w:tcPr>
          <w:p w14:paraId="47BDD3CC" w14:textId="77777777" w:rsidR="00C722E3" w:rsidRDefault="00000000">
            <w:pPr>
              <w:pStyle w:val="Compact"/>
            </w:pPr>
            <w:r>
              <w:t>Static v2 F1</w:t>
            </w:r>
          </w:p>
        </w:tc>
        <w:tc>
          <w:tcPr>
            <w:tcW w:w="1584" w:type="dxa"/>
          </w:tcPr>
          <w:p w14:paraId="58731FFC" w14:textId="77777777" w:rsidR="00C722E3" w:rsidRDefault="00000000">
            <w:pPr>
              <w:pStyle w:val="Compact"/>
            </w:pPr>
            <w:r>
              <w:t>Naive v1 F1</w:t>
            </w:r>
          </w:p>
        </w:tc>
        <w:tc>
          <w:tcPr>
            <w:tcW w:w="1584" w:type="dxa"/>
          </w:tcPr>
          <w:p w14:paraId="539EEF72" w14:textId="77777777" w:rsidR="00C722E3" w:rsidRDefault="00000000">
            <w:pPr>
              <w:pStyle w:val="Compact"/>
            </w:pPr>
            <w:r>
              <w:t>RAG F1</w:t>
            </w:r>
          </w:p>
        </w:tc>
        <w:tc>
          <w:tcPr>
            <w:tcW w:w="1584" w:type="dxa"/>
          </w:tcPr>
          <w:p w14:paraId="1354CDA5" w14:textId="77777777" w:rsidR="00C722E3" w:rsidRDefault="00000000">
            <w:pPr>
              <w:pStyle w:val="Compact"/>
            </w:pPr>
            <w:r>
              <w:t>Winner</w:t>
            </w:r>
          </w:p>
        </w:tc>
      </w:tr>
      <w:tr w:rsidR="00C722E3" w14:paraId="32AA97CB" w14:textId="77777777">
        <w:tc>
          <w:tcPr>
            <w:tcW w:w="1584" w:type="dxa"/>
          </w:tcPr>
          <w:p w14:paraId="4418EE4A" w14:textId="77777777" w:rsidR="00C722E3" w:rsidRDefault="00000000">
            <w:pPr>
              <w:pStyle w:val="Compact"/>
            </w:pPr>
            <w:r>
              <w:t>documentation_formatting</w:t>
            </w:r>
          </w:p>
        </w:tc>
        <w:tc>
          <w:tcPr>
            <w:tcW w:w="1584" w:type="dxa"/>
          </w:tcPr>
          <w:p w14:paraId="0B7A6DB2" w14:textId="77777777" w:rsidR="00C722E3" w:rsidRDefault="00000000">
            <w:pPr>
              <w:pStyle w:val="Compact"/>
            </w:pPr>
            <w:r>
              <w:t>0.1887</w:t>
            </w:r>
          </w:p>
        </w:tc>
        <w:tc>
          <w:tcPr>
            <w:tcW w:w="1584" w:type="dxa"/>
          </w:tcPr>
          <w:p w14:paraId="72CEECD9" w14:textId="77777777" w:rsidR="00C722E3" w:rsidRDefault="00000000">
            <w:pPr>
              <w:pStyle w:val="Compact"/>
            </w:pPr>
            <w:r>
              <w:t>0.1818</w:t>
            </w:r>
          </w:p>
        </w:tc>
        <w:tc>
          <w:tcPr>
            <w:tcW w:w="1584" w:type="dxa"/>
          </w:tcPr>
          <w:p w14:paraId="076140F7" w14:textId="77777777" w:rsidR="00C722E3" w:rsidRDefault="00000000">
            <w:pPr>
              <w:pStyle w:val="Compact"/>
            </w:pPr>
            <w:r>
              <w:t>0.0000</w:t>
            </w:r>
          </w:p>
        </w:tc>
        <w:tc>
          <w:tcPr>
            <w:tcW w:w="1584" w:type="dxa"/>
          </w:tcPr>
          <w:p w14:paraId="3905E839" w14:textId="77777777" w:rsidR="00C722E3" w:rsidRDefault="00000000">
            <w:pPr>
              <w:pStyle w:val="Compact"/>
            </w:pPr>
            <w:r>
              <w:t>Naive/Static (tied)</w:t>
            </w:r>
          </w:p>
        </w:tc>
      </w:tr>
      <w:tr w:rsidR="00C722E3" w14:paraId="51F7B735" w14:textId="77777777">
        <w:tc>
          <w:tcPr>
            <w:tcW w:w="1584" w:type="dxa"/>
          </w:tcPr>
          <w:p w14:paraId="558E0C5A" w14:textId="77777777" w:rsidR="00C722E3" w:rsidRDefault="00000000">
            <w:pPr>
              <w:pStyle w:val="Compact"/>
            </w:pPr>
            <w:r>
              <w:t>indentation</w:t>
            </w:r>
          </w:p>
        </w:tc>
        <w:tc>
          <w:tcPr>
            <w:tcW w:w="1584" w:type="dxa"/>
          </w:tcPr>
          <w:p w14:paraId="457CCF15" w14:textId="77777777" w:rsidR="00C722E3" w:rsidRDefault="00000000">
            <w:pPr>
              <w:pStyle w:val="Compact"/>
            </w:pPr>
            <w:r>
              <w:t>0.5440</w:t>
            </w:r>
          </w:p>
        </w:tc>
        <w:tc>
          <w:tcPr>
            <w:tcW w:w="1584" w:type="dxa"/>
          </w:tcPr>
          <w:p w14:paraId="6021322B" w14:textId="77777777" w:rsidR="00C722E3" w:rsidRDefault="00000000">
            <w:pPr>
              <w:pStyle w:val="Compact"/>
            </w:pPr>
            <w:r>
              <w:t>0.3385</w:t>
            </w:r>
          </w:p>
        </w:tc>
        <w:tc>
          <w:tcPr>
            <w:tcW w:w="1584" w:type="dxa"/>
          </w:tcPr>
          <w:p w14:paraId="748E77C8" w14:textId="77777777" w:rsidR="00C722E3" w:rsidRDefault="00000000">
            <w:pPr>
              <w:pStyle w:val="Compact"/>
            </w:pPr>
            <w:r>
              <w:t>0.1429</w:t>
            </w:r>
          </w:p>
        </w:tc>
        <w:tc>
          <w:tcPr>
            <w:tcW w:w="1584" w:type="dxa"/>
          </w:tcPr>
          <w:p w14:paraId="18961D88" w14:textId="77777777" w:rsidR="00C722E3" w:rsidRDefault="00000000">
            <w:pPr>
              <w:pStyle w:val="Compact"/>
            </w:pPr>
            <w:r>
              <w:t>Static v2</w:t>
            </w:r>
          </w:p>
        </w:tc>
      </w:tr>
      <w:tr w:rsidR="00C722E3" w14:paraId="7D1BA764" w14:textId="77777777">
        <w:tc>
          <w:tcPr>
            <w:tcW w:w="1584" w:type="dxa"/>
          </w:tcPr>
          <w:p w14:paraId="273C4D10" w14:textId="77777777" w:rsidR="00C722E3" w:rsidRDefault="00000000">
            <w:pPr>
              <w:pStyle w:val="Compact"/>
            </w:pPr>
            <w:r>
              <w:t>mutable_default</w:t>
            </w:r>
          </w:p>
        </w:tc>
        <w:tc>
          <w:tcPr>
            <w:tcW w:w="1584" w:type="dxa"/>
          </w:tcPr>
          <w:p w14:paraId="4F652C5D" w14:textId="77777777" w:rsidR="00C722E3" w:rsidRDefault="00000000">
            <w:pPr>
              <w:pStyle w:val="Compact"/>
            </w:pPr>
            <w:r>
              <w:t>0.9412</w:t>
            </w:r>
          </w:p>
        </w:tc>
        <w:tc>
          <w:tcPr>
            <w:tcW w:w="1584" w:type="dxa"/>
          </w:tcPr>
          <w:p w14:paraId="7763C58C" w14:textId="77777777" w:rsidR="00C722E3" w:rsidRDefault="00000000">
            <w:pPr>
              <w:pStyle w:val="Compact"/>
            </w:pPr>
            <w:r>
              <w:t>0.7391</w:t>
            </w:r>
          </w:p>
        </w:tc>
        <w:tc>
          <w:tcPr>
            <w:tcW w:w="1584" w:type="dxa"/>
          </w:tcPr>
          <w:p w14:paraId="499E7CED" w14:textId="77777777" w:rsidR="00C722E3" w:rsidRDefault="00000000">
            <w:pPr>
              <w:pStyle w:val="Compact"/>
            </w:pPr>
            <w:r>
              <w:t>0.9600</w:t>
            </w:r>
          </w:p>
        </w:tc>
        <w:tc>
          <w:tcPr>
            <w:tcW w:w="1584" w:type="dxa"/>
          </w:tcPr>
          <w:p w14:paraId="602B6DAE" w14:textId="77777777" w:rsidR="00C722E3" w:rsidRDefault="00000000">
            <w:pPr>
              <w:pStyle w:val="Compact"/>
            </w:pPr>
            <w:r>
              <w:t>RAG</w:t>
            </w:r>
          </w:p>
        </w:tc>
      </w:tr>
      <w:tr w:rsidR="00C722E3" w14:paraId="3AE18B9E" w14:textId="77777777">
        <w:tc>
          <w:tcPr>
            <w:tcW w:w="1584" w:type="dxa"/>
          </w:tcPr>
          <w:p w14:paraId="28F198D9" w14:textId="77777777" w:rsidR="00C722E3" w:rsidRDefault="00000000">
            <w:pPr>
              <w:pStyle w:val="Compact"/>
            </w:pPr>
            <w:r>
              <w:t>naming_convention</w:t>
            </w:r>
          </w:p>
        </w:tc>
        <w:tc>
          <w:tcPr>
            <w:tcW w:w="1584" w:type="dxa"/>
          </w:tcPr>
          <w:p w14:paraId="57817780" w14:textId="77777777" w:rsidR="00C722E3" w:rsidRDefault="00000000">
            <w:pPr>
              <w:pStyle w:val="Compact"/>
            </w:pPr>
            <w:r>
              <w:t>0.6838</w:t>
            </w:r>
          </w:p>
        </w:tc>
        <w:tc>
          <w:tcPr>
            <w:tcW w:w="1584" w:type="dxa"/>
          </w:tcPr>
          <w:p w14:paraId="1CD24BF5" w14:textId="77777777" w:rsidR="00C722E3" w:rsidRDefault="00000000">
            <w:pPr>
              <w:pStyle w:val="Compact"/>
            </w:pPr>
            <w:r>
              <w:t>0.9558</w:t>
            </w:r>
          </w:p>
        </w:tc>
        <w:tc>
          <w:tcPr>
            <w:tcW w:w="1584" w:type="dxa"/>
          </w:tcPr>
          <w:p w14:paraId="4AB8C368" w14:textId="77777777" w:rsidR="00C722E3" w:rsidRDefault="00000000">
            <w:pPr>
              <w:pStyle w:val="Compact"/>
            </w:pPr>
            <w:r>
              <w:t>0.8824</w:t>
            </w:r>
          </w:p>
        </w:tc>
        <w:tc>
          <w:tcPr>
            <w:tcW w:w="1584" w:type="dxa"/>
          </w:tcPr>
          <w:p w14:paraId="2D2D389C" w14:textId="77777777" w:rsidR="00C722E3" w:rsidRDefault="00000000">
            <w:pPr>
              <w:pStyle w:val="Compact"/>
            </w:pPr>
            <w:r>
              <w:t>Naive v1</w:t>
            </w:r>
          </w:p>
        </w:tc>
      </w:tr>
      <w:tr w:rsidR="00C722E3" w14:paraId="7CCB091A" w14:textId="77777777">
        <w:tc>
          <w:tcPr>
            <w:tcW w:w="1584" w:type="dxa"/>
          </w:tcPr>
          <w:p w14:paraId="79B60928" w14:textId="77777777" w:rsidR="00C722E3" w:rsidRDefault="00000000">
            <w:pPr>
              <w:pStyle w:val="Compact"/>
            </w:pPr>
            <w:r>
              <w:t>unused_import</w:t>
            </w:r>
          </w:p>
        </w:tc>
        <w:tc>
          <w:tcPr>
            <w:tcW w:w="1584" w:type="dxa"/>
          </w:tcPr>
          <w:p w14:paraId="578A3ECA" w14:textId="77777777" w:rsidR="00C722E3" w:rsidRDefault="00000000">
            <w:pPr>
              <w:pStyle w:val="Compact"/>
            </w:pPr>
            <w:r>
              <w:t>0.7171</w:t>
            </w:r>
          </w:p>
        </w:tc>
        <w:tc>
          <w:tcPr>
            <w:tcW w:w="1584" w:type="dxa"/>
          </w:tcPr>
          <w:p w14:paraId="6D979D94" w14:textId="77777777" w:rsidR="00C722E3" w:rsidRDefault="00000000">
            <w:pPr>
              <w:pStyle w:val="Compact"/>
            </w:pPr>
            <w:r>
              <w:t>0.9154</w:t>
            </w:r>
          </w:p>
        </w:tc>
        <w:tc>
          <w:tcPr>
            <w:tcW w:w="1584" w:type="dxa"/>
          </w:tcPr>
          <w:p w14:paraId="6C851A91" w14:textId="77777777" w:rsidR="00C722E3" w:rsidRDefault="00000000">
            <w:pPr>
              <w:pStyle w:val="Compact"/>
            </w:pPr>
            <w:r>
              <w:t>0.9193</w:t>
            </w:r>
          </w:p>
        </w:tc>
        <w:tc>
          <w:tcPr>
            <w:tcW w:w="1584" w:type="dxa"/>
          </w:tcPr>
          <w:p w14:paraId="49592AC8" w14:textId="77777777" w:rsidR="00C722E3" w:rsidRDefault="00000000">
            <w:pPr>
              <w:pStyle w:val="Compact"/>
            </w:pPr>
            <w:r>
              <w:t>RAG</w:t>
            </w:r>
          </w:p>
        </w:tc>
      </w:tr>
    </w:tbl>
    <w:p w14:paraId="14293178" w14:textId="77777777" w:rsidR="00C722E3" w:rsidRDefault="00000000">
      <w:pPr>
        <w:pStyle w:val="BodyText"/>
      </w:pPr>
      <w:r>
        <w:rPr>
          <w:b/>
          <w:bCs/>
        </w:rPr>
        <w:t>Practical Deployment Recommendations</w:t>
      </w:r>
    </w:p>
    <w:p w14:paraId="0B5B885C" w14:textId="77777777" w:rsidR="00C722E3" w:rsidRDefault="00000000">
      <w:pPr>
        <w:pStyle w:val="Compact"/>
        <w:numPr>
          <w:ilvl w:val="0"/>
          <w:numId w:val="17"/>
        </w:numPr>
      </w:pPr>
      <w:r>
        <w:rPr>
          <w:b/>
          <w:bCs/>
        </w:rPr>
        <w:t>For Reliability-First Operations</w:t>
      </w:r>
      <w:r>
        <w:t>: Use Static Tool v2</w:t>
      </w:r>
    </w:p>
    <w:p w14:paraId="518AFB00" w14:textId="77777777" w:rsidR="00C722E3" w:rsidRDefault="00000000">
      <w:pPr>
        <w:pStyle w:val="Compact"/>
        <w:numPr>
          <w:ilvl w:val="1"/>
          <w:numId w:val="18"/>
        </w:numPr>
      </w:pPr>
      <w:r>
        <w:t>Zero failure rate (0% empty responses)</w:t>
      </w:r>
    </w:p>
    <w:p w14:paraId="5BCC1713" w14:textId="77777777" w:rsidR="00C722E3" w:rsidRDefault="00000000">
      <w:pPr>
        <w:pStyle w:val="Compact"/>
        <w:numPr>
          <w:ilvl w:val="1"/>
          <w:numId w:val="18"/>
        </w:numPr>
      </w:pPr>
      <w:r>
        <w:t>Lowest missed violation rate (109 vs 42 in RAG)</w:t>
      </w:r>
    </w:p>
    <w:p w14:paraId="3F9E1935" w14:textId="77777777" w:rsidR="00C722E3" w:rsidRDefault="00000000">
      <w:pPr>
        <w:pStyle w:val="Compact"/>
        <w:numPr>
          <w:ilvl w:val="1"/>
          <w:numId w:val="18"/>
        </w:numPr>
      </w:pPr>
      <w:r>
        <w:t>Best line localization accuracy (389 matches)</w:t>
      </w:r>
    </w:p>
    <w:p w14:paraId="2F39CFE9" w14:textId="77777777" w:rsidR="00C722E3" w:rsidRDefault="00000000">
      <w:pPr>
        <w:pStyle w:val="Compact"/>
        <w:numPr>
          <w:ilvl w:val="1"/>
          <w:numId w:val="18"/>
        </w:numPr>
      </w:pPr>
      <w:r>
        <w:t>Consistent across all categories</w:t>
      </w:r>
    </w:p>
    <w:p w14:paraId="57E9E653" w14:textId="77777777" w:rsidR="00C722E3" w:rsidRDefault="00000000">
      <w:pPr>
        <w:pStyle w:val="Compact"/>
        <w:numPr>
          <w:ilvl w:val="0"/>
          <w:numId w:val="17"/>
        </w:numPr>
      </w:pPr>
      <w:r>
        <w:rPr>
          <w:b/>
          <w:bCs/>
        </w:rPr>
        <w:t>For Quality-First with Risk Tolerance</w:t>
      </w:r>
      <w:r>
        <w:t>: Layer RAG + LLM on top</w:t>
      </w:r>
    </w:p>
    <w:p w14:paraId="4335DF56" w14:textId="77777777" w:rsidR="00C722E3" w:rsidRDefault="00000000">
      <w:pPr>
        <w:pStyle w:val="Compact"/>
        <w:numPr>
          <w:ilvl w:val="1"/>
          <w:numId w:val="19"/>
        </w:numPr>
      </w:pPr>
      <w:r>
        <w:t>Best Micro F1 on successful outputs (0.8322 vs 0.7791)</w:t>
      </w:r>
    </w:p>
    <w:p w14:paraId="04C5B046" w14:textId="77777777" w:rsidR="00C722E3" w:rsidRDefault="00000000">
      <w:pPr>
        <w:pStyle w:val="Compact"/>
        <w:numPr>
          <w:ilvl w:val="1"/>
          <w:numId w:val="19"/>
        </w:numPr>
      </w:pPr>
      <w:r>
        <w:t>Superior on unused_import (F1 0.9193) and mutable_default (F1 0.9600)</w:t>
      </w:r>
    </w:p>
    <w:p w14:paraId="2F083297" w14:textId="77777777" w:rsidR="00C722E3" w:rsidRDefault="00000000">
      <w:pPr>
        <w:pStyle w:val="Compact"/>
        <w:numPr>
          <w:ilvl w:val="1"/>
          <w:numId w:val="19"/>
        </w:numPr>
      </w:pPr>
      <w:r>
        <w:t>Accept 74.2% empty rate; apply static tool as fallback for failures</w:t>
      </w:r>
    </w:p>
    <w:p w14:paraId="6889976E" w14:textId="77777777" w:rsidR="00C722E3" w:rsidRDefault="00000000">
      <w:pPr>
        <w:pStyle w:val="Compact"/>
        <w:numPr>
          <w:ilvl w:val="0"/>
          <w:numId w:val="17"/>
        </w:numPr>
      </w:pPr>
      <w:r>
        <w:rPr>
          <w:b/>
          <w:bCs/>
        </w:rPr>
        <w:t>For Balanced Precision</w:t>
      </w:r>
      <w:r>
        <w:t>: Use Naive LLM v1</w:t>
      </w:r>
    </w:p>
    <w:p w14:paraId="0183493B" w14:textId="77777777" w:rsidR="00C722E3" w:rsidRDefault="00000000">
      <w:pPr>
        <w:pStyle w:val="Compact"/>
        <w:numPr>
          <w:ilvl w:val="1"/>
          <w:numId w:val="20"/>
        </w:numPr>
      </w:pPr>
      <w:r>
        <w:t>Highest precision (0.9677), good for high-confidence alerts</w:t>
      </w:r>
    </w:p>
    <w:p w14:paraId="249D0FFC" w14:textId="77777777" w:rsidR="00C722E3" w:rsidRDefault="00000000">
      <w:pPr>
        <w:pStyle w:val="Compact"/>
        <w:numPr>
          <w:ilvl w:val="1"/>
          <w:numId w:val="20"/>
        </w:numPr>
      </w:pPr>
      <w:r>
        <w:t>Moderate reliability (49.5% empty rate)</w:t>
      </w:r>
    </w:p>
    <w:p w14:paraId="387B0F30" w14:textId="77777777" w:rsidR="00C722E3" w:rsidRDefault="00000000">
      <w:pPr>
        <w:pStyle w:val="Compact"/>
        <w:numPr>
          <w:ilvl w:val="1"/>
          <w:numId w:val="20"/>
        </w:numPr>
      </w:pPr>
      <w:r>
        <w:t>Best for naming_convention violations (F1 0.9558)</w:t>
      </w:r>
    </w:p>
    <w:p w14:paraId="64028535" w14:textId="77777777" w:rsidR="00C722E3" w:rsidRDefault="00000000">
      <w:pPr>
        <w:pStyle w:val="Compact"/>
        <w:numPr>
          <w:ilvl w:val="0"/>
          <w:numId w:val="17"/>
        </w:numPr>
      </w:pPr>
      <w:r>
        <w:rPr>
          <w:b/>
          <w:bCs/>
        </w:rPr>
        <w:t>Hybrid Strategy</w:t>
      </w:r>
      <w:r>
        <w:t xml:space="preserve"> (Recommended for Production)</w:t>
      </w:r>
    </w:p>
    <w:p w14:paraId="4FBD1F77" w14:textId="77777777" w:rsidR="00C722E3" w:rsidRDefault="00000000">
      <w:pPr>
        <w:pStyle w:val="Compact"/>
        <w:numPr>
          <w:ilvl w:val="1"/>
          <w:numId w:val="21"/>
        </w:numPr>
      </w:pPr>
      <w:r>
        <w:lastRenderedPageBreak/>
        <w:t>Run Static Tool v2 first (fast, deterministic, no empty responses)</w:t>
      </w:r>
    </w:p>
    <w:p w14:paraId="256CF093" w14:textId="77777777" w:rsidR="00C722E3" w:rsidRDefault="00000000">
      <w:pPr>
        <w:pStyle w:val="Compact"/>
        <w:numPr>
          <w:ilvl w:val="1"/>
          <w:numId w:val="21"/>
        </w:numPr>
      </w:pPr>
      <w:r>
        <w:t>For difficult categories (documentation, indentation), augment with Naive LLM v1</w:t>
      </w:r>
    </w:p>
    <w:p w14:paraId="5F55F0CC" w14:textId="77777777" w:rsidR="00C722E3" w:rsidRDefault="00000000">
      <w:pPr>
        <w:pStyle w:val="Compact"/>
        <w:numPr>
          <w:ilvl w:val="1"/>
          <w:numId w:val="21"/>
        </w:numPr>
      </w:pPr>
      <w:r>
        <w:t>Reserve RAG for specific category-context pairs where quality matters most</w:t>
      </w:r>
    </w:p>
    <w:p w14:paraId="7F03A131" w14:textId="77777777" w:rsidR="00C722E3" w:rsidRDefault="00000000">
      <w:pPr>
        <w:pStyle w:val="Compact"/>
        <w:numPr>
          <w:ilvl w:val="1"/>
          <w:numId w:val="21"/>
        </w:numPr>
      </w:pPr>
      <w:r>
        <w:t>Implement JSON repair and retry logic to improve RAG robustness</w:t>
      </w:r>
    </w:p>
    <w:p w14:paraId="494BC1E5" w14:textId="77777777" w:rsidR="00C722E3" w:rsidRDefault="00000000">
      <w:pPr>
        <w:pStyle w:val="Heading2"/>
      </w:pPr>
      <w:bookmarkStart w:id="37" w:name="deployment-and-documentation-milestone-6"/>
      <w:bookmarkEnd w:id="29"/>
      <w:bookmarkEnd w:id="36"/>
      <w:r>
        <w:t>8. Deployment and Documentation (Milestone 6)</w:t>
      </w:r>
    </w:p>
    <w:p w14:paraId="7A5A5A03" w14:textId="77777777" w:rsidR="00C722E3" w:rsidRDefault="00000000">
      <w:pPr>
        <w:pStyle w:val="FirstParagraph"/>
      </w:pPr>
      <w:r>
        <w:t>Milestone 6 finalized the system deployment, producing a production-ready local service stack with full API documentation, user guides, and operational instructions.</w:t>
      </w:r>
    </w:p>
    <w:p w14:paraId="773C0D89" w14:textId="77777777" w:rsidR="00C722E3" w:rsidRDefault="00000000">
      <w:pPr>
        <w:pStyle w:val="Heading3"/>
      </w:pPr>
      <w:bookmarkStart w:id="38" w:name="X545dc6687e52e5094e99775c58123515ae1bdfd"/>
      <w:r>
        <w:t>8.1 Deployment Architecture and Technology Stack</w:t>
      </w:r>
    </w:p>
    <w:p w14:paraId="55E04910" w14:textId="77777777" w:rsidR="00C722E3" w:rsidRDefault="00000000">
      <w:pPr>
        <w:pStyle w:val="FirstParagraph"/>
      </w:pPr>
      <w:r>
        <w:rPr>
          <w:b/>
          <w:bCs/>
        </w:rPr>
        <w:t>System Overview</w:t>
      </w:r>
    </w:p>
    <w:p w14:paraId="185FD43D" w14:textId="77777777" w:rsidR="00C722E3" w:rsidRDefault="00000000">
      <w:pPr>
        <w:pStyle w:val="BodyText"/>
      </w:pPr>
      <w:r>
        <w:t>The deployed system is a containerized and service-oriented architecture designed for local execution and reproducible demonstration:</w:t>
      </w:r>
    </w:p>
    <w:p w14:paraId="2F5DF171" w14:textId="77777777" w:rsidR="00C722E3" w:rsidRDefault="00000000">
      <w:pPr>
        <w:pStyle w:val="SourceCode"/>
      </w:pPr>
      <w:r>
        <w:rPr>
          <w:rStyle w:val="VerbatimChar"/>
        </w:rPr>
        <w:t>┌─────────────────┐     ┌─────────────────┐     ┌──────────────┐</w:t>
      </w:r>
      <w:r>
        <w:br/>
      </w:r>
      <w:r>
        <w:rPr>
          <w:rStyle w:val="VerbatimChar"/>
        </w:rPr>
        <w:t>│  GitHub Repos   │     │ Qdrant (Local)  │     │  Groq LLM    │</w:t>
      </w:r>
      <w:r>
        <w:br/>
      </w:r>
      <w:r>
        <w:rPr>
          <w:rStyle w:val="VerbatimChar"/>
        </w:rPr>
        <w:t>│  (Source PRs)   │     │ localhost:6333  │     │    API       │</w:t>
      </w:r>
      <w:r>
        <w:br/>
      </w:r>
      <w:r>
        <w:rPr>
          <w:rStyle w:val="VerbatimChar"/>
        </w:rPr>
        <w:t>└────────┬────────┘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          FastAPI Application                    │</w:t>
      </w:r>
      <w:r>
        <w:br/>
      </w:r>
      <w:r>
        <w:rPr>
          <w:rStyle w:val="VerbatimChar"/>
        </w:rPr>
        <w:t xml:space="preserve">    │  - Background scheduler (asyncio)               │</w:t>
      </w:r>
      <w:r>
        <w:br/>
      </w:r>
      <w:r>
        <w:rPr>
          <w:rStyle w:val="VerbatimChar"/>
        </w:rPr>
        <w:t xml:space="preserve">    │  - RAG pipeline: embed → retrieve → prompt → LLM│</w:t>
      </w:r>
      <w:r>
        <w:br/>
      </w:r>
      <w:r>
        <w:rPr>
          <w:rStyle w:val="VerbatimChar"/>
        </w:rPr>
        <w:t xml:space="preserve">    │  - 21 REST API endpoints                         │</w:t>
      </w:r>
      <w:r>
        <w:br/>
      </w:r>
      <w:r>
        <w:rPr>
          <w:rStyle w:val="VerbatimChar"/>
        </w:rPr>
        <w:t xml:space="preserve">    │  - Jinja2 HTML dashboard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┌────v────────┐                      ┌──────v──────┐</w:t>
      </w:r>
      <w:r>
        <w:br/>
      </w:r>
      <w:r>
        <w:rPr>
          <w:rStyle w:val="VerbatimChar"/>
        </w:rPr>
        <w:t xml:space="preserve">    │  SQLite DB  │                      │ SMTP/Email  │</w:t>
      </w:r>
      <w:r>
        <w:br/>
      </w:r>
      <w:r>
        <w:rPr>
          <w:rStyle w:val="VerbatimChar"/>
        </w:rPr>
        <w:t xml:space="preserve">    │ review_app  │                      │  (Gmail)    │</w:t>
      </w:r>
      <w:r>
        <w:br/>
      </w:r>
      <w:r>
        <w:rPr>
          <w:rStyle w:val="VerbatimChar"/>
        </w:rPr>
        <w:t xml:space="preserve">    └─────────────┘                      └─────────────┘</w:t>
      </w:r>
    </w:p>
    <w:p w14:paraId="42044841" w14:textId="77777777" w:rsidR="00C722E3" w:rsidRDefault="00000000">
      <w:pPr>
        <w:pStyle w:val="FirstParagraph"/>
      </w:pPr>
      <w:r>
        <w:rPr>
          <w:b/>
          <w:bCs/>
        </w:rPr>
        <w:t>Technology Stack</w:t>
      </w:r>
    </w:p>
    <w:tbl>
      <w:tblPr>
        <w:tblStyle w:val="Table"/>
        <w:tblW w:w="5000" w:type="pct"/>
        <w:tblLayout w:type="fixed"/>
        <w:tblLook w:val="0020" w:firstRow="1" w:lastRow="0" w:firstColumn="0" w:lastColumn="0" w:noHBand="0" w:noVBand="0"/>
      </w:tblPr>
      <w:tblGrid>
        <w:gridCol w:w="3192"/>
        <w:gridCol w:w="3192"/>
        <w:gridCol w:w="3192"/>
      </w:tblGrid>
      <w:tr w:rsidR="00C722E3" w14:paraId="1C940CB0" w14:textId="77777777" w:rsidTr="00C722E3">
        <w:trPr>
          <w:cnfStyle w:val="100000000000" w:firstRow="1" w:lastRow="0" w:firstColumn="0" w:lastColumn="0" w:oddVBand="0" w:evenVBand="0" w:oddHBand="0" w:evenHBand="0" w:firstRowFirstColumn="0" w:firstRowLastColumn="0" w:lastRowFirstColumn="0" w:lastRowLastColumn="0"/>
          <w:tblHeader/>
        </w:trPr>
        <w:tc>
          <w:tcPr>
            <w:tcW w:w="2640" w:type="dxa"/>
          </w:tcPr>
          <w:p w14:paraId="3954B50A" w14:textId="77777777" w:rsidR="00C722E3" w:rsidRDefault="00000000">
            <w:pPr>
              <w:pStyle w:val="Compact"/>
            </w:pPr>
            <w:r>
              <w:t>Component</w:t>
            </w:r>
          </w:p>
        </w:tc>
        <w:tc>
          <w:tcPr>
            <w:tcW w:w="2640" w:type="dxa"/>
          </w:tcPr>
          <w:p w14:paraId="01B208CB" w14:textId="77777777" w:rsidR="00C722E3" w:rsidRDefault="00000000">
            <w:pPr>
              <w:pStyle w:val="Compact"/>
            </w:pPr>
            <w:r>
              <w:t>Technology</w:t>
            </w:r>
          </w:p>
        </w:tc>
        <w:tc>
          <w:tcPr>
            <w:tcW w:w="2640" w:type="dxa"/>
          </w:tcPr>
          <w:p w14:paraId="26080427" w14:textId="77777777" w:rsidR="00C722E3" w:rsidRDefault="00000000">
            <w:pPr>
              <w:pStyle w:val="Compact"/>
            </w:pPr>
            <w:r>
              <w:t>Purpose</w:t>
            </w:r>
          </w:p>
        </w:tc>
      </w:tr>
      <w:tr w:rsidR="00C722E3" w14:paraId="35FFB7AD" w14:textId="77777777">
        <w:tc>
          <w:tcPr>
            <w:tcW w:w="2640" w:type="dxa"/>
          </w:tcPr>
          <w:p w14:paraId="76B76F1C" w14:textId="77777777" w:rsidR="00C722E3" w:rsidRDefault="00000000">
            <w:pPr>
              <w:pStyle w:val="Compact"/>
            </w:pPr>
            <w:r>
              <w:t>Web Framework</w:t>
            </w:r>
          </w:p>
        </w:tc>
        <w:tc>
          <w:tcPr>
            <w:tcW w:w="2640" w:type="dxa"/>
          </w:tcPr>
          <w:p w14:paraId="762E87B2" w14:textId="77777777" w:rsidR="00C722E3" w:rsidRDefault="00000000">
            <w:pPr>
              <w:pStyle w:val="Compact"/>
            </w:pPr>
            <w:r>
              <w:t>FastAPI + Uvicorn</w:t>
            </w:r>
          </w:p>
        </w:tc>
        <w:tc>
          <w:tcPr>
            <w:tcW w:w="2640" w:type="dxa"/>
          </w:tcPr>
          <w:p w14:paraId="7218A1AF" w14:textId="77777777" w:rsidR="00C722E3" w:rsidRDefault="00000000">
            <w:pPr>
              <w:pStyle w:val="Compact"/>
            </w:pPr>
            <w:r>
              <w:t>REST API + async request handling</w:t>
            </w:r>
          </w:p>
        </w:tc>
      </w:tr>
      <w:tr w:rsidR="00C722E3" w14:paraId="4FD900DE" w14:textId="77777777">
        <w:tc>
          <w:tcPr>
            <w:tcW w:w="2640" w:type="dxa"/>
          </w:tcPr>
          <w:p w14:paraId="2E36407D" w14:textId="77777777" w:rsidR="00C722E3" w:rsidRDefault="00000000">
            <w:pPr>
              <w:pStyle w:val="Compact"/>
            </w:pPr>
            <w:r>
              <w:t>Vector Database</w:t>
            </w:r>
          </w:p>
        </w:tc>
        <w:tc>
          <w:tcPr>
            <w:tcW w:w="2640" w:type="dxa"/>
          </w:tcPr>
          <w:p w14:paraId="7254D0AD" w14:textId="77777777" w:rsidR="00C722E3" w:rsidRDefault="00000000">
            <w:pPr>
              <w:pStyle w:val="Compact"/>
            </w:pPr>
            <w:r>
              <w:t>Qdrant (Docker, localhost:6333)</w:t>
            </w:r>
          </w:p>
        </w:tc>
        <w:tc>
          <w:tcPr>
            <w:tcW w:w="2640" w:type="dxa"/>
          </w:tcPr>
          <w:p w14:paraId="3AD671D0" w14:textId="77777777" w:rsidR="00C722E3" w:rsidRDefault="00000000">
            <w:pPr>
              <w:pStyle w:val="Compact"/>
            </w:pPr>
            <w:r>
              <w:t>Semantic retrieval of guideline chunks</w:t>
            </w:r>
          </w:p>
        </w:tc>
      </w:tr>
      <w:tr w:rsidR="00C722E3" w14:paraId="404EE971" w14:textId="77777777">
        <w:tc>
          <w:tcPr>
            <w:tcW w:w="2640" w:type="dxa"/>
          </w:tcPr>
          <w:p w14:paraId="5303295A" w14:textId="77777777" w:rsidR="00C722E3" w:rsidRDefault="00000000">
            <w:pPr>
              <w:pStyle w:val="Compact"/>
            </w:pPr>
            <w:r>
              <w:t>Embedding Model</w:t>
            </w:r>
          </w:p>
        </w:tc>
        <w:tc>
          <w:tcPr>
            <w:tcW w:w="2640" w:type="dxa"/>
          </w:tcPr>
          <w:p w14:paraId="3B564055" w14:textId="77777777" w:rsidR="00C722E3" w:rsidRDefault="00000000">
            <w:pPr>
              <w:pStyle w:val="Compact"/>
            </w:pPr>
            <w:r>
              <w:t>BAAI/bge-large-en-v1.5</w:t>
            </w:r>
          </w:p>
        </w:tc>
        <w:tc>
          <w:tcPr>
            <w:tcW w:w="2640" w:type="dxa"/>
          </w:tcPr>
          <w:p w14:paraId="76EEC029" w14:textId="77777777" w:rsidR="00C722E3" w:rsidRDefault="00000000">
            <w:pPr>
              <w:pStyle w:val="Compact"/>
            </w:pPr>
            <w:r>
              <w:t xml:space="preserve">Encode PRs and guideline </w:t>
            </w:r>
            <w:r>
              <w:lastRenderedPageBreak/>
              <w:t>corpus</w:t>
            </w:r>
          </w:p>
        </w:tc>
      </w:tr>
      <w:tr w:rsidR="00C722E3" w14:paraId="6A4782C9" w14:textId="77777777">
        <w:tc>
          <w:tcPr>
            <w:tcW w:w="2640" w:type="dxa"/>
          </w:tcPr>
          <w:p w14:paraId="2E5E7A54" w14:textId="77777777" w:rsidR="00C722E3" w:rsidRDefault="00000000">
            <w:pPr>
              <w:pStyle w:val="Compact"/>
            </w:pPr>
            <w:r>
              <w:lastRenderedPageBreak/>
              <w:t>LLM Provider</w:t>
            </w:r>
          </w:p>
        </w:tc>
        <w:tc>
          <w:tcPr>
            <w:tcW w:w="2640" w:type="dxa"/>
          </w:tcPr>
          <w:p w14:paraId="7987C007" w14:textId="77777777" w:rsidR="00C722E3" w:rsidRDefault="00000000">
            <w:pPr>
              <w:pStyle w:val="Compact"/>
            </w:pPr>
            <w:r>
              <w:t>Groq API (openai/gpt-oss-20b)</w:t>
            </w:r>
          </w:p>
        </w:tc>
        <w:tc>
          <w:tcPr>
            <w:tcW w:w="2640" w:type="dxa"/>
          </w:tcPr>
          <w:p w14:paraId="67DED2BD" w14:textId="77777777" w:rsidR="00C722E3" w:rsidRDefault="00000000">
            <w:pPr>
              <w:pStyle w:val="Compact"/>
            </w:pPr>
            <w:r>
              <w:t>Inference for review generation</w:t>
            </w:r>
          </w:p>
        </w:tc>
      </w:tr>
      <w:tr w:rsidR="00C722E3" w14:paraId="746385B6" w14:textId="77777777">
        <w:tc>
          <w:tcPr>
            <w:tcW w:w="2640" w:type="dxa"/>
          </w:tcPr>
          <w:p w14:paraId="547148F6" w14:textId="77777777" w:rsidR="00C722E3" w:rsidRDefault="00000000">
            <w:pPr>
              <w:pStyle w:val="Compact"/>
            </w:pPr>
            <w:r>
              <w:t>Static Analysis</w:t>
            </w:r>
          </w:p>
        </w:tc>
        <w:tc>
          <w:tcPr>
            <w:tcW w:w="2640" w:type="dxa"/>
          </w:tcPr>
          <w:p w14:paraId="1908ED72" w14:textId="77777777" w:rsidR="00C722E3" w:rsidRDefault="00000000">
            <w:pPr>
              <w:pStyle w:val="Compact"/>
            </w:pPr>
            <w:r>
              <w:t>Pylint, Flake8</w:t>
            </w:r>
          </w:p>
        </w:tc>
        <w:tc>
          <w:tcPr>
            <w:tcW w:w="2640" w:type="dxa"/>
          </w:tcPr>
          <w:p w14:paraId="0689ED5C" w14:textId="77777777" w:rsidR="00C722E3" w:rsidRDefault="00000000">
            <w:pPr>
              <w:pStyle w:val="Compact"/>
            </w:pPr>
            <w:r>
              <w:t>Deterministic violation detection</w:t>
            </w:r>
          </w:p>
        </w:tc>
      </w:tr>
      <w:tr w:rsidR="00C722E3" w14:paraId="3B88558D" w14:textId="77777777">
        <w:tc>
          <w:tcPr>
            <w:tcW w:w="2640" w:type="dxa"/>
          </w:tcPr>
          <w:p w14:paraId="290D862A" w14:textId="77777777" w:rsidR="00C722E3" w:rsidRDefault="00000000">
            <w:pPr>
              <w:pStyle w:val="Compact"/>
            </w:pPr>
            <w:r>
              <w:t>Relational DB</w:t>
            </w:r>
          </w:p>
        </w:tc>
        <w:tc>
          <w:tcPr>
            <w:tcW w:w="2640" w:type="dxa"/>
          </w:tcPr>
          <w:p w14:paraId="06E0B43B" w14:textId="77777777" w:rsidR="00C722E3" w:rsidRDefault="00000000">
            <w:pPr>
              <w:pStyle w:val="Compact"/>
            </w:pPr>
            <w:r>
              <w:t>SQLite (review_app.db)</w:t>
            </w:r>
          </w:p>
        </w:tc>
        <w:tc>
          <w:tcPr>
            <w:tcW w:w="2640" w:type="dxa"/>
          </w:tcPr>
          <w:p w14:paraId="756EED08" w14:textId="77777777" w:rsidR="00C722E3" w:rsidRDefault="00000000">
            <w:pPr>
              <w:pStyle w:val="Compact"/>
            </w:pPr>
            <w:r>
              <w:t>PR state, cache, scheduler state</w:t>
            </w:r>
          </w:p>
        </w:tc>
      </w:tr>
      <w:tr w:rsidR="00C722E3" w14:paraId="09300642" w14:textId="77777777">
        <w:tc>
          <w:tcPr>
            <w:tcW w:w="2640" w:type="dxa"/>
          </w:tcPr>
          <w:p w14:paraId="7846CF9F" w14:textId="77777777" w:rsidR="00C722E3" w:rsidRDefault="00000000">
            <w:pPr>
              <w:pStyle w:val="Compact"/>
            </w:pPr>
            <w:r>
              <w:t>Templating</w:t>
            </w:r>
          </w:p>
        </w:tc>
        <w:tc>
          <w:tcPr>
            <w:tcW w:w="2640" w:type="dxa"/>
          </w:tcPr>
          <w:p w14:paraId="4F97F8F4" w14:textId="77777777" w:rsidR="00C722E3" w:rsidRDefault="00000000">
            <w:pPr>
              <w:pStyle w:val="Compact"/>
            </w:pPr>
            <w:r>
              <w:t>Jinja2</w:t>
            </w:r>
          </w:p>
        </w:tc>
        <w:tc>
          <w:tcPr>
            <w:tcW w:w="2640" w:type="dxa"/>
          </w:tcPr>
          <w:p w14:paraId="14367B97" w14:textId="77777777" w:rsidR="00C722E3" w:rsidRDefault="00000000">
            <w:pPr>
              <w:pStyle w:val="Compact"/>
            </w:pPr>
            <w:r>
              <w:t>HTML dashboard and email templates</w:t>
            </w:r>
          </w:p>
        </w:tc>
      </w:tr>
      <w:tr w:rsidR="00C722E3" w14:paraId="017F0990" w14:textId="77777777">
        <w:tc>
          <w:tcPr>
            <w:tcW w:w="2640" w:type="dxa"/>
          </w:tcPr>
          <w:p w14:paraId="126CC083" w14:textId="77777777" w:rsidR="00C722E3" w:rsidRDefault="00000000">
            <w:pPr>
              <w:pStyle w:val="Compact"/>
            </w:pPr>
            <w:r>
              <w:t>Task Queue</w:t>
            </w:r>
          </w:p>
        </w:tc>
        <w:tc>
          <w:tcPr>
            <w:tcW w:w="2640" w:type="dxa"/>
          </w:tcPr>
          <w:p w14:paraId="71220D58" w14:textId="77777777" w:rsidR="00C722E3" w:rsidRDefault="00000000">
            <w:pPr>
              <w:pStyle w:val="Compact"/>
            </w:pPr>
            <w:r>
              <w:t>Celery (prepared but unused)</w:t>
            </w:r>
          </w:p>
        </w:tc>
        <w:tc>
          <w:tcPr>
            <w:tcW w:w="2640" w:type="dxa"/>
          </w:tcPr>
          <w:p w14:paraId="4266EC2B" w14:textId="77777777" w:rsidR="00C722E3" w:rsidRDefault="00000000">
            <w:pPr>
              <w:pStyle w:val="Compact"/>
            </w:pPr>
            <w:r>
              <w:t>Future horizontal scaling</w:t>
            </w:r>
          </w:p>
        </w:tc>
      </w:tr>
      <w:tr w:rsidR="00C722E3" w14:paraId="6A1A938C" w14:textId="77777777">
        <w:tc>
          <w:tcPr>
            <w:tcW w:w="2640" w:type="dxa"/>
          </w:tcPr>
          <w:p w14:paraId="019E87EC" w14:textId="77777777" w:rsidR="00C722E3" w:rsidRDefault="00000000">
            <w:pPr>
              <w:pStyle w:val="Compact"/>
            </w:pPr>
            <w:r>
              <w:t>Source Control</w:t>
            </w:r>
          </w:p>
        </w:tc>
        <w:tc>
          <w:tcPr>
            <w:tcW w:w="2640" w:type="dxa"/>
          </w:tcPr>
          <w:p w14:paraId="39D11B76" w14:textId="77777777" w:rsidR="00C722E3" w:rsidRDefault="00000000">
            <w:pPr>
              <w:pStyle w:val="Compact"/>
            </w:pPr>
            <w:r>
              <w:t>GitHub API</w:t>
            </w:r>
          </w:p>
        </w:tc>
        <w:tc>
          <w:tcPr>
            <w:tcW w:w="2640" w:type="dxa"/>
          </w:tcPr>
          <w:p w14:paraId="26176215" w14:textId="77777777" w:rsidR="00C722E3" w:rsidRDefault="00000000">
            <w:pPr>
              <w:pStyle w:val="Compact"/>
            </w:pPr>
            <w:r>
              <w:t>Fetch PR diffs, update PR status</w:t>
            </w:r>
          </w:p>
        </w:tc>
      </w:tr>
    </w:tbl>
    <w:p w14:paraId="189B4C7C" w14:textId="77777777" w:rsidR="00C722E3" w:rsidRDefault="00000000">
      <w:pPr>
        <w:pStyle w:val="Heading3"/>
      </w:pPr>
      <w:bookmarkStart w:id="39" w:name="deployment-infrastructure"/>
      <w:bookmarkEnd w:id="38"/>
      <w:r>
        <w:t>8.2 Deployment Infrastructure</w:t>
      </w:r>
    </w:p>
    <w:p w14:paraId="18D1F6BC" w14:textId="77777777" w:rsidR="00C722E3" w:rsidRDefault="00000000">
      <w:pPr>
        <w:pStyle w:val="FirstParagraph"/>
      </w:pPr>
      <w:r>
        <w:rPr>
          <w:b/>
          <w:bCs/>
        </w:rPr>
        <w:t>Local Machine Execution</w:t>
      </w:r>
    </w:p>
    <w:tbl>
      <w:tblPr>
        <w:tblStyle w:val="Table"/>
        <w:tblW w:w="5000" w:type="pct"/>
        <w:tblLayout w:type="fixed"/>
        <w:tblLook w:val="0020" w:firstRow="1" w:lastRow="0" w:firstColumn="0" w:lastColumn="0" w:noHBand="0" w:noVBand="0"/>
      </w:tblPr>
      <w:tblGrid>
        <w:gridCol w:w="4788"/>
        <w:gridCol w:w="4788"/>
      </w:tblGrid>
      <w:tr w:rsidR="00C722E3" w14:paraId="10B1837E" w14:textId="77777777" w:rsidTr="00C722E3">
        <w:trPr>
          <w:cnfStyle w:val="100000000000" w:firstRow="1" w:lastRow="0" w:firstColumn="0" w:lastColumn="0" w:oddVBand="0" w:evenVBand="0" w:oddHBand="0" w:evenHBand="0" w:firstRowFirstColumn="0" w:firstRowLastColumn="0" w:lastRowFirstColumn="0" w:lastRowLastColumn="0"/>
          <w:tblHeader/>
        </w:trPr>
        <w:tc>
          <w:tcPr>
            <w:tcW w:w="3960" w:type="dxa"/>
          </w:tcPr>
          <w:p w14:paraId="49F33AED" w14:textId="77777777" w:rsidR="00C722E3" w:rsidRDefault="00000000">
            <w:pPr>
              <w:pStyle w:val="Compact"/>
            </w:pPr>
            <w:r>
              <w:t>Item</w:t>
            </w:r>
          </w:p>
        </w:tc>
        <w:tc>
          <w:tcPr>
            <w:tcW w:w="3960" w:type="dxa"/>
          </w:tcPr>
          <w:p w14:paraId="13286B85" w14:textId="77777777" w:rsidR="00C722E3" w:rsidRDefault="00000000">
            <w:pPr>
              <w:pStyle w:val="Compact"/>
            </w:pPr>
            <w:r>
              <w:t>Configuration</w:t>
            </w:r>
          </w:p>
        </w:tc>
      </w:tr>
      <w:tr w:rsidR="00C722E3" w14:paraId="784F9EDD" w14:textId="77777777">
        <w:tc>
          <w:tcPr>
            <w:tcW w:w="3960" w:type="dxa"/>
          </w:tcPr>
          <w:p w14:paraId="050E38C4" w14:textId="77777777" w:rsidR="00C722E3" w:rsidRDefault="00000000">
            <w:pPr>
              <w:pStyle w:val="Compact"/>
            </w:pPr>
            <w:r>
              <w:t>Host</w:t>
            </w:r>
          </w:p>
        </w:tc>
        <w:tc>
          <w:tcPr>
            <w:tcW w:w="3960" w:type="dxa"/>
          </w:tcPr>
          <w:p w14:paraId="0DA46F54" w14:textId="77777777" w:rsidR="00C722E3" w:rsidRDefault="00000000">
            <w:pPr>
              <w:pStyle w:val="Compact"/>
            </w:pPr>
            <w:r>
              <w:rPr>
                <w:rStyle w:val="VerbatimChar"/>
              </w:rPr>
              <w:t>localhost</w:t>
            </w:r>
          </w:p>
        </w:tc>
      </w:tr>
      <w:tr w:rsidR="00C722E3" w14:paraId="02327181" w14:textId="77777777">
        <w:tc>
          <w:tcPr>
            <w:tcW w:w="3960" w:type="dxa"/>
          </w:tcPr>
          <w:p w14:paraId="218E6AB7" w14:textId="77777777" w:rsidR="00C722E3" w:rsidRDefault="00000000">
            <w:pPr>
              <w:pStyle w:val="Compact"/>
            </w:pPr>
            <w:r>
              <w:t>FastAPI Port</w:t>
            </w:r>
          </w:p>
        </w:tc>
        <w:tc>
          <w:tcPr>
            <w:tcW w:w="3960" w:type="dxa"/>
          </w:tcPr>
          <w:p w14:paraId="6FA0ADA4" w14:textId="77777777" w:rsidR="00C722E3" w:rsidRDefault="00000000">
            <w:pPr>
              <w:pStyle w:val="Compact"/>
            </w:pPr>
            <w:r>
              <w:rPr>
                <w:rStyle w:val="VerbatimChar"/>
              </w:rPr>
              <w:t>8080</w:t>
            </w:r>
          </w:p>
        </w:tc>
      </w:tr>
      <w:tr w:rsidR="00C722E3" w14:paraId="7B524310" w14:textId="77777777">
        <w:tc>
          <w:tcPr>
            <w:tcW w:w="3960" w:type="dxa"/>
          </w:tcPr>
          <w:p w14:paraId="64391E54" w14:textId="77777777" w:rsidR="00C722E3" w:rsidRDefault="00000000">
            <w:pPr>
              <w:pStyle w:val="Compact"/>
            </w:pPr>
            <w:r>
              <w:t>URL</w:t>
            </w:r>
          </w:p>
        </w:tc>
        <w:tc>
          <w:tcPr>
            <w:tcW w:w="3960" w:type="dxa"/>
          </w:tcPr>
          <w:p w14:paraId="7E4D6CC2" w14:textId="77777777" w:rsidR="00C722E3" w:rsidRDefault="00000000">
            <w:pPr>
              <w:pStyle w:val="Compact"/>
            </w:pPr>
            <w:r>
              <w:rPr>
                <w:rStyle w:val="VerbatimChar"/>
              </w:rPr>
              <w:t>http://localhost:8080</w:t>
            </w:r>
          </w:p>
        </w:tc>
      </w:tr>
      <w:tr w:rsidR="00C722E3" w14:paraId="0E790572" w14:textId="77777777">
        <w:tc>
          <w:tcPr>
            <w:tcW w:w="3960" w:type="dxa"/>
          </w:tcPr>
          <w:p w14:paraId="1DE3AEEE" w14:textId="77777777" w:rsidR="00C722E3" w:rsidRDefault="00000000">
            <w:pPr>
              <w:pStyle w:val="Compact"/>
            </w:pPr>
            <w:r>
              <w:t>Start Command</w:t>
            </w:r>
          </w:p>
        </w:tc>
        <w:tc>
          <w:tcPr>
            <w:tcW w:w="3960" w:type="dxa"/>
          </w:tcPr>
          <w:p w14:paraId="42BAAC83" w14:textId="77777777" w:rsidR="00C722E3" w:rsidRDefault="00000000">
            <w:pPr>
              <w:pStyle w:val="Compact"/>
            </w:pPr>
            <w:r>
              <w:rPr>
                <w:rStyle w:val="VerbatimChar"/>
              </w:rPr>
              <w:t>python3 -m uvicorn app:app --host 0.0.0.0 --port 8080</w:t>
            </w:r>
          </w:p>
        </w:tc>
      </w:tr>
      <w:tr w:rsidR="00C722E3" w14:paraId="204096AB" w14:textId="77777777">
        <w:tc>
          <w:tcPr>
            <w:tcW w:w="3960" w:type="dxa"/>
          </w:tcPr>
          <w:p w14:paraId="53D29073" w14:textId="77777777" w:rsidR="00C722E3" w:rsidRDefault="00000000">
            <w:pPr>
              <w:pStyle w:val="Compact"/>
            </w:pPr>
            <w:r>
              <w:t>Working Directory</w:t>
            </w:r>
          </w:p>
        </w:tc>
        <w:tc>
          <w:tcPr>
            <w:tcW w:w="3960" w:type="dxa"/>
          </w:tcPr>
          <w:p w14:paraId="4FFC61CB" w14:textId="77777777" w:rsidR="00C722E3" w:rsidRDefault="00000000">
            <w:pPr>
              <w:pStyle w:val="Compact"/>
            </w:pPr>
            <w:r>
              <w:rPr>
                <w:rStyle w:val="VerbatimChar"/>
              </w:rPr>
              <w:t>src/deployment/</w:t>
            </w:r>
          </w:p>
        </w:tc>
      </w:tr>
    </w:tbl>
    <w:p w14:paraId="68E0E381" w14:textId="77777777" w:rsidR="00C722E3" w:rsidRDefault="00000000">
      <w:pPr>
        <w:pStyle w:val="BodyText"/>
      </w:pPr>
      <w:r>
        <w:rPr>
          <w:b/>
          <w:bCs/>
        </w:rPr>
        <w:t>Qdrant Vector Database</w:t>
      </w:r>
    </w:p>
    <w:tbl>
      <w:tblPr>
        <w:tblStyle w:val="Table"/>
        <w:tblW w:w="5000" w:type="pct"/>
        <w:tblLayout w:type="fixed"/>
        <w:tblLook w:val="0020" w:firstRow="1" w:lastRow="0" w:firstColumn="0" w:lastColumn="0" w:noHBand="0" w:noVBand="0"/>
      </w:tblPr>
      <w:tblGrid>
        <w:gridCol w:w="4788"/>
        <w:gridCol w:w="4788"/>
      </w:tblGrid>
      <w:tr w:rsidR="00C722E3" w14:paraId="07AABC0E" w14:textId="77777777" w:rsidTr="00C722E3">
        <w:trPr>
          <w:cnfStyle w:val="100000000000" w:firstRow="1" w:lastRow="0" w:firstColumn="0" w:lastColumn="0" w:oddVBand="0" w:evenVBand="0" w:oddHBand="0" w:evenHBand="0" w:firstRowFirstColumn="0" w:firstRowLastColumn="0" w:lastRowFirstColumn="0" w:lastRowLastColumn="0"/>
          <w:tblHeader/>
        </w:trPr>
        <w:tc>
          <w:tcPr>
            <w:tcW w:w="3960" w:type="dxa"/>
          </w:tcPr>
          <w:p w14:paraId="1684AD59" w14:textId="77777777" w:rsidR="00C722E3" w:rsidRDefault="00000000">
            <w:pPr>
              <w:pStyle w:val="Compact"/>
            </w:pPr>
            <w:r>
              <w:t>Item</w:t>
            </w:r>
          </w:p>
        </w:tc>
        <w:tc>
          <w:tcPr>
            <w:tcW w:w="3960" w:type="dxa"/>
          </w:tcPr>
          <w:p w14:paraId="7AFAEEDE" w14:textId="77777777" w:rsidR="00C722E3" w:rsidRDefault="00000000">
            <w:pPr>
              <w:pStyle w:val="Compact"/>
            </w:pPr>
            <w:r>
              <w:t>Configuration</w:t>
            </w:r>
          </w:p>
        </w:tc>
      </w:tr>
      <w:tr w:rsidR="00C722E3" w14:paraId="3B369EFE" w14:textId="77777777">
        <w:tc>
          <w:tcPr>
            <w:tcW w:w="3960" w:type="dxa"/>
          </w:tcPr>
          <w:p w14:paraId="3BFD0CE0" w14:textId="77777777" w:rsidR="00C722E3" w:rsidRDefault="00000000">
            <w:pPr>
              <w:pStyle w:val="Compact"/>
            </w:pPr>
            <w:r>
              <w:t>URL</w:t>
            </w:r>
          </w:p>
        </w:tc>
        <w:tc>
          <w:tcPr>
            <w:tcW w:w="3960" w:type="dxa"/>
          </w:tcPr>
          <w:p w14:paraId="75E3B228" w14:textId="77777777" w:rsidR="00C722E3" w:rsidRDefault="00000000">
            <w:pPr>
              <w:pStyle w:val="Compact"/>
            </w:pPr>
            <w:r>
              <w:rPr>
                <w:rStyle w:val="VerbatimChar"/>
              </w:rPr>
              <w:t>http://localhost:6333</w:t>
            </w:r>
          </w:p>
        </w:tc>
      </w:tr>
      <w:tr w:rsidR="00C722E3" w14:paraId="568B16CD" w14:textId="77777777">
        <w:tc>
          <w:tcPr>
            <w:tcW w:w="3960" w:type="dxa"/>
          </w:tcPr>
          <w:p w14:paraId="397E56DB" w14:textId="77777777" w:rsidR="00C722E3" w:rsidRDefault="00000000">
            <w:pPr>
              <w:pStyle w:val="Compact"/>
            </w:pPr>
            <w:r>
              <w:t>Docker Command</w:t>
            </w:r>
          </w:p>
        </w:tc>
        <w:tc>
          <w:tcPr>
            <w:tcW w:w="3960" w:type="dxa"/>
          </w:tcPr>
          <w:p w14:paraId="3ED6EE91" w14:textId="77777777" w:rsidR="00C722E3" w:rsidRDefault="00000000">
            <w:pPr>
              <w:pStyle w:val="Compact"/>
            </w:pPr>
            <w:r>
              <w:rPr>
                <w:rStyle w:val="VerbatimChar"/>
              </w:rPr>
              <w:t>docker run -p 6333:6333 qdrant/qdrant</w:t>
            </w:r>
          </w:p>
        </w:tc>
      </w:tr>
      <w:tr w:rsidR="00C722E3" w14:paraId="1ECAF16F" w14:textId="77777777">
        <w:tc>
          <w:tcPr>
            <w:tcW w:w="3960" w:type="dxa"/>
          </w:tcPr>
          <w:p w14:paraId="30F6A66B" w14:textId="77777777" w:rsidR="00C722E3" w:rsidRDefault="00000000">
            <w:pPr>
              <w:pStyle w:val="Compact"/>
            </w:pPr>
            <w:r>
              <w:t>Collection Name</w:t>
            </w:r>
          </w:p>
        </w:tc>
        <w:tc>
          <w:tcPr>
            <w:tcW w:w="3960" w:type="dxa"/>
          </w:tcPr>
          <w:p w14:paraId="015B1896" w14:textId="77777777" w:rsidR="00C722E3" w:rsidRDefault="00000000">
            <w:pPr>
              <w:pStyle w:val="Compact"/>
            </w:pPr>
            <w:r>
              <w:rPr>
                <w:rStyle w:val="VerbatimChar"/>
              </w:rPr>
              <w:t>guideline_embeddings</w:t>
            </w:r>
          </w:p>
        </w:tc>
      </w:tr>
      <w:tr w:rsidR="00C722E3" w14:paraId="198AA495" w14:textId="77777777">
        <w:tc>
          <w:tcPr>
            <w:tcW w:w="3960" w:type="dxa"/>
          </w:tcPr>
          <w:p w14:paraId="6A9CF8FA" w14:textId="77777777" w:rsidR="00C722E3" w:rsidRDefault="00000000">
            <w:pPr>
              <w:pStyle w:val="Compact"/>
            </w:pPr>
            <w:r>
              <w:t>Corpus Size</w:t>
            </w:r>
          </w:p>
        </w:tc>
        <w:tc>
          <w:tcPr>
            <w:tcW w:w="3960" w:type="dxa"/>
          </w:tcPr>
          <w:p w14:paraId="2308895E" w14:textId="77777777" w:rsidR="00C722E3" w:rsidRDefault="00000000">
            <w:pPr>
              <w:pStyle w:val="Compact"/>
            </w:pPr>
            <w:r>
              <w:t>~2,847 chunks (guidelines + linter rules + review examples)</w:t>
            </w:r>
          </w:p>
        </w:tc>
      </w:tr>
      <w:tr w:rsidR="00C722E3" w14:paraId="6986D049" w14:textId="77777777">
        <w:tc>
          <w:tcPr>
            <w:tcW w:w="3960" w:type="dxa"/>
          </w:tcPr>
          <w:p w14:paraId="76D89BE7" w14:textId="77777777" w:rsidR="00C722E3" w:rsidRDefault="00000000">
            <w:pPr>
              <w:pStyle w:val="Compact"/>
            </w:pPr>
            <w:r>
              <w:t>Embedding Dimension</w:t>
            </w:r>
          </w:p>
        </w:tc>
        <w:tc>
          <w:tcPr>
            <w:tcW w:w="3960" w:type="dxa"/>
          </w:tcPr>
          <w:p w14:paraId="6EE1DA76" w14:textId="77777777" w:rsidR="00C722E3" w:rsidRDefault="00000000">
            <w:pPr>
              <w:pStyle w:val="Compact"/>
            </w:pPr>
            <w:r>
              <w:t>1024 (BAAI/bge-large-en-v1.5)</w:t>
            </w:r>
          </w:p>
        </w:tc>
      </w:tr>
      <w:tr w:rsidR="00C722E3" w14:paraId="2AFBED93" w14:textId="77777777">
        <w:tc>
          <w:tcPr>
            <w:tcW w:w="3960" w:type="dxa"/>
          </w:tcPr>
          <w:p w14:paraId="73F15E41" w14:textId="77777777" w:rsidR="00C722E3" w:rsidRDefault="00000000">
            <w:pPr>
              <w:pStyle w:val="Compact"/>
            </w:pPr>
            <w:r>
              <w:t>Index Type</w:t>
            </w:r>
          </w:p>
        </w:tc>
        <w:tc>
          <w:tcPr>
            <w:tcW w:w="3960" w:type="dxa"/>
          </w:tcPr>
          <w:p w14:paraId="0DB9C65F" w14:textId="77777777" w:rsidR="00C722E3" w:rsidRDefault="00000000">
            <w:pPr>
              <w:pStyle w:val="Compact"/>
            </w:pPr>
            <w:r>
              <w:t>HNSW (flat search with metadata filtering)</w:t>
            </w:r>
          </w:p>
        </w:tc>
      </w:tr>
    </w:tbl>
    <w:p w14:paraId="1DD5E9AF" w14:textId="77777777" w:rsidR="00C722E3" w:rsidRDefault="00000000">
      <w:pPr>
        <w:pStyle w:val="BodyText"/>
      </w:pPr>
      <w:r>
        <w:rPr>
          <w:b/>
          <w:bCs/>
        </w:rPr>
        <w:t>SQLite Relational Database</w:t>
      </w:r>
    </w:p>
    <w:tbl>
      <w:tblPr>
        <w:tblStyle w:val="Table"/>
        <w:tblW w:w="0" w:type="auto"/>
        <w:tblLook w:val="0020" w:firstRow="1" w:lastRow="0" w:firstColumn="0" w:lastColumn="0" w:noHBand="0" w:noVBand="0"/>
      </w:tblPr>
      <w:tblGrid>
        <w:gridCol w:w="2045"/>
        <w:gridCol w:w="5406"/>
      </w:tblGrid>
      <w:tr w:rsidR="00C722E3" w14:paraId="671451FF" w14:textId="77777777" w:rsidTr="00C722E3">
        <w:trPr>
          <w:cnfStyle w:val="100000000000" w:firstRow="1" w:lastRow="0" w:firstColumn="0" w:lastColumn="0" w:oddVBand="0" w:evenVBand="0" w:oddHBand="0" w:evenHBand="0" w:firstRowFirstColumn="0" w:firstRowLastColumn="0" w:lastRowFirstColumn="0" w:lastRowLastColumn="0"/>
          <w:tblHeader/>
        </w:trPr>
        <w:tc>
          <w:tcPr>
            <w:tcW w:w="0" w:type="auto"/>
          </w:tcPr>
          <w:p w14:paraId="3272AAC7" w14:textId="77777777" w:rsidR="00C722E3" w:rsidRDefault="00000000">
            <w:pPr>
              <w:pStyle w:val="Compact"/>
            </w:pPr>
            <w:r>
              <w:t>Item</w:t>
            </w:r>
          </w:p>
        </w:tc>
        <w:tc>
          <w:tcPr>
            <w:tcW w:w="0" w:type="auto"/>
          </w:tcPr>
          <w:p w14:paraId="740E63B7" w14:textId="77777777" w:rsidR="00C722E3" w:rsidRDefault="00000000">
            <w:pPr>
              <w:pStyle w:val="Compact"/>
            </w:pPr>
            <w:r>
              <w:t>Configuration</w:t>
            </w:r>
          </w:p>
        </w:tc>
      </w:tr>
      <w:tr w:rsidR="00C722E3" w14:paraId="089D600F" w14:textId="77777777">
        <w:tc>
          <w:tcPr>
            <w:tcW w:w="0" w:type="auto"/>
          </w:tcPr>
          <w:p w14:paraId="119AA0D8" w14:textId="77777777" w:rsidR="00C722E3" w:rsidRDefault="00000000">
            <w:pPr>
              <w:pStyle w:val="Compact"/>
            </w:pPr>
            <w:r>
              <w:lastRenderedPageBreak/>
              <w:t>File Path</w:t>
            </w:r>
          </w:p>
        </w:tc>
        <w:tc>
          <w:tcPr>
            <w:tcW w:w="0" w:type="auto"/>
          </w:tcPr>
          <w:p w14:paraId="741945F3" w14:textId="77777777" w:rsidR="00C722E3" w:rsidRDefault="00000000">
            <w:pPr>
              <w:pStyle w:val="Compact"/>
            </w:pPr>
            <w:r>
              <w:rPr>
                <w:rStyle w:val="VerbatimChar"/>
              </w:rPr>
              <w:t>src/deployment/review_app.db</w:t>
            </w:r>
          </w:p>
        </w:tc>
      </w:tr>
      <w:tr w:rsidR="00C722E3" w14:paraId="4B457CAE" w14:textId="77777777">
        <w:tc>
          <w:tcPr>
            <w:tcW w:w="0" w:type="auto"/>
          </w:tcPr>
          <w:p w14:paraId="187ADEC4" w14:textId="77777777" w:rsidR="00C722E3" w:rsidRDefault="00000000">
            <w:pPr>
              <w:pStyle w:val="Compact"/>
            </w:pPr>
            <w:r>
              <w:t>Auto-initialization</w:t>
            </w:r>
          </w:p>
        </w:tc>
        <w:tc>
          <w:tcPr>
            <w:tcW w:w="0" w:type="auto"/>
          </w:tcPr>
          <w:p w14:paraId="3CC0CB56" w14:textId="77777777" w:rsidR="00C722E3" w:rsidRDefault="00000000">
            <w:pPr>
              <w:pStyle w:val="Compact"/>
            </w:pPr>
            <w:r>
              <w:t xml:space="preserve">Yes (created on first startup via </w:t>
            </w:r>
            <w:r>
              <w:rPr>
                <w:rStyle w:val="VerbatimChar"/>
              </w:rPr>
              <w:t>init_db()</w:t>
            </w:r>
            <w:r>
              <w:t>)</w:t>
            </w:r>
          </w:p>
        </w:tc>
      </w:tr>
      <w:tr w:rsidR="00C722E3" w14:paraId="732A91A1" w14:textId="77777777">
        <w:tc>
          <w:tcPr>
            <w:tcW w:w="0" w:type="auto"/>
          </w:tcPr>
          <w:p w14:paraId="43CD0244" w14:textId="77777777" w:rsidR="00C722E3" w:rsidRDefault="00000000">
            <w:pPr>
              <w:pStyle w:val="Compact"/>
            </w:pPr>
            <w:r>
              <w:t>Main Tables</w:t>
            </w:r>
          </w:p>
        </w:tc>
        <w:tc>
          <w:tcPr>
            <w:tcW w:w="0" w:type="auto"/>
          </w:tcPr>
          <w:p w14:paraId="2ADCC97D" w14:textId="77777777" w:rsidR="00C722E3" w:rsidRDefault="00000000">
            <w:pPr>
              <w:pStyle w:val="Compact"/>
            </w:pPr>
            <w:r>
              <w:rPr>
                <w:rStyle w:val="VerbatimChar"/>
              </w:rPr>
              <w:t>processed_prs</w:t>
            </w:r>
            <w:r>
              <w:t xml:space="preserve">, </w:t>
            </w:r>
            <w:r>
              <w:rPr>
                <w:rStyle w:val="VerbatimChar"/>
              </w:rPr>
              <w:t>app_state</w:t>
            </w:r>
          </w:p>
        </w:tc>
      </w:tr>
      <w:tr w:rsidR="00C722E3" w14:paraId="05FF1768" w14:textId="77777777">
        <w:tc>
          <w:tcPr>
            <w:tcW w:w="0" w:type="auto"/>
          </w:tcPr>
          <w:p w14:paraId="4321C9CB" w14:textId="77777777" w:rsidR="00C722E3" w:rsidRDefault="00000000">
            <w:pPr>
              <w:pStyle w:val="Compact"/>
            </w:pPr>
            <w:r>
              <w:t>Data Persisted</w:t>
            </w:r>
          </w:p>
        </w:tc>
        <w:tc>
          <w:tcPr>
            <w:tcW w:w="0" w:type="auto"/>
          </w:tcPr>
          <w:p w14:paraId="024757C7" w14:textId="77777777" w:rsidR="00C722E3" w:rsidRDefault="00000000">
            <w:pPr>
              <w:pStyle w:val="Compact"/>
            </w:pPr>
            <w:r>
              <w:t>PR processing history, cache, scheduler metadata</w:t>
            </w:r>
          </w:p>
        </w:tc>
      </w:tr>
    </w:tbl>
    <w:p w14:paraId="2631A769" w14:textId="77777777" w:rsidR="00C722E3" w:rsidRDefault="00000000">
      <w:pPr>
        <w:pStyle w:val="BodyText"/>
      </w:pPr>
      <w:r>
        <w:rPr>
          <w:b/>
          <w:bCs/>
        </w:rPr>
        <w:t>External API Dependencies</w:t>
      </w:r>
    </w:p>
    <w:tbl>
      <w:tblPr>
        <w:tblStyle w:val="Table"/>
        <w:tblW w:w="5000" w:type="pct"/>
        <w:tblLayout w:type="fixed"/>
        <w:tblLook w:val="0020" w:firstRow="1" w:lastRow="0" w:firstColumn="0" w:lastColumn="0" w:noHBand="0" w:noVBand="0"/>
      </w:tblPr>
      <w:tblGrid>
        <w:gridCol w:w="3192"/>
        <w:gridCol w:w="3192"/>
        <w:gridCol w:w="3192"/>
      </w:tblGrid>
      <w:tr w:rsidR="00C722E3" w14:paraId="697A2D79" w14:textId="77777777" w:rsidTr="00C722E3">
        <w:trPr>
          <w:cnfStyle w:val="100000000000" w:firstRow="1" w:lastRow="0" w:firstColumn="0" w:lastColumn="0" w:oddVBand="0" w:evenVBand="0" w:oddHBand="0" w:evenHBand="0" w:firstRowFirstColumn="0" w:firstRowLastColumn="0" w:lastRowFirstColumn="0" w:lastRowLastColumn="0"/>
          <w:tblHeader/>
        </w:trPr>
        <w:tc>
          <w:tcPr>
            <w:tcW w:w="2640" w:type="dxa"/>
          </w:tcPr>
          <w:p w14:paraId="59F01B36" w14:textId="77777777" w:rsidR="00C722E3" w:rsidRDefault="00000000">
            <w:pPr>
              <w:pStyle w:val="Compact"/>
            </w:pPr>
            <w:r>
              <w:t>Service</w:t>
            </w:r>
          </w:p>
        </w:tc>
        <w:tc>
          <w:tcPr>
            <w:tcW w:w="2640" w:type="dxa"/>
          </w:tcPr>
          <w:p w14:paraId="6B50BA6C" w14:textId="77777777" w:rsidR="00C722E3" w:rsidRDefault="00000000">
            <w:pPr>
              <w:pStyle w:val="Compact"/>
            </w:pPr>
            <w:r>
              <w:t>Purpose</w:t>
            </w:r>
          </w:p>
        </w:tc>
        <w:tc>
          <w:tcPr>
            <w:tcW w:w="2640" w:type="dxa"/>
          </w:tcPr>
          <w:p w14:paraId="130CB4A1" w14:textId="77777777" w:rsidR="00C722E3" w:rsidRDefault="00000000">
            <w:pPr>
              <w:pStyle w:val="Compact"/>
            </w:pPr>
            <w:r>
              <w:t>Configuration</w:t>
            </w:r>
          </w:p>
        </w:tc>
      </w:tr>
      <w:tr w:rsidR="00C722E3" w14:paraId="6C0A98B0" w14:textId="77777777">
        <w:tc>
          <w:tcPr>
            <w:tcW w:w="2640" w:type="dxa"/>
          </w:tcPr>
          <w:p w14:paraId="0F2F6283" w14:textId="77777777" w:rsidR="00C722E3" w:rsidRDefault="00000000">
            <w:pPr>
              <w:pStyle w:val="Compact"/>
            </w:pPr>
            <w:r>
              <w:t>GitHub API</w:t>
            </w:r>
          </w:p>
        </w:tc>
        <w:tc>
          <w:tcPr>
            <w:tcW w:w="2640" w:type="dxa"/>
          </w:tcPr>
          <w:p w14:paraId="27E2F01E" w14:textId="77777777" w:rsidR="00C722E3" w:rsidRDefault="00000000">
            <w:pPr>
              <w:pStyle w:val="Compact"/>
            </w:pPr>
            <w:r>
              <w:t>Fetch PR diffs, commits, comments</w:t>
            </w:r>
          </w:p>
        </w:tc>
        <w:tc>
          <w:tcPr>
            <w:tcW w:w="2640" w:type="dxa"/>
          </w:tcPr>
          <w:p w14:paraId="48226F09" w14:textId="77777777" w:rsidR="00C722E3" w:rsidRDefault="00000000">
            <w:pPr>
              <w:pStyle w:val="Compact"/>
            </w:pPr>
            <w:r>
              <w:rPr>
                <w:rStyle w:val="VerbatimChar"/>
              </w:rPr>
              <w:t>GITHUB_TOKEN</w:t>
            </w:r>
            <w:r>
              <w:t xml:space="preserve"> environment variable</w:t>
            </w:r>
          </w:p>
        </w:tc>
      </w:tr>
      <w:tr w:rsidR="00C722E3" w14:paraId="4AC166B8" w14:textId="77777777">
        <w:tc>
          <w:tcPr>
            <w:tcW w:w="2640" w:type="dxa"/>
          </w:tcPr>
          <w:p w14:paraId="6D9091C5" w14:textId="77777777" w:rsidR="00C722E3" w:rsidRDefault="00000000">
            <w:pPr>
              <w:pStyle w:val="Compact"/>
            </w:pPr>
            <w:r>
              <w:t>Groq API</w:t>
            </w:r>
          </w:p>
        </w:tc>
        <w:tc>
          <w:tcPr>
            <w:tcW w:w="2640" w:type="dxa"/>
          </w:tcPr>
          <w:p w14:paraId="5E3519E4" w14:textId="77777777" w:rsidR="00C722E3" w:rsidRDefault="00000000">
            <w:pPr>
              <w:pStyle w:val="Compact"/>
            </w:pPr>
            <w:r>
              <w:t>LLM inference (gpt-oss-20b)</w:t>
            </w:r>
          </w:p>
        </w:tc>
        <w:tc>
          <w:tcPr>
            <w:tcW w:w="2640" w:type="dxa"/>
          </w:tcPr>
          <w:p w14:paraId="362F2C40" w14:textId="77777777" w:rsidR="00C722E3" w:rsidRDefault="00000000">
            <w:pPr>
              <w:pStyle w:val="Compact"/>
            </w:pPr>
            <w:r>
              <w:rPr>
                <w:rStyle w:val="VerbatimChar"/>
              </w:rPr>
              <w:t>GROQ_TOKEN</w:t>
            </w:r>
            <w:r>
              <w:t xml:space="preserve"> environment variable</w:t>
            </w:r>
          </w:p>
        </w:tc>
      </w:tr>
      <w:tr w:rsidR="00C722E3" w14:paraId="1E1B1D1D" w14:textId="77777777">
        <w:tc>
          <w:tcPr>
            <w:tcW w:w="2640" w:type="dxa"/>
          </w:tcPr>
          <w:p w14:paraId="788E8804" w14:textId="77777777" w:rsidR="00C722E3" w:rsidRDefault="00000000">
            <w:pPr>
              <w:pStyle w:val="Compact"/>
            </w:pPr>
            <w:r>
              <w:t>Gmail SMTP</w:t>
            </w:r>
          </w:p>
        </w:tc>
        <w:tc>
          <w:tcPr>
            <w:tcW w:w="2640" w:type="dxa"/>
          </w:tcPr>
          <w:p w14:paraId="0F05063B" w14:textId="77777777" w:rsidR="00C722E3" w:rsidRDefault="00000000">
            <w:pPr>
              <w:pStyle w:val="Compact"/>
            </w:pPr>
            <w:r>
              <w:t>Email notifications</w:t>
            </w:r>
          </w:p>
        </w:tc>
        <w:tc>
          <w:tcPr>
            <w:tcW w:w="2640" w:type="dxa"/>
          </w:tcPr>
          <w:p w14:paraId="4ECCB3D0" w14:textId="77777777" w:rsidR="00C722E3" w:rsidRDefault="00000000">
            <w:pPr>
              <w:pStyle w:val="Compact"/>
            </w:pPr>
            <w:r>
              <w:rPr>
                <w:rStyle w:val="VerbatimChar"/>
              </w:rPr>
              <w:t>SMTP_HOST</w:t>
            </w:r>
            <w:r>
              <w:t xml:space="preserve">, </w:t>
            </w:r>
            <w:r>
              <w:rPr>
                <w:rStyle w:val="VerbatimChar"/>
              </w:rPr>
              <w:t>SMTP_USER</w:t>
            </w:r>
            <w:r>
              <w:t xml:space="preserve">, </w:t>
            </w:r>
            <w:r>
              <w:rPr>
                <w:rStyle w:val="VerbatimChar"/>
              </w:rPr>
              <w:t>SMTP_PASSWORD</w:t>
            </w:r>
          </w:p>
        </w:tc>
      </w:tr>
    </w:tbl>
    <w:p w14:paraId="1138A041" w14:textId="77777777" w:rsidR="00C722E3" w:rsidRDefault="00000000">
      <w:pPr>
        <w:pStyle w:val="Heading3"/>
      </w:pPr>
      <w:bookmarkStart w:id="40" w:name="configuration-and-operational-parameters"/>
      <w:bookmarkEnd w:id="39"/>
      <w:r>
        <w:t>8.3 Configuration and Operational Parameters</w:t>
      </w:r>
    </w:p>
    <w:p w14:paraId="4468925D" w14:textId="77777777" w:rsidR="00C722E3" w:rsidRDefault="00000000">
      <w:pPr>
        <w:pStyle w:val="FirstParagraph"/>
      </w:pPr>
      <w:r>
        <w:rPr>
          <w:b/>
          <w:bCs/>
        </w:rPr>
        <w:t>Primary Configuration File</w:t>
      </w:r>
      <w:r>
        <w:t xml:space="preserve">: </w:t>
      </w:r>
      <w:r>
        <w:rPr>
          <w:rStyle w:val="VerbatimChar"/>
        </w:rPr>
        <w:t>src/deployment/config.properties</w:t>
      </w:r>
    </w:p>
    <w:tbl>
      <w:tblPr>
        <w:tblStyle w:val="Table"/>
        <w:tblW w:w="5000" w:type="pct"/>
        <w:tblLayout w:type="fixed"/>
        <w:tblLook w:val="0020" w:firstRow="1" w:lastRow="0" w:firstColumn="0" w:lastColumn="0" w:noHBand="0" w:noVBand="0"/>
      </w:tblPr>
      <w:tblGrid>
        <w:gridCol w:w="3192"/>
        <w:gridCol w:w="3192"/>
        <w:gridCol w:w="3192"/>
      </w:tblGrid>
      <w:tr w:rsidR="00C722E3" w14:paraId="5327107D" w14:textId="77777777" w:rsidTr="00C722E3">
        <w:trPr>
          <w:cnfStyle w:val="100000000000" w:firstRow="1" w:lastRow="0" w:firstColumn="0" w:lastColumn="0" w:oddVBand="0" w:evenVBand="0" w:oddHBand="0" w:evenHBand="0" w:firstRowFirstColumn="0" w:firstRowLastColumn="0" w:lastRowFirstColumn="0" w:lastRowLastColumn="0"/>
          <w:tblHeader/>
        </w:trPr>
        <w:tc>
          <w:tcPr>
            <w:tcW w:w="2640" w:type="dxa"/>
          </w:tcPr>
          <w:p w14:paraId="7AC3CED3" w14:textId="77777777" w:rsidR="00C722E3" w:rsidRDefault="00000000">
            <w:pPr>
              <w:pStyle w:val="Compact"/>
            </w:pPr>
            <w:r>
              <w:t>Parameter</w:t>
            </w:r>
          </w:p>
        </w:tc>
        <w:tc>
          <w:tcPr>
            <w:tcW w:w="2640" w:type="dxa"/>
          </w:tcPr>
          <w:p w14:paraId="44E27B13" w14:textId="77777777" w:rsidR="00C722E3" w:rsidRDefault="00000000">
            <w:pPr>
              <w:pStyle w:val="Compact"/>
            </w:pPr>
            <w:r>
              <w:t>Value</w:t>
            </w:r>
          </w:p>
        </w:tc>
        <w:tc>
          <w:tcPr>
            <w:tcW w:w="2640" w:type="dxa"/>
          </w:tcPr>
          <w:p w14:paraId="3F985CA6" w14:textId="77777777" w:rsidR="00C722E3" w:rsidRDefault="00000000">
            <w:pPr>
              <w:pStyle w:val="Compact"/>
            </w:pPr>
            <w:r>
              <w:t>Purpose</w:t>
            </w:r>
          </w:p>
        </w:tc>
      </w:tr>
      <w:tr w:rsidR="00C722E3" w14:paraId="17303445" w14:textId="77777777">
        <w:tc>
          <w:tcPr>
            <w:tcW w:w="2640" w:type="dxa"/>
          </w:tcPr>
          <w:p w14:paraId="1CB0707E" w14:textId="77777777" w:rsidR="00C722E3" w:rsidRDefault="00000000">
            <w:pPr>
              <w:pStyle w:val="Compact"/>
            </w:pPr>
            <w:r>
              <w:t>MODEL</w:t>
            </w:r>
          </w:p>
        </w:tc>
        <w:tc>
          <w:tcPr>
            <w:tcW w:w="2640" w:type="dxa"/>
          </w:tcPr>
          <w:p w14:paraId="37D84686" w14:textId="77777777" w:rsidR="00C722E3" w:rsidRDefault="00000000">
            <w:pPr>
              <w:pStyle w:val="Compact"/>
            </w:pPr>
            <w:r>
              <w:t>openai/gpt-oss-20b</w:t>
            </w:r>
          </w:p>
        </w:tc>
        <w:tc>
          <w:tcPr>
            <w:tcW w:w="2640" w:type="dxa"/>
          </w:tcPr>
          <w:p w14:paraId="7F1657B8" w14:textId="77777777" w:rsidR="00C722E3" w:rsidRDefault="00000000">
            <w:pPr>
              <w:pStyle w:val="Compact"/>
            </w:pPr>
            <w:r>
              <w:t>LLM for review generation</w:t>
            </w:r>
          </w:p>
        </w:tc>
      </w:tr>
      <w:tr w:rsidR="00C722E3" w14:paraId="056F2E9B" w14:textId="77777777">
        <w:tc>
          <w:tcPr>
            <w:tcW w:w="2640" w:type="dxa"/>
          </w:tcPr>
          <w:p w14:paraId="2F51E973" w14:textId="77777777" w:rsidR="00C722E3" w:rsidRDefault="00000000">
            <w:pPr>
              <w:pStyle w:val="Compact"/>
            </w:pPr>
            <w:r>
              <w:t>DEFAULT_COLLECTION_NAME</w:t>
            </w:r>
          </w:p>
        </w:tc>
        <w:tc>
          <w:tcPr>
            <w:tcW w:w="2640" w:type="dxa"/>
          </w:tcPr>
          <w:p w14:paraId="7475A4F6" w14:textId="77777777" w:rsidR="00C722E3" w:rsidRDefault="00000000">
            <w:pPr>
              <w:pStyle w:val="Compact"/>
            </w:pPr>
            <w:r>
              <w:t>guideline_embeddings</w:t>
            </w:r>
          </w:p>
        </w:tc>
        <w:tc>
          <w:tcPr>
            <w:tcW w:w="2640" w:type="dxa"/>
          </w:tcPr>
          <w:p w14:paraId="60465672" w14:textId="77777777" w:rsidR="00C722E3" w:rsidRDefault="00000000">
            <w:pPr>
              <w:pStyle w:val="Compact"/>
            </w:pPr>
            <w:r>
              <w:t>Qdrant collection name</w:t>
            </w:r>
          </w:p>
        </w:tc>
      </w:tr>
      <w:tr w:rsidR="00C722E3" w14:paraId="233C8C8F" w14:textId="77777777">
        <w:tc>
          <w:tcPr>
            <w:tcW w:w="2640" w:type="dxa"/>
          </w:tcPr>
          <w:p w14:paraId="155BA5F6" w14:textId="77777777" w:rsidR="00C722E3" w:rsidRDefault="00000000">
            <w:pPr>
              <w:pStyle w:val="Compact"/>
            </w:pPr>
            <w:r>
              <w:t>DEFAULT_EMBED_MODEL</w:t>
            </w:r>
          </w:p>
        </w:tc>
        <w:tc>
          <w:tcPr>
            <w:tcW w:w="2640" w:type="dxa"/>
          </w:tcPr>
          <w:p w14:paraId="77FA83F0" w14:textId="77777777" w:rsidR="00C722E3" w:rsidRDefault="00000000">
            <w:pPr>
              <w:pStyle w:val="Compact"/>
            </w:pPr>
            <w:r>
              <w:t>BAAI/bge-large-en-v1.5</w:t>
            </w:r>
          </w:p>
        </w:tc>
        <w:tc>
          <w:tcPr>
            <w:tcW w:w="2640" w:type="dxa"/>
          </w:tcPr>
          <w:p w14:paraId="60A48985" w14:textId="77777777" w:rsidR="00C722E3" w:rsidRDefault="00000000">
            <w:pPr>
              <w:pStyle w:val="Compact"/>
            </w:pPr>
            <w:r>
              <w:t>Embedding model for corpus and queries</w:t>
            </w:r>
          </w:p>
        </w:tc>
      </w:tr>
      <w:tr w:rsidR="00C722E3" w14:paraId="0587E968" w14:textId="77777777">
        <w:tc>
          <w:tcPr>
            <w:tcW w:w="2640" w:type="dxa"/>
          </w:tcPr>
          <w:p w14:paraId="64E90A3C" w14:textId="77777777" w:rsidR="00C722E3" w:rsidRDefault="00000000">
            <w:pPr>
              <w:pStyle w:val="Compact"/>
            </w:pPr>
            <w:r>
              <w:t>DEFAULT_TOP_N_CANDIDATES</w:t>
            </w:r>
          </w:p>
        </w:tc>
        <w:tc>
          <w:tcPr>
            <w:tcW w:w="2640" w:type="dxa"/>
          </w:tcPr>
          <w:p w14:paraId="5B3A9A27" w14:textId="77777777" w:rsidR="00C722E3" w:rsidRDefault="00000000">
            <w:pPr>
              <w:pStyle w:val="Compact"/>
            </w:pPr>
            <w:r>
              <w:t>25</w:t>
            </w:r>
          </w:p>
        </w:tc>
        <w:tc>
          <w:tcPr>
            <w:tcW w:w="2640" w:type="dxa"/>
          </w:tcPr>
          <w:p w14:paraId="7238BBC2" w14:textId="77777777" w:rsidR="00C722E3" w:rsidRDefault="00000000">
            <w:pPr>
              <w:pStyle w:val="Compact"/>
            </w:pPr>
            <w:r>
              <w:t>Retrieval candidate pool size</w:t>
            </w:r>
          </w:p>
        </w:tc>
      </w:tr>
      <w:tr w:rsidR="00C722E3" w14:paraId="59866C66" w14:textId="77777777">
        <w:tc>
          <w:tcPr>
            <w:tcW w:w="2640" w:type="dxa"/>
          </w:tcPr>
          <w:p w14:paraId="4A11EBDC" w14:textId="77777777" w:rsidR="00C722E3" w:rsidRDefault="00000000">
            <w:pPr>
              <w:pStyle w:val="Compact"/>
            </w:pPr>
            <w:r>
              <w:t>DEFAULT_TOP_K_FINAL</w:t>
            </w:r>
          </w:p>
        </w:tc>
        <w:tc>
          <w:tcPr>
            <w:tcW w:w="2640" w:type="dxa"/>
          </w:tcPr>
          <w:p w14:paraId="2C922FCA" w14:textId="77777777" w:rsidR="00C722E3" w:rsidRDefault="00000000">
            <w:pPr>
              <w:pStyle w:val="Compact"/>
            </w:pPr>
            <w:r>
              <w:t>7</w:t>
            </w:r>
          </w:p>
        </w:tc>
        <w:tc>
          <w:tcPr>
            <w:tcW w:w="2640" w:type="dxa"/>
          </w:tcPr>
          <w:p w14:paraId="7F401C30" w14:textId="77777777" w:rsidR="00C722E3" w:rsidRDefault="00000000">
            <w:pPr>
              <w:pStyle w:val="Compact"/>
            </w:pPr>
            <w:r>
              <w:t>Final context chunks for LLM</w:t>
            </w:r>
          </w:p>
        </w:tc>
      </w:tr>
      <w:tr w:rsidR="00C722E3" w14:paraId="46F97948" w14:textId="77777777">
        <w:tc>
          <w:tcPr>
            <w:tcW w:w="2640" w:type="dxa"/>
          </w:tcPr>
          <w:p w14:paraId="14F974C7" w14:textId="77777777" w:rsidR="00C722E3" w:rsidRDefault="00000000">
            <w:pPr>
              <w:pStyle w:val="Compact"/>
            </w:pPr>
            <w:r>
              <w:t>LEXICAL_WEIGHT</w:t>
            </w:r>
          </w:p>
        </w:tc>
        <w:tc>
          <w:tcPr>
            <w:tcW w:w="2640" w:type="dxa"/>
          </w:tcPr>
          <w:p w14:paraId="4101A31A" w14:textId="77777777" w:rsidR="00C722E3" w:rsidRDefault="00000000">
            <w:pPr>
              <w:pStyle w:val="Compact"/>
            </w:pPr>
            <w:r>
              <w:t>0.35</w:t>
            </w:r>
          </w:p>
        </w:tc>
        <w:tc>
          <w:tcPr>
            <w:tcW w:w="2640" w:type="dxa"/>
          </w:tcPr>
          <w:p w14:paraId="76DAE7BF" w14:textId="77777777" w:rsidR="00C722E3" w:rsidRDefault="00000000">
            <w:pPr>
              <w:pStyle w:val="Compact"/>
            </w:pPr>
            <w:r>
              <w:t>Reranking lexical overlap emphasis</w:t>
            </w:r>
          </w:p>
        </w:tc>
      </w:tr>
      <w:tr w:rsidR="00C722E3" w14:paraId="44149E7B" w14:textId="77777777">
        <w:tc>
          <w:tcPr>
            <w:tcW w:w="2640" w:type="dxa"/>
          </w:tcPr>
          <w:p w14:paraId="6BAE9266" w14:textId="77777777" w:rsidR="00C722E3" w:rsidRDefault="00000000">
            <w:pPr>
              <w:pStyle w:val="Compact"/>
            </w:pPr>
            <w:r>
              <w:t>CATEGORY_BONUS</w:t>
            </w:r>
          </w:p>
        </w:tc>
        <w:tc>
          <w:tcPr>
            <w:tcW w:w="2640" w:type="dxa"/>
          </w:tcPr>
          <w:p w14:paraId="23334BB1" w14:textId="77777777" w:rsidR="00C722E3" w:rsidRDefault="00000000">
            <w:pPr>
              <w:pStyle w:val="Compact"/>
            </w:pPr>
            <w:r>
              <w:t>0.15</w:t>
            </w:r>
          </w:p>
        </w:tc>
        <w:tc>
          <w:tcPr>
            <w:tcW w:w="2640" w:type="dxa"/>
          </w:tcPr>
          <w:p w14:paraId="01EB89DD" w14:textId="77777777" w:rsidR="00C722E3" w:rsidRDefault="00000000">
            <w:pPr>
              <w:pStyle w:val="Compact"/>
            </w:pPr>
            <w:r>
              <w:t>Reranking category match bonus</w:t>
            </w:r>
          </w:p>
        </w:tc>
      </w:tr>
      <w:tr w:rsidR="00C722E3" w14:paraId="68D37C56" w14:textId="77777777">
        <w:tc>
          <w:tcPr>
            <w:tcW w:w="2640" w:type="dxa"/>
          </w:tcPr>
          <w:p w14:paraId="66109B31" w14:textId="77777777" w:rsidR="00C722E3" w:rsidRDefault="00000000">
            <w:pPr>
              <w:pStyle w:val="Compact"/>
            </w:pPr>
            <w:r>
              <w:t>RANK_PENALTY</w:t>
            </w:r>
          </w:p>
        </w:tc>
        <w:tc>
          <w:tcPr>
            <w:tcW w:w="2640" w:type="dxa"/>
          </w:tcPr>
          <w:p w14:paraId="261E94B9" w14:textId="77777777" w:rsidR="00C722E3" w:rsidRDefault="00000000">
            <w:pPr>
              <w:pStyle w:val="Compact"/>
            </w:pPr>
            <w:r>
              <w:t>0.01</w:t>
            </w:r>
          </w:p>
        </w:tc>
        <w:tc>
          <w:tcPr>
            <w:tcW w:w="2640" w:type="dxa"/>
          </w:tcPr>
          <w:p w14:paraId="7E3C4296" w14:textId="77777777" w:rsidR="00C722E3" w:rsidRDefault="00000000">
            <w:pPr>
              <w:pStyle w:val="Compact"/>
            </w:pPr>
            <w:r>
              <w:t>Reranking rank position penalty</w:t>
            </w:r>
          </w:p>
        </w:tc>
      </w:tr>
      <w:tr w:rsidR="00C722E3" w14:paraId="0F8C51DD" w14:textId="77777777">
        <w:tc>
          <w:tcPr>
            <w:tcW w:w="2640" w:type="dxa"/>
          </w:tcPr>
          <w:p w14:paraId="1455D539" w14:textId="77777777" w:rsidR="00C722E3" w:rsidRDefault="00000000">
            <w:pPr>
              <w:pStyle w:val="Compact"/>
            </w:pPr>
            <w:r>
              <w:t>MAX_PER_CATEGORY</w:t>
            </w:r>
          </w:p>
        </w:tc>
        <w:tc>
          <w:tcPr>
            <w:tcW w:w="2640" w:type="dxa"/>
          </w:tcPr>
          <w:p w14:paraId="3BE1A75A" w14:textId="77777777" w:rsidR="00C722E3" w:rsidRDefault="00000000">
            <w:pPr>
              <w:pStyle w:val="Compact"/>
            </w:pPr>
            <w:r>
              <w:t>2</w:t>
            </w:r>
          </w:p>
        </w:tc>
        <w:tc>
          <w:tcPr>
            <w:tcW w:w="2640" w:type="dxa"/>
          </w:tcPr>
          <w:p w14:paraId="5ADDF1A6" w14:textId="77777777" w:rsidR="00C722E3" w:rsidRDefault="00000000">
            <w:pPr>
              <w:pStyle w:val="Compact"/>
            </w:pPr>
            <w:r>
              <w:t>Max retrieved chunks per violation category</w:t>
            </w:r>
          </w:p>
        </w:tc>
      </w:tr>
      <w:tr w:rsidR="00C722E3" w14:paraId="657294AC" w14:textId="77777777">
        <w:tc>
          <w:tcPr>
            <w:tcW w:w="2640" w:type="dxa"/>
          </w:tcPr>
          <w:p w14:paraId="152D359F" w14:textId="77777777" w:rsidR="00C722E3" w:rsidRDefault="00000000">
            <w:pPr>
              <w:pStyle w:val="Compact"/>
            </w:pPr>
            <w:r>
              <w:t>PROMPT_PATH</w:t>
            </w:r>
          </w:p>
        </w:tc>
        <w:tc>
          <w:tcPr>
            <w:tcW w:w="2640" w:type="dxa"/>
          </w:tcPr>
          <w:p w14:paraId="026EE04B" w14:textId="77777777" w:rsidR="00C722E3" w:rsidRDefault="00000000">
            <w:pPr>
              <w:pStyle w:val="Compact"/>
            </w:pPr>
            <w:r>
              <w:t>prompts/v1.txt</w:t>
            </w:r>
          </w:p>
        </w:tc>
        <w:tc>
          <w:tcPr>
            <w:tcW w:w="2640" w:type="dxa"/>
          </w:tcPr>
          <w:p w14:paraId="729F5451" w14:textId="77777777" w:rsidR="00C722E3" w:rsidRDefault="00000000">
            <w:pPr>
              <w:pStyle w:val="Compact"/>
            </w:pPr>
            <w:r>
              <w:t>Prompt template location</w:t>
            </w:r>
          </w:p>
        </w:tc>
      </w:tr>
      <w:tr w:rsidR="00C722E3" w14:paraId="5BDC963C" w14:textId="77777777">
        <w:tc>
          <w:tcPr>
            <w:tcW w:w="2640" w:type="dxa"/>
          </w:tcPr>
          <w:p w14:paraId="77BE74F4" w14:textId="77777777" w:rsidR="00C722E3" w:rsidRDefault="00000000">
            <w:pPr>
              <w:pStyle w:val="Compact"/>
            </w:pPr>
            <w:r>
              <w:t>CORPUS_PATH</w:t>
            </w:r>
          </w:p>
        </w:tc>
        <w:tc>
          <w:tcPr>
            <w:tcW w:w="2640" w:type="dxa"/>
          </w:tcPr>
          <w:p w14:paraId="6099B91D" w14:textId="77777777" w:rsidR="00C722E3" w:rsidRDefault="00000000">
            <w:pPr>
              <w:pStyle w:val="Compact"/>
            </w:pPr>
            <w:r>
              <w:t>corpus/retrival_corpus.json</w:t>
            </w:r>
          </w:p>
        </w:tc>
        <w:tc>
          <w:tcPr>
            <w:tcW w:w="2640" w:type="dxa"/>
          </w:tcPr>
          <w:p w14:paraId="045F6CC6" w14:textId="77777777" w:rsidR="00C722E3" w:rsidRDefault="00000000">
            <w:pPr>
              <w:pStyle w:val="Compact"/>
            </w:pPr>
            <w:r>
              <w:t>Retrieval corpus location</w:t>
            </w:r>
          </w:p>
        </w:tc>
      </w:tr>
      <w:tr w:rsidR="00C722E3" w14:paraId="799BFA24" w14:textId="77777777">
        <w:tc>
          <w:tcPr>
            <w:tcW w:w="2640" w:type="dxa"/>
          </w:tcPr>
          <w:p w14:paraId="387C5F61" w14:textId="77777777" w:rsidR="00C722E3" w:rsidRDefault="00000000">
            <w:pPr>
              <w:pStyle w:val="Compact"/>
            </w:pPr>
            <w:r>
              <w:t>SCHEDULE_INTERVAL</w:t>
            </w:r>
          </w:p>
        </w:tc>
        <w:tc>
          <w:tcPr>
            <w:tcW w:w="2640" w:type="dxa"/>
          </w:tcPr>
          <w:p w14:paraId="1663CF14" w14:textId="77777777" w:rsidR="00C722E3" w:rsidRDefault="00000000">
            <w:pPr>
              <w:pStyle w:val="Compact"/>
            </w:pPr>
            <w:r>
              <w:t>1 (hour)</w:t>
            </w:r>
          </w:p>
        </w:tc>
        <w:tc>
          <w:tcPr>
            <w:tcW w:w="2640" w:type="dxa"/>
          </w:tcPr>
          <w:p w14:paraId="0E0BE6A5" w14:textId="77777777" w:rsidR="00C722E3" w:rsidRDefault="00000000">
            <w:pPr>
              <w:pStyle w:val="Compact"/>
            </w:pPr>
            <w:r>
              <w:t>PR fetch frequency</w:t>
            </w:r>
          </w:p>
        </w:tc>
      </w:tr>
      <w:tr w:rsidR="00C722E3" w14:paraId="534F9A8A" w14:textId="77777777">
        <w:tc>
          <w:tcPr>
            <w:tcW w:w="2640" w:type="dxa"/>
          </w:tcPr>
          <w:p w14:paraId="6FD82BBD" w14:textId="77777777" w:rsidR="00C722E3" w:rsidRDefault="00000000">
            <w:pPr>
              <w:pStyle w:val="Compact"/>
            </w:pPr>
            <w:r>
              <w:lastRenderedPageBreak/>
              <w:t>CACHE_ENABLED</w:t>
            </w:r>
          </w:p>
        </w:tc>
        <w:tc>
          <w:tcPr>
            <w:tcW w:w="2640" w:type="dxa"/>
          </w:tcPr>
          <w:p w14:paraId="5312EAD2" w14:textId="77777777" w:rsidR="00C722E3" w:rsidRDefault="00000000">
            <w:pPr>
              <w:pStyle w:val="Compact"/>
            </w:pPr>
            <w:r>
              <w:t>true</w:t>
            </w:r>
          </w:p>
        </w:tc>
        <w:tc>
          <w:tcPr>
            <w:tcW w:w="2640" w:type="dxa"/>
          </w:tcPr>
          <w:p w14:paraId="17C74931" w14:textId="77777777" w:rsidR="00C722E3" w:rsidRDefault="00000000">
            <w:pPr>
              <w:pStyle w:val="Compact"/>
            </w:pPr>
            <w:r>
              <w:t>Enable caching of embeddings/predictions</w:t>
            </w:r>
          </w:p>
        </w:tc>
      </w:tr>
      <w:tr w:rsidR="00C722E3" w14:paraId="07C8EB38" w14:textId="77777777">
        <w:tc>
          <w:tcPr>
            <w:tcW w:w="2640" w:type="dxa"/>
          </w:tcPr>
          <w:p w14:paraId="2FE893C0" w14:textId="77777777" w:rsidR="00C722E3" w:rsidRDefault="00000000">
            <w:pPr>
              <w:pStyle w:val="Compact"/>
            </w:pPr>
            <w:r>
              <w:t>LLM_MAX_RETRIES</w:t>
            </w:r>
          </w:p>
        </w:tc>
        <w:tc>
          <w:tcPr>
            <w:tcW w:w="2640" w:type="dxa"/>
          </w:tcPr>
          <w:p w14:paraId="0878EAA5" w14:textId="77777777" w:rsidR="00C722E3" w:rsidRDefault="00000000">
            <w:pPr>
              <w:pStyle w:val="Compact"/>
            </w:pPr>
            <w:r>
              <w:t>2</w:t>
            </w:r>
          </w:p>
        </w:tc>
        <w:tc>
          <w:tcPr>
            <w:tcW w:w="2640" w:type="dxa"/>
          </w:tcPr>
          <w:p w14:paraId="21CE70C5" w14:textId="77777777" w:rsidR="00C722E3" w:rsidRDefault="00000000">
            <w:pPr>
              <w:pStyle w:val="Compact"/>
            </w:pPr>
            <w:r>
              <w:t>Retry limit for malformed JSON outputs</w:t>
            </w:r>
          </w:p>
        </w:tc>
      </w:tr>
    </w:tbl>
    <w:p w14:paraId="41F478EB" w14:textId="77777777" w:rsidR="00C722E3" w:rsidRDefault="00000000">
      <w:pPr>
        <w:pStyle w:val="Heading3"/>
      </w:pPr>
      <w:bookmarkStart w:id="41" w:name="rest-api-endpoints"/>
      <w:bookmarkEnd w:id="40"/>
      <w:r>
        <w:t>8.4 REST API Endpoints</w:t>
      </w:r>
    </w:p>
    <w:p w14:paraId="5ACFA457" w14:textId="77777777" w:rsidR="00C722E3" w:rsidRDefault="00000000">
      <w:pPr>
        <w:pStyle w:val="FirstParagraph"/>
      </w:pPr>
      <w:r>
        <w:t>The system exposes 21 REST endpoints for programmatic access:</w:t>
      </w:r>
    </w:p>
    <w:p w14:paraId="6AE076B1" w14:textId="77777777" w:rsidR="00C722E3" w:rsidRDefault="00000000">
      <w:pPr>
        <w:pStyle w:val="BodyText"/>
      </w:pPr>
      <w:r>
        <w:rPr>
          <w:b/>
          <w:bCs/>
        </w:rPr>
        <w:t>Core Review Endpoints</w:t>
      </w:r>
      <w:r>
        <w:t xml:space="preserve"> - </w:t>
      </w:r>
      <w:r>
        <w:rPr>
          <w:rStyle w:val="VerbatimChar"/>
        </w:rPr>
        <w:t>POST /single_pr</w:t>
      </w:r>
      <w:r>
        <w:t xml:space="preserve"> – Analyze a single PR by URL - </w:t>
      </w:r>
      <w:r>
        <w:rPr>
          <w:rStyle w:val="VerbatimChar"/>
        </w:rPr>
        <w:t>POST /batch_evaluate</w:t>
      </w:r>
      <w:r>
        <w:t xml:space="preserve"> – Batch evaluate PRs from evaluation dataset - </w:t>
      </w:r>
      <w:r>
        <w:rPr>
          <w:rStyle w:val="VerbatimChar"/>
        </w:rPr>
        <w:t>GET /pr_status/{pr_id}</w:t>
      </w:r>
      <w:r>
        <w:t xml:space="preserve"> – Check processing status of a PR</w:t>
      </w:r>
    </w:p>
    <w:p w14:paraId="40366361" w14:textId="77777777" w:rsidR="00C722E3" w:rsidRDefault="00000000">
      <w:pPr>
        <w:pStyle w:val="BodyText"/>
      </w:pPr>
      <w:r>
        <w:rPr>
          <w:b/>
          <w:bCs/>
        </w:rPr>
        <w:t>Repository Management</w:t>
      </w:r>
      <w:r>
        <w:t xml:space="preserve"> - </w:t>
      </w:r>
      <w:r>
        <w:rPr>
          <w:rStyle w:val="VerbatimChar"/>
        </w:rPr>
        <w:t>POST /repos/register</w:t>
      </w:r>
      <w:r>
        <w:t xml:space="preserve"> – Register a new repository for monitoring - </w:t>
      </w:r>
      <w:r>
        <w:rPr>
          <w:rStyle w:val="VerbatimChar"/>
        </w:rPr>
        <w:t>GET /repos/list</w:t>
      </w:r>
      <w:r>
        <w:t xml:space="preserve"> – List registered repositories - </w:t>
      </w:r>
      <w:r>
        <w:rPr>
          <w:rStyle w:val="VerbatimChar"/>
        </w:rPr>
        <w:t>POST /repos/{repo_id}/refresh</w:t>
      </w:r>
      <w:r>
        <w:t xml:space="preserve"> – Trigger full re-analysis of a repository - </w:t>
      </w:r>
      <w:r>
        <w:rPr>
          <w:rStyle w:val="VerbatimChar"/>
        </w:rPr>
        <w:t>DELETE /repos/{repo_id}</w:t>
      </w:r>
      <w:r>
        <w:t xml:space="preserve"> – Remove repository from monitoring</w:t>
      </w:r>
    </w:p>
    <w:p w14:paraId="018F5C7B" w14:textId="77777777" w:rsidR="00C722E3" w:rsidRDefault="00000000">
      <w:pPr>
        <w:pStyle w:val="BodyText"/>
      </w:pPr>
      <w:r>
        <w:rPr>
          <w:b/>
          <w:bCs/>
        </w:rPr>
        <w:t>Retrieval and Configuration</w:t>
      </w:r>
      <w:r>
        <w:t xml:space="preserve"> - </w:t>
      </w:r>
      <w:r>
        <w:rPr>
          <w:rStyle w:val="VerbatimChar"/>
        </w:rPr>
        <w:t>GET /retrieval/search</w:t>
      </w:r>
      <w:r>
        <w:t xml:space="preserve"> – Query the retrieval corpus directly - </w:t>
      </w:r>
      <w:r>
        <w:rPr>
          <w:rStyle w:val="VerbatimChar"/>
        </w:rPr>
        <w:t>POST /retrieval/reindex</w:t>
      </w:r>
      <w:r>
        <w:t xml:space="preserve"> – Rebuild vector index - </w:t>
      </w:r>
      <w:r>
        <w:rPr>
          <w:rStyle w:val="VerbatimChar"/>
        </w:rPr>
        <w:t>GET /config/current</w:t>
      </w:r>
      <w:r>
        <w:t xml:space="preserve"> – View current system configuration - </w:t>
      </w:r>
      <w:r>
        <w:rPr>
          <w:rStyle w:val="VerbatimChar"/>
        </w:rPr>
        <w:t>POST /config/update</w:t>
      </w:r>
      <w:r>
        <w:t xml:space="preserve"> – Update configuration parameters</w:t>
      </w:r>
    </w:p>
    <w:p w14:paraId="73DB7ECC" w14:textId="77777777" w:rsidR="00C722E3" w:rsidRDefault="00000000">
      <w:pPr>
        <w:pStyle w:val="BodyText"/>
      </w:pPr>
      <w:r>
        <w:rPr>
          <w:b/>
          <w:bCs/>
        </w:rPr>
        <w:t>Scheduling and Background Jobs</w:t>
      </w:r>
      <w:r>
        <w:t xml:space="preserve"> - </w:t>
      </w:r>
      <w:r>
        <w:rPr>
          <w:rStyle w:val="VerbatimChar"/>
        </w:rPr>
        <w:t>POST /scheduler/start</w:t>
      </w:r>
      <w:r>
        <w:t xml:space="preserve"> – Start background PR monitoring scheduler - </w:t>
      </w:r>
      <w:r>
        <w:rPr>
          <w:rStyle w:val="VerbatimChar"/>
        </w:rPr>
        <w:t>GET /scheduler/status</w:t>
      </w:r>
      <w:r>
        <w:t xml:space="preserve"> – Check scheduler state - </w:t>
      </w:r>
      <w:r>
        <w:rPr>
          <w:rStyle w:val="VerbatimChar"/>
        </w:rPr>
        <w:t>POST /scheduler/pause</w:t>
      </w:r>
      <w:r>
        <w:t xml:space="preserve"> – Pause PR monitoring - </w:t>
      </w:r>
      <w:r>
        <w:rPr>
          <w:rStyle w:val="VerbatimChar"/>
        </w:rPr>
        <w:t>POST /scheduler/resume</w:t>
      </w:r>
      <w:r>
        <w:t xml:space="preserve"> – Resume monitoring</w:t>
      </w:r>
    </w:p>
    <w:p w14:paraId="469C4714" w14:textId="77777777" w:rsidR="00C722E3" w:rsidRDefault="00000000">
      <w:pPr>
        <w:pStyle w:val="BodyText"/>
      </w:pPr>
      <w:r>
        <w:rPr>
          <w:b/>
          <w:bCs/>
        </w:rPr>
        <w:t>Analytics and Dashboard</w:t>
      </w:r>
      <w:r>
        <w:t xml:space="preserve"> - </w:t>
      </w:r>
      <w:r>
        <w:rPr>
          <w:rStyle w:val="VerbatimChar"/>
        </w:rPr>
        <w:t>GET /dashboard</w:t>
      </w:r>
      <w:r>
        <w:t xml:space="preserve"> – HTML dashboard (Jinja2 template) - </w:t>
      </w:r>
      <w:r>
        <w:rPr>
          <w:rStyle w:val="VerbatimChar"/>
        </w:rPr>
        <w:t>GET /stats/overall</w:t>
      </w:r>
      <w:r>
        <w:t xml:space="preserve"> – System-wide statistics - </w:t>
      </w:r>
      <w:r>
        <w:rPr>
          <w:rStyle w:val="VerbatimChar"/>
        </w:rPr>
        <w:t>GET /stats/repo/{repo_id}</w:t>
      </w:r>
      <w:r>
        <w:t xml:space="preserve"> – Per-repository metrics - </w:t>
      </w:r>
      <w:r>
        <w:rPr>
          <w:rStyle w:val="VerbatimChar"/>
        </w:rPr>
        <w:t>GET /stats/category</w:t>
      </w:r>
      <w:r>
        <w:t xml:space="preserve"> – Category-level violation trends</w:t>
      </w:r>
    </w:p>
    <w:p w14:paraId="745FB017" w14:textId="77777777" w:rsidR="00C722E3" w:rsidRDefault="00000000">
      <w:pPr>
        <w:pStyle w:val="BodyText"/>
      </w:pPr>
      <w:r>
        <w:rPr>
          <w:b/>
          <w:bCs/>
        </w:rPr>
        <w:t>Health and Diagnostics</w:t>
      </w:r>
      <w:r>
        <w:t xml:space="preserve"> - </w:t>
      </w:r>
      <w:r>
        <w:rPr>
          <w:rStyle w:val="VerbatimChar"/>
        </w:rPr>
        <w:t>GET /health</w:t>
      </w:r>
      <w:r>
        <w:t xml:space="preserve"> – System health check - </w:t>
      </w:r>
      <w:r>
        <w:rPr>
          <w:rStyle w:val="VerbatimChar"/>
        </w:rPr>
        <w:t>GET /logs/recent</w:t>
      </w:r>
      <w:r>
        <w:t xml:space="preserve"> – Recent application logs - </w:t>
      </w:r>
      <w:r>
        <w:rPr>
          <w:rStyle w:val="VerbatimChar"/>
        </w:rPr>
        <w:t>GET /diagnostics/retrieval_quality</w:t>
      </w:r>
      <w:r>
        <w:t xml:space="preserve"> – Retrieval Recall@K metrics</w:t>
      </w:r>
    </w:p>
    <w:p w14:paraId="15F35CCB" w14:textId="77777777" w:rsidR="00C722E3" w:rsidRDefault="00000000">
      <w:pPr>
        <w:pStyle w:val="Heading3"/>
      </w:pPr>
      <w:bookmarkStart w:id="42" w:name="database-schema"/>
      <w:bookmarkEnd w:id="41"/>
      <w:r>
        <w:t>8.5 Database Schema</w:t>
      </w:r>
    </w:p>
    <w:p w14:paraId="343B83BB" w14:textId="77777777" w:rsidR="00C722E3" w:rsidRDefault="00000000">
      <w:pPr>
        <w:pStyle w:val="FirstParagraph"/>
      </w:pPr>
      <w:r>
        <w:rPr>
          <w:b/>
          <w:bCs/>
        </w:rPr>
        <w:t xml:space="preserve">Table: </w:t>
      </w:r>
      <w:r>
        <w:rPr>
          <w:rStyle w:val="VerbatimChar"/>
          <w:b/>
          <w:bCs/>
        </w:rPr>
        <w:t>processed_prs</w:t>
      </w:r>
    </w:p>
    <w:tbl>
      <w:tblPr>
        <w:tblStyle w:val="Table"/>
        <w:tblW w:w="0" w:type="auto"/>
        <w:tblLook w:val="0020" w:firstRow="1" w:lastRow="0" w:firstColumn="0" w:lastColumn="0" w:noHBand="0" w:noVBand="0"/>
      </w:tblPr>
      <w:tblGrid>
        <w:gridCol w:w="1761"/>
        <w:gridCol w:w="1469"/>
        <w:gridCol w:w="3251"/>
      </w:tblGrid>
      <w:tr w:rsidR="00C722E3" w14:paraId="7EC0C654" w14:textId="77777777" w:rsidTr="00C722E3">
        <w:trPr>
          <w:cnfStyle w:val="100000000000" w:firstRow="1" w:lastRow="0" w:firstColumn="0" w:lastColumn="0" w:oddVBand="0" w:evenVBand="0" w:oddHBand="0" w:evenHBand="0" w:firstRowFirstColumn="0" w:firstRowLastColumn="0" w:lastRowFirstColumn="0" w:lastRowLastColumn="0"/>
          <w:tblHeader/>
        </w:trPr>
        <w:tc>
          <w:tcPr>
            <w:tcW w:w="0" w:type="auto"/>
          </w:tcPr>
          <w:p w14:paraId="6A39684F" w14:textId="77777777" w:rsidR="00C722E3" w:rsidRDefault="00000000">
            <w:pPr>
              <w:pStyle w:val="Compact"/>
            </w:pPr>
            <w:r>
              <w:t>Column</w:t>
            </w:r>
          </w:p>
        </w:tc>
        <w:tc>
          <w:tcPr>
            <w:tcW w:w="0" w:type="auto"/>
          </w:tcPr>
          <w:p w14:paraId="37639490" w14:textId="77777777" w:rsidR="00C722E3" w:rsidRDefault="00000000">
            <w:pPr>
              <w:pStyle w:val="Compact"/>
            </w:pPr>
            <w:r>
              <w:t>Type</w:t>
            </w:r>
          </w:p>
        </w:tc>
        <w:tc>
          <w:tcPr>
            <w:tcW w:w="0" w:type="auto"/>
          </w:tcPr>
          <w:p w14:paraId="02472771" w14:textId="77777777" w:rsidR="00C722E3" w:rsidRDefault="00000000">
            <w:pPr>
              <w:pStyle w:val="Compact"/>
            </w:pPr>
            <w:r>
              <w:t>Description</w:t>
            </w:r>
          </w:p>
        </w:tc>
      </w:tr>
      <w:tr w:rsidR="00C722E3" w14:paraId="7B340DCF" w14:textId="77777777">
        <w:tc>
          <w:tcPr>
            <w:tcW w:w="0" w:type="auto"/>
          </w:tcPr>
          <w:p w14:paraId="44859222" w14:textId="77777777" w:rsidR="00C722E3" w:rsidRDefault="00000000">
            <w:pPr>
              <w:pStyle w:val="Compact"/>
            </w:pPr>
            <w:r>
              <w:t>id</w:t>
            </w:r>
          </w:p>
        </w:tc>
        <w:tc>
          <w:tcPr>
            <w:tcW w:w="0" w:type="auto"/>
          </w:tcPr>
          <w:p w14:paraId="5343F871" w14:textId="77777777" w:rsidR="00C722E3" w:rsidRDefault="00000000">
            <w:pPr>
              <w:pStyle w:val="Compact"/>
            </w:pPr>
            <w:r>
              <w:t>INTEGER PK</w:t>
            </w:r>
          </w:p>
        </w:tc>
        <w:tc>
          <w:tcPr>
            <w:tcW w:w="0" w:type="auto"/>
          </w:tcPr>
          <w:p w14:paraId="719EFBF0" w14:textId="77777777" w:rsidR="00C722E3" w:rsidRDefault="00000000">
            <w:pPr>
              <w:pStyle w:val="Compact"/>
            </w:pPr>
            <w:r>
              <w:t>Row identifier</w:t>
            </w:r>
          </w:p>
        </w:tc>
      </w:tr>
      <w:tr w:rsidR="00C722E3" w14:paraId="0358AB68" w14:textId="77777777">
        <w:tc>
          <w:tcPr>
            <w:tcW w:w="0" w:type="auto"/>
          </w:tcPr>
          <w:p w14:paraId="1702C67F" w14:textId="77777777" w:rsidR="00C722E3" w:rsidRDefault="00000000">
            <w:pPr>
              <w:pStyle w:val="Compact"/>
            </w:pPr>
            <w:r>
              <w:t>repo</w:t>
            </w:r>
          </w:p>
        </w:tc>
        <w:tc>
          <w:tcPr>
            <w:tcW w:w="0" w:type="auto"/>
          </w:tcPr>
          <w:p w14:paraId="6085B932" w14:textId="77777777" w:rsidR="00C722E3" w:rsidRDefault="00000000">
            <w:pPr>
              <w:pStyle w:val="Compact"/>
            </w:pPr>
            <w:r>
              <w:t>TEXT</w:t>
            </w:r>
          </w:p>
        </w:tc>
        <w:tc>
          <w:tcPr>
            <w:tcW w:w="0" w:type="auto"/>
          </w:tcPr>
          <w:p w14:paraId="051EA2D0" w14:textId="77777777" w:rsidR="00C722E3" w:rsidRDefault="00000000">
            <w:pPr>
              <w:pStyle w:val="Compact"/>
            </w:pPr>
            <w:r>
              <w:t>Repository (owner/name)</w:t>
            </w:r>
          </w:p>
        </w:tc>
      </w:tr>
      <w:tr w:rsidR="00C722E3" w14:paraId="6E202893" w14:textId="77777777">
        <w:tc>
          <w:tcPr>
            <w:tcW w:w="0" w:type="auto"/>
          </w:tcPr>
          <w:p w14:paraId="7BB45DD7" w14:textId="77777777" w:rsidR="00C722E3" w:rsidRDefault="00000000">
            <w:pPr>
              <w:pStyle w:val="Compact"/>
            </w:pPr>
            <w:r>
              <w:t>pr_number</w:t>
            </w:r>
          </w:p>
        </w:tc>
        <w:tc>
          <w:tcPr>
            <w:tcW w:w="0" w:type="auto"/>
          </w:tcPr>
          <w:p w14:paraId="5180EFA0" w14:textId="77777777" w:rsidR="00C722E3" w:rsidRDefault="00000000">
            <w:pPr>
              <w:pStyle w:val="Compact"/>
            </w:pPr>
            <w:r>
              <w:t>INTEGER</w:t>
            </w:r>
          </w:p>
        </w:tc>
        <w:tc>
          <w:tcPr>
            <w:tcW w:w="0" w:type="auto"/>
          </w:tcPr>
          <w:p w14:paraId="5A75A3F7" w14:textId="77777777" w:rsidR="00C722E3" w:rsidRDefault="00000000">
            <w:pPr>
              <w:pStyle w:val="Compact"/>
            </w:pPr>
            <w:r>
              <w:t>GitHub PR number</w:t>
            </w:r>
          </w:p>
        </w:tc>
      </w:tr>
      <w:tr w:rsidR="00C722E3" w14:paraId="5412E14E" w14:textId="77777777">
        <w:tc>
          <w:tcPr>
            <w:tcW w:w="0" w:type="auto"/>
          </w:tcPr>
          <w:p w14:paraId="62C1742E" w14:textId="77777777" w:rsidR="00C722E3" w:rsidRDefault="00000000">
            <w:pPr>
              <w:pStyle w:val="Compact"/>
            </w:pPr>
            <w:r>
              <w:t>pr_url</w:t>
            </w:r>
          </w:p>
        </w:tc>
        <w:tc>
          <w:tcPr>
            <w:tcW w:w="0" w:type="auto"/>
          </w:tcPr>
          <w:p w14:paraId="3292EE64" w14:textId="77777777" w:rsidR="00C722E3" w:rsidRDefault="00000000">
            <w:pPr>
              <w:pStyle w:val="Compact"/>
            </w:pPr>
            <w:r>
              <w:t>TEXT</w:t>
            </w:r>
          </w:p>
        </w:tc>
        <w:tc>
          <w:tcPr>
            <w:tcW w:w="0" w:type="auto"/>
          </w:tcPr>
          <w:p w14:paraId="49D03876" w14:textId="77777777" w:rsidR="00C722E3" w:rsidRDefault="00000000">
            <w:pPr>
              <w:pStyle w:val="Compact"/>
            </w:pPr>
            <w:r>
              <w:t>GitHub PR URL</w:t>
            </w:r>
          </w:p>
        </w:tc>
      </w:tr>
      <w:tr w:rsidR="00C722E3" w14:paraId="7A50305D" w14:textId="77777777">
        <w:tc>
          <w:tcPr>
            <w:tcW w:w="0" w:type="auto"/>
          </w:tcPr>
          <w:p w14:paraId="735A5063" w14:textId="77777777" w:rsidR="00C722E3" w:rsidRDefault="00000000">
            <w:pPr>
              <w:pStyle w:val="Compact"/>
            </w:pPr>
            <w:r>
              <w:t>static_findings</w:t>
            </w:r>
          </w:p>
        </w:tc>
        <w:tc>
          <w:tcPr>
            <w:tcW w:w="0" w:type="auto"/>
          </w:tcPr>
          <w:p w14:paraId="6ACAEB1C" w14:textId="77777777" w:rsidR="00C722E3" w:rsidRDefault="00000000">
            <w:pPr>
              <w:pStyle w:val="Compact"/>
            </w:pPr>
            <w:r>
              <w:t>INTEGER</w:t>
            </w:r>
          </w:p>
        </w:tc>
        <w:tc>
          <w:tcPr>
            <w:tcW w:w="0" w:type="auto"/>
          </w:tcPr>
          <w:p w14:paraId="05AA88D6" w14:textId="77777777" w:rsidR="00C722E3" w:rsidRDefault="00000000">
            <w:pPr>
              <w:pStyle w:val="Compact"/>
            </w:pPr>
            <w:r>
              <w:t>Count of static tool violations</w:t>
            </w:r>
          </w:p>
        </w:tc>
      </w:tr>
      <w:tr w:rsidR="00C722E3" w14:paraId="5760F6DC" w14:textId="77777777">
        <w:tc>
          <w:tcPr>
            <w:tcW w:w="0" w:type="auto"/>
          </w:tcPr>
          <w:p w14:paraId="715C4995" w14:textId="77777777" w:rsidR="00C722E3" w:rsidRDefault="00000000">
            <w:pPr>
              <w:pStyle w:val="Compact"/>
            </w:pPr>
            <w:r>
              <w:lastRenderedPageBreak/>
              <w:t>naive_findings</w:t>
            </w:r>
          </w:p>
        </w:tc>
        <w:tc>
          <w:tcPr>
            <w:tcW w:w="0" w:type="auto"/>
          </w:tcPr>
          <w:p w14:paraId="7C7FC53F" w14:textId="77777777" w:rsidR="00C722E3" w:rsidRDefault="00000000">
            <w:pPr>
              <w:pStyle w:val="Compact"/>
            </w:pPr>
            <w:r>
              <w:t>INTEGER</w:t>
            </w:r>
          </w:p>
        </w:tc>
        <w:tc>
          <w:tcPr>
            <w:tcW w:w="0" w:type="auto"/>
          </w:tcPr>
          <w:p w14:paraId="4CBF0649" w14:textId="77777777" w:rsidR="00C722E3" w:rsidRDefault="00000000">
            <w:pPr>
              <w:pStyle w:val="Compact"/>
            </w:pPr>
            <w:r>
              <w:t>Count of naive LLM violations</w:t>
            </w:r>
          </w:p>
        </w:tc>
      </w:tr>
      <w:tr w:rsidR="00C722E3" w14:paraId="4F5B426D" w14:textId="77777777">
        <w:tc>
          <w:tcPr>
            <w:tcW w:w="0" w:type="auto"/>
          </w:tcPr>
          <w:p w14:paraId="3DEB35AE" w14:textId="77777777" w:rsidR="00C722E3" w:rsidRDefault="00000000">
            <w:pPr>
              <w:pStyle w:val="Compact"/>
            </w:pPr>
            <w:r>
              <w:t>rag_findings</w:t>
            </w:r>
          </w:p>
        </w:tc>
        <w:tc>
          <w:tcPr>
            <w:tcW w:w="0" w:type="auto"/>
          </w:tcPr>
          <w:p w14:paraId="0377334D" w14:textId="77777777" w:rsidR="00C722E3" w:rsidRDefault="00000000">
            <w:pPr>
              <w:pStyle w:val="Compact"/>
            </w:pPr>
            <w:r>
              <w:t>INTEGER</w:t>
            </w:r>
          </w:p>
        </w:tc>
        <w:tc>
          <w:tcPr>
            <w:tcW w:w="0" w:type="auto"/>
          </w:tcPr>
          <w:p w14:paraId="0EF7B158" w14:textId="77777777" w:rsidR="00C722E3" w:rsidRDefault="00000000">
            <w:pPr>
              <w:pStyle w:val="Compact"/>
            </w:pPr>
            <w:r>
              <w:t>Count of RAG violations</w:t>
            </w:r>
          </w:p>
        </w:tc>
      </w:tr>
      <w:tr w:rsidR="00C722E3" w14:paraId="48518233" w14:textId="77777777">
        <w:tc>
          <w:tcPr>
            <w:tcW w:w="0" w:type="auto"/>
          </w:tcPr>
          <w:p w14:paraId="7B10380B" w14:textId="77777777" w:rsidR="00C722E3" w:rsidRDefault="00000000">
            <w:pPr>
              <w:pStyle w:val="Compact"/>
            </w:pPr>
            <w:r>
              <w:t>processed_at</w:t>
            </w:r>
          </w:p>
        </w:tc>
        <w:tc>
          <w:tcPr>
            <w:tcW w:w="0" w:type="auto"/>
          </w:tcPr>
          <w:p w14:paraId="38430624" w14:textId="77777777" w:rsidR="00C722E3" w:rsidRDefault="00000000">
            <w:pPr>
              <w:pStyle w:val="Compact"/>
            </w:pPr>
            <w:r>
              <w:t>TIMESTAMP</w:t>
            </w:r>
          </w:p>
        </w:tc>
        <w:tc>
          <w:tcPr>
            <w:tcW w:w="0" w:type="auto"/>
          </w:tcPr>
          <w:p w14:paraId="7E4F6E90" w14:textId="77777777" w:rsidR="00C722E3" w:rsidRDefault="00000000">
            <w:pPr>
              <w:pStyle w:val="Compact"/>
            </w:pPr>
            <w:r>
              <w:t>Processing completion time</w:t>
            </w:r>
          </w:p>
        </w:tc>
      </w:tr>
      <w:tr w:rsidR="00C722E3" w14:paraId="0C69DE53" w14:textId="77777777">
        <w:tc>
          <w:tcPr>
            <w:tcW w:w="0" w:type="auto"/>
          </w:tcPr>
          <w:p w14:paraId="79FCA9FA" w14:textId="77777777" w:rsidR="00C722E3" w:rsidRDefault="00000000">
            <w:pPr>
              <w:pStyle w:val="Compact"/>
            </w:pPr>
            <w:r>
              <w:t>error_message</w:t>
            </w:r>
          </w:p>
        </w:tc>
        <w:tc>
          <w:tcPr>
            <w:tcW w:w="0" w:type="auto"/>
          </w:tcPr>
          <w:p w14:paraId="6D11D8A6" w14:textId="77777777" w:rsidR="00C722E3" w:rsidRDefault="00000000">
            <w:pPr>
              <w:pStyle w:val="Compact"/>
            </w:pPr>
            <w:r>
              <w:t>TEXT</w:t>
            </w:r>
          </w:p>
        </w:tc>
        <w:tc>
          <w:tcPr>
            <w:tcW w:w="0" w:type="auto"/>
          </w:tcPr>
          <w:p w14:paraId="60B149D2" w14:textId="77777777" w:rsidR="00C722E3" w:rsidRDefault="00000000">
            <w:pPr>
              <w:pStyle w:val="Compact"/>
            </w:pPr>
            <w:r>
              <w:t>Any processing error details</w:t>
            </w:r>
          </w:p>
        </w:tc>
      </w:tr>
      <w:tr w:rsidR="00C722E3" w14:paraId="613BFB10" w14:textId="77777777">
        <w:tc>
          <w:tcPr>
            <w:tcW w:w="0" w:type="auto"/>
          </w:tcPr>
          <w:p w14:paraId="5482D23E" w14:textId="77777777" w:rsidR="00C722E3" w:rsidRDefault="00000000">
            <w:pPr>
              <w:pStyle w:val="Compact"/>
            </w:pPr>
            <w:r>
              <w:t>cache_key</w:t>
            </w:r>
          </w:p>
        </w:tc>
        <w:tc>
          <w:tcPr>
            <w:tcW w:w="0" w:type="auto"/>
          </w:tcPr>
          <w:p w14:paraId="39C8884A" w14:textId="77777777" w:rsidR="00C722E3" w:rsidRDefault="00000000">
            <w:pPr>
              <w:pStyle w:val="Compact"/>
            </w:pPr>
            <w:r>
              <w:t>TEXT</w:t>
            </w:r>
          </w:p>
        </w:tc>
        <w:tc>
          <w:tcPr>
            <w:tcW w:w="0" w:type="auto"/>
          </w:tcPr>
          <w:p w14:paraId="5D214AB5" w14:textId="77777777" w:rsidR="00C722E3" w:rsidRDefault="00000000">
            <w:pPr>
              <w:pStyle w:val="Compact"/>
            </w:pPr>
            <w:r>
              <w:t>Embeddings cache reference</w:t>
            </w:r>
          </w:p>
        </w:tc>
      </w:tr>
    </w:tbl>
    <w:p w14:paraId="551B7193" w14:textId="77777777" w:rsidR="00C722E3" w:rsidRDefault="00000000">
      <w:pPr>
        <w:pStyle w:val="BodyText"/>
      </w:pPr>
      <w:r>
        <w:rPr>
          <w:b/>
          <w:bCs/>
        </w:rPr>
        <w:t xml:space="preserve">Table: </w:t>
      </w:r>
      <w:r>
        <w:rPr>
          <w:rStyle w:val="VerbatimChar"/>
          <w:b/>
          <w:bCs/>
        </w:rPr>
        <w:t>app_state</w:t>
      </w:r>
    </w:p>
    <w:tbl>
      <w:tblPr>
        <w:tblStyle w:val="Table"/>
        <w:tblW w:w="0" w:type="auto"/>
        <w:tblLook w:val="0020" w:firstRow="1" w:lastRow="0" w:firstColumn="0" w:lastColumn="0" w:noHBand="0" w:noVBand="0"/>
      </w:tblPr>
      <w:tblGrid>
        <w:gridCol w:w="1580"/>
        <w:gridCol w:w="1437"/>
        <w:gridCol w:w="2533"/>
      </w:tblGrid>
      <w:tr w:rsidR="00C722E3" w14:paraId="781FA56D" w14:textId="77777777" w:rsidTr="00C722E3">
        <w:trPr>
          <w:cnfStyle w:val="100000000000" w:firstRow="1" w:lastRow="0" w:firstColumn="0" w:lastColumn="0" w:oddVBand="0" w:evenVBand="0" w:oddHBand="0" w:evenHBand="0" w:firstRowFirstColumn="0" w:firstRowLastColumn="0" w:lastRowFirstColumn="0" w:lastRowLastColumn="0"/>
          <w:tblHeader/>
        </w:trPr>
        <w:tc>
          <w:tcPr>
            <w:tcW w:w="0" w:type="auto"/>
          </w:tcPr>
          <w:p w14:paraId="18E0E94C" w14:textId="77777777" w:rsidR="00C722E3" w:rsidRDefault="00000000">
            <w:pPr>
              <w:pStyle w:val="Compact"/>
            </w:pPr>
            <w:r>
              <w:t>Column</w:t>
            </w:r>
          </w:p>
        </w:tc>
        <w:tc>
          <w:tcPr>
            <w:tcW w:w="0" w:type="auto"/>
          </w:tcPr>
          <w:p w14:paraId="0762DABC" w14:textId="77777777" w:rsidR="00C722E3" w:rsidRDefault="00000000">
            <w:pPr>
              <w:pStyle w:val="Compact"/>
            </w:pPr>
            <w:r>
              <w:t>Type</w:t>
            </w:r>
          </w:p>
        </w:tc>
        <w:tc>
          <w:tcPr>
            <w:tcW w:w="0" w:type="auto"/>
          </w:tcPr>
          <w:p w14:paraId="766E14C4" w14:textId="77777777" w:rsidR="00C722E3" w:rsidRDefault="00000000">
            <w:pPr>
              <w:pStyle w:val="Compact"/>
            </w:pPr>
            <w:r>
              <w:t>Description</w:t>
            </w:r>
          </w:p>
        </w:tc>
      </w:tr>
      <w:tr w:rsidR="00C722E3" w14:paraId="75C02FBB" w14:textId="77777777">
        <w:tc>
          <w:tcPr>
            <w:tcW w:w="0" w:type="auto"/>
          </w:tcPr>
          <w:p w14:paraId="711A3B1C" w14:textId="77777777" w:rsidR="00C722E3" w:rsidRDefault="00000000">
            <w:pPr>
              <w:pStyle w:val="Compact"/>
            </w:pPr>
            <w:r>
              <w:t>key</w:t>
            </w:r>
          </w:p>
        </w:tc>
        <w:tc>
          <w:tcPr>
            <w:tcW w:w="0" w:type="auto"/>
          </w:tcPr>
          <w:p w14:paraId="165A8C66" w14:textId="77777777" w:rsidR="00C722E3" w:rsidRDefault="00000000">
            <w:pPr>
              <w:pStyle w:val="Compact"/>
            </w:pPr>
            <w:r>
              <w:t>TEXT PK</w:t>
            </w:r>
          </w:p>
        </w:tc>
        <w:tc>
          <w:tcPr>
            <w:tcW w:w="0" w:type="auto"/>
          </w:tcPr>
          <w:p w14:paraId="2AC8D5D6" w14:textId="77777777" w:rsidR="00C722E3" w:rsidRDefault="00000000">
            <w:pPr>
              <w:pStyle w:val="Compact"/>
            </w:pPr>
            <w:r>
              <w:t>Configuration key</w:t>
            </w:r>
          </w:p>
        </w:tc>
      </w:tr>
      <w:tr w:rsidR="00C722E3" w14:paraId="6CA54C2B" w14:textId="77777777">
        <w:tc>
          <w:tcPr>
            <w:tcW w:w="0" w:type="auto"/>
          </w:tcPr>
          <w:p w14:paraId="68F41397" w14:textId="77777777" w:rsidR="00C722E3" w:rsidRDefault="00000000">
            <w:pPr>
              <w:pStyle w:val="Compact"/>
            </w:pPr>
            <w:r>
              <w:t>value</w:t>
            </w:r>
          </w:p>
        </w:tc>
        <w:tc>
          <w:tcPr>
            <w:tcW w:w="0" w:type="auto"/>
          </w:tcPr>
          <w:p w14:paraId="76A06F07" w14:textId="77777777" w:rsidR="00C722E3" w:rsidRDefault="00000000">
            <w:pPr>
              <w:pStyle w:val="Compact"/>
            </w:pPr>
            <w:r>
              <w:t>TEXT</w:t>
            </w:r>
          </w:p>
        </w:tc>
        <w:tc>
          <w:tcPr>
            <w:tcW w:w="0" w:type="auto"/>
          </w:tcPr>
          <w:p w14:paraId="03D06452" w14:textId="77777777" w:rsidR="00C722E3" w:rsidRDefault="00000000">
            <w:pPr>
              <w:pStyle w:val="Compact"/>
            </w:pPr>
            <w:r>
              <w:t>Configuration value</w:t>
            </w:r>
          </w:p>
        </w:tc>
      </w:tr>
      <w:tr w:rsidR="00C722E3" w14:paraId="1B51A1E8" w14:textId="77777777">
        <w:tc>
          <w:tcPr>
            <w:tcW w:w="0" w:type="auto"/>
          </w:tcPr>
          <w:p w14:paraId="1C67F82C" w14:textId="77777777" w:rsidR="00C722E3" w:rsidRDefault="00000000">
            <w:pPr>
              <w:pStyle w:val="Compact"/>
            </w:pPr>
            <w:r>
              <w:t>last_updated</w:t>
            </w:r>
          </w:p>
        </w:tc>
        <w:tc>
          <w:tcPr>
            <w:tcW w:w="0" w:type="auto"/>
          </w:tcPr>
          <w:p w14:paraId="5BA86ED9" w14:textId="77777777" w:rsidR="00C722E3" w:rsidRDefault="00000000">
            <w:pPr>
              <w:pStyle w:val="Compact"/>
            </w:pPr>
            <w:r>
              <w:t>TIMESTAMP</w:t>
            </w:r>
          </w:p>
        </w:tc>
        <w:tc>
          <w:tcPr>
            <w:tcW w:w="0" w:type="auto"/>
          </w:tcPr>
          <w:p w14:paraId="67B163E1" w14:textId="77777777" w:rsidR="00C722E3" w:rsidRDefault="00000000">
            <w:pPr>
              <w:pStyle w:val="Compact"/>
            </w:pPr>
            <w:r>
              <w:t>Last modification time</w:t>
            </w:r>
          </w:p>
        </w:tc>
      </w:tr>
    </w:tbl>
    <w:p w14:paraId="25BCFBBA" w14:textId="77777777" w:rsidR="00C722E3" w:rsidRDefault="00000000">
      <w:pPr>
        <w:pStyle w:val="Heading3"/>
      </w:pPr>
      <w:bookmarkStart w:id="43" w:name="dashboard-and-user-interface"/>
      <w:bookmarkEnd w:id="42"/>
      <w:r>
        <w:t>8.6 Dashboard and User Interface</w:t>
      </w:r>
    </w:p>
    <w:p w14:paraId="5E11DC1F" w14:textId="77777777" w:rsidR="00C722E3" w:rsidRDefault="00000000">
      <w:pPr>
        <w:pStyle w:val="FirstParagraph"/>
      </w:pPr>
      <w:r>
        <w:rPr>
          <w:b/>
          <w:bCs/>
        </w:rPr>
        <w:t>Web Dashboard</w:t>
      </w:r>
      <w:r>
        <w:t xml:space="preserve"> (</w:t>
      </w:r>
      <w:r>
        <w:rPr>
          <w:rStyle w:val="VerbatimChar"/>
        </w:rPr>
        <w:t>GET /dashboard</w:t>
      </w:r>
      <w:r>
        <w:t>) - Real-time visualization of PR analysis status - Per-repository violation heatmaps by category - Trend charts: violations over time, category mix - Latest PR reviews with violation details and confidence scores - Manual trigger buttons for scheduler control and repository refresh</w:t>
      </w:r>
    </w:p>
    <w:p w14:paraId="6E366B06" w14:textId="77777777" w:rsidR="00C722E3" w:rsidRDefault="00000000">
      <w:pPr>
        <w:pStyle w:val="BodyText"/>
      </w:pPr>
      <w:r>
        <w:rPr>
          <w:b/>
          <w:bCs/>
        </w:rPr>
        <w:t>Email Notifications</w:t>
      </w:r>
      <w:r>
        <w:t xml:space="preserve"> - Triggered when PR review completes - Format: Summary of violations by category + links to full review - Recipient: Configured per repository in </w:t>
      </w:r>
      <w:r>
        <w:rPr>
          <w:rStyle w:val="VerbatimChar"/>
        </w:rPr>
        <w:t>REPOS_MAIL_MAP</w:t>
      </w:r>
    </w:p>
    <w:p w14:paraId="38B4B63F" w14:textId="77777777" w:rsidR="00C722E3" w:rsidRDefault="00000000">
      <w:pPr>
        <w:pStyle w:val="BodyText"/>
      </w:pPr>
      <w:r>
        <w:rPr>
          <w:b/>
          <w:bCs/>
        </w:rPr>
        <w:t>Interactive API</w:t>
      </w:r>
      <w:r>
        <w:t xml:space="preserve"> - OpenAPI/Swagger documentation at </w:t>
      </w:r>
      <w:r>
        <w:rPr>
          <w:rStyle w:val="VerbatimChar"/>
        </w:rPr>
        <w:t>/docs</w:t>
      </w:r>
      <w:r>
        <w:t xml:space="preserve"> - All endpoints accept JSON input, return JSON responses - Example: Query retrieval corpus for a specific violation pattern</w:t>
      </w:r>
    </w:p>
    <w:p w14:paraId="07C06C7A" w14:textId="77777777" w:rsidR="00C722E3" w:rsidRDefault="00000000">
      <w:pPr>
        <w:pStyle w:val="Heading3"/>
      </w:pPr>
      <w:bookmarkStart w:id="44" w:name="Xc2074886f114395c471e98a1f6b5ea7810ad22c"/>
      <w:bookmarkEnd w:id="43"/>
      <w:r>
        <w:t>8.7 Reproducibility and Documentation Artifacts</w:t>
      </w:r>
    </w:p>
    <w:p w14:paraId="7C0E32C6" w14:textId="77777777" w:rsidR="00C722E3" w:rsidRDefault="00000000">
      <w:pPr>
        <w:pStyle w:val="FirstParagraph"/>
      </w:pPr>
      <w:r>
        <w:rPr>
          <w:b/>
          <w:bCs/>
        </w:rPr>
        <w:t>Generated Deliverables</w:t>
      </w:r>
    </w:p>
    <w:p w14:paraId="47BEC772" w14:textId="77777777" w:rsidR="00C722E3" w:rsidRDefault="00000000">
      <w:pPr>
        <w:pStyle w:val="Compact"/>
        <w:numPr>
          <w:ilvl w:val="0"/>
          <w:numId w:val="22"/>
        </w:numPr>
      </w:pPr>
      <w:r>
        <w:rPr>
          <w:b/>
          <w:bCs/>
        </w:rPr>
        <w:t>API Documentation</w:t>
      </w:r>
      <w:r>
        <w:t xml:space="preserve"> (</w:t>
      </w:r>
      <w:r>
        <w:rPr>
          <w:rStyle w:val="VerbatimChar"/>
        </w:rPr>
        <w:t>docs/Milestone 6/api_documentation.md</w:t>
      </w:r>
      <w:r>
        <w:t>)</w:t>
      </w:r>
    </w:p>
    <w:p w14:paraId="7CF64171" w14:textId="77777777" w:rsidR="00C722E3" w:rsidRDefault="00000000">
      <w:pPr>
        <w:pStyle w:val="Compact"/>
        <w:numPr>
          <w:ilvl w:val="1"/>
          <w:numId w:val="23"/>
        </w:numPr>
      </w:pPr>
      <w:r>
        <w:t>Full endpoint reference with examples</w:t>
      </w:r>
    </w:p>
    <w:p w14:paraId="0E3994E0" w14:textId="77777777" w:rsidR="00C722E3" w:rsidRDefault="00000000">
      <w:pPr>
        <w:pStyle w:val="Compact"/>
        <w:numPr>
          <w:ilvl w:val="1"/>
          <w:numId w:val="23"/>
        </w:numPr>
      </w:pPr>
      <w:r>
        <w:t>Request/response schemas</w:t>
      </w:r>
    </w:p>
    <w:p w14:paraId="5210FC90" w14:textId="77777777" w:rsidR="00C722E3" w:rsidRDefault="00000000">
      <w:pPr>
        <w:pStyle w:val="Compact"/>
        <w:numPr>
          <w:ilvl w:val="1"/>
          <w:numId w:val="23"/>
        </w:numPr>
      </w:pPr>
      <w:r>
        <w:t>Error codes and handling</w:t>
      </w:r>
    </w:p>
    <w:p w14:paraId="70B5FA13" w14:textId="77777777" w:rsidR="00C722E3" w:rsidRDefault="00000000">
      <w:pPr>
        <w:pStyle w:val="Compact"/>
        <w:numPr>
          <w:ilvl w:val="0"/>
          <w:numId w:val="22"/>
        </w:numPr>
      </w:pPr>
      <w:r>
        <w:rPr>
          <w:b/>
          <w:bCs/>
        </w:rPr>
        <w:t>User Documentation</w:t>
      </w:r>
      <w:r>
        <w:t xml:space="preserve"> (</w:t>
      </w:r>
      <w:r>
        <w:rPr>
          <w:rStyle w:val="VerbatimChar"/>
        </w:rPr>
        <w:t>docs/Milestone 6/user_documentation.md</w:t>
      </w:r>
      <w:r>
        <w:t>)</w:t>
      </w:r>
    </w:p>
    <w:p w14:paraId="10479BF9" w14:textId="77777777" w:rsidR="00C722E3" w:rsidRDefault="00000000">
      <w:pPr>
        <w:pStyle w:val="Compact"/>
        <w:numPr>
          <w:ilvl w:val="1"/>
          <w:numId w:val="24"/>
        </w:numPr>
      </w:pPr>
      <w:r>
        <w:t>Setup and installation instructions</w:t>
      </w:r>
    </w:p>
    <w:p w14:paraId="263756AE" w14:textId="77777777" w:rsidR="00C722E3" w:rsidRDefault="00000000">
      <w:pPr>
        <w:pStyle w:val="Compact"/>
        <w:numPr>
          <w:ilvl w:val="1"/>
          <w:numId w:val="24"/>
        </w:numPr>
      </w:pPr>
      <w:r>
        <w:t>Configuration guide</w:t>
      </w:r>
    </w:p>
    <w:p w14:paraId="34052608" w14:textId="77777777" w:rsidR="00C722E3" w:rsidRDefault="00000000">
      <w:pPr>
        <w:pStyle w:val="Compact"/>
        <w:numPr>
          <w:ilvl w:val="1"/>
          <w:numId w:val="24"/>
        </w:numPr>
      </w:pPr>
      <w:r>
        <w:t>Usage examples and troubleshooting</w:t>
      </w:r>
    </w:p>
    <w:p w14:paraId="4490CC0F" w14:textId="77777777" w:rsidR="00C722E3" w:rsidRDefault="00000000">
      <w:pPr>
        <w:pStyle w:val="Compact"/>
        <w:numPr>
          <w:ilvl w:val="0"/>
          <w:numId w:val="22"/>
        </w:numPr>
      </w:pPr>
      <w:r>
        <w:rPr>
          <w:b/>
          <w:bCs/>
        </w:rPr>
        <w:t>Deployment Guide</w:t>
      </w:r>
      <w:r>
        <w:t xml:space="preserve"> (</w:t>
      </w:r>
      <w:r>
        <w:rPr>
          <w:rStyle w:val="VerbatimChar"/>
        </w:rPr>
        <w:t>docs/Milestone 6/deployment_deliverable.md</w:t>
      </w:r>
      <w:r>
        <w:t>)</w:t>
      </w:r>
    </w:p>
    <w:p w14:paraId="01F13C69" w14:textId="77777777" w:rsidR="00C722E3" w:rsidRDefault="00000000">
      <w:pPr>
        <w:pStyle w:val="Compact"/>
        <w:numPr>
          <w:ilvl w:val="1"/>
          <w:numId w:val="25"/>
        </w:numPr>
      </w:pPr>
      <w:r>
        <w:t>System architecture diagrams</w:t>
      </w:r>
    </w:p>
    <w:p w14:paraId="1EA73D45" w14:textId="77777777" w:rsidR="00C722E3" w:rsidRDefault="00000000">
      <w:pPr>
        <w:pStyle w:val="Compact"/>
        <w:numPr>
          <w:ilvl w:val="1"/>
          <w:numId w:val="25"/>
        </w:numPr>
      </w:pPr>
      <w:r>
        <w:lastRenderedPageBreak/>
        <w:t>Infrastructure requirements</w:t>
      </w:r>
    </w:p>
    <w:p w14:paraId="10E65198" w14:textId="77777777" w:rsidR="00C722E3" w:rsidRDefault="00000000">
      <w:pPr>
        <w:pStyle w:val="Compact"/>
        <w:numPr>
          <w:ilvl w:val="1"/>
          <w:numId w:val="25"/>
        </w:numPr>
      </w:pPr>
      <w:r>
        <w:t>Step-by-step deployment procedure</w:t>
      </w:r>
    </w:p>
    <w:p w14:paraId="6ED4F04F" w14:textId="77777777" w:rsidR="00C722E3" w:rsidRDefault="00000000">
      <w:pPr>
        <w:pStyle w:val="Compact"/>
        <w:numPr>
          <w:ilvl w:val="1"/>
          <w:numId w:val="25"/>
        </w:numPr>
      </w:pPr>
      <w:r>
        <w:t>Production hardening checklist</w:t>
      </w:r>
    </w:p>
    <w:p w14:paraId="7A13FA76" w14:textId="77777777" w:rsidR="00C722E3" w:rsidRDefault="00000000">
      <w:pPr>
        <w:pStyle w:val="Compact"/>
        <w:numPr>
          <w:ilvl w:val="0"/>
          <w:numId w:val="22"/>
        </w:numPr>
      </w:pPr>
      <w:r>
        <w:rPr>
          <w:b/>
          <w:bCs/>
        </w:rPr>
        <w:t>Code Repository</w:t>
      </w:r>
    </w:p>
    <w:p w14:paraId="6B7C7321" w14:textId="77777777" w:rsidR="00C722E3" w:rsidRDefault="00000000">
      <w:pPr>
        <w:pStyle w:val="Compact"/>
        <w:numPr>
          <w:ilvl w:val="1"/>
          <w:numId w:val="26"/>
        </w:numPr>
      </w:pPr>
      <w:r>
        <w:rPr>
          <w:rStyle w:val="VerbatimChar"/>
        </w:rPr>
        <w:t>src/deployment/app.py</w:t>
      </w:r>
      <w:r>
        <w:t xml:space="preserve"> – FastAPI application (700+ lines)</w:t>
      </w:r>
    </w:p>
    <w:p w14:paraId="2059B958" w14:textId="77777777" w:rsidR="00C722E3" w:rsidRDefault="00000000">
      <w:pPr>
        <w:pStyle w:val="Compact"/>
        <w:numPr>
          <w:ilvl w:val="1"/>
          <w:numId w:val="26"/>
        </w:numPr>
      </w:pPr>
      <w:r>
        <w:rPr>
          <w:rStyle w:val="VerbatimChar"/>
        </w:rPr>
        <w:t>src/deployment/worker.py</w:t>
      </w:r>
      <w:r>
        <w:t xml:space="preserve"> – Background scheduler logic</w:t>
      </w:r>
    </w:p>
    <w:p w14:paraId="2D281E4A" w14:textId="77777777" w:rsidR="00C722E3" w:rsidRDefault="00000000">
      <w:pPr>
        <w:pStyle w:val="Compact"/>
        <w:numPr>
          <w:ilvl w:val="1"/>
          <w:numId w:val="26"/>
        </w:numPr>
      </w:pPr>
      <w:r>
        <w:rPr>
          <w:rStyle w:val="VerbatimChar"/>
        </w:rPr>
        <w:t>src/rag_model/</w:t>
      </w:r>
      <w:r>
        <w:t xml:space="preserve"> – RAG pipeline implementation</w:t>
      </w:r>
    </w:p>
    <w:p w14:paraId="771ED4FF" w14:textId="77777777" w:rsidR="00C722E3" w:rsidRDefault="00000000">
      <w:pPr>
        <w:pStyle w:val="Compact"/>
        <w:numPr>
          <w:ilvl w:val="1"/>
          <w:numId w:val="26"/>
        </w:numPr>
      </w:pPr>
      <w:r>
        <w:rPr>
          <w:rStyle w:val="VerbatimChar"/>
        </w:rPr>
        <w:t>src/evaluation/</w:t>
      </w:r>
      <w:r>
        <w:t xml:space="preserve"> – Evaluation and metrics scripts</w:t>
      </w:r>
    </w:p>
    <w:p w14:paraId="74DE2BDA" w14:textId="77777777" w:rsidR="00C722E3" w:rsidRDefault="00000000">
      <w:pPr>
        <w:pStyle w:val="Compact"/>
        <w:numPr>
          <w:ilvl w:val="1"/>
          <w:numId w:val="26"/>
        </w:numPr>
      </w:pPr>
      <w:r>
        <w:t xml:space="preserve">Configuration templates and prompts in </w:t>
      </w:r>
      <w:r>
        <w:rPr>
          <w:rStyle w:val="VerbatimChar"/>
        </w:rPr>
        <w:t>config/</w:t>
      </w:r>
      <w:r>
        <w:t xml:space="preserve"> and </w:t>
      </w:r>
      <w:r>
        <w:rPr>
          <w:rStyle w:val="VerbatimChar"/>
        </w:rPr>
        <w:t>prompts/</w:t>
      </w:r>
    </w:p>
    <w:p w14:paraId="0A4535B9" w14:textId="77777777" w:rsidR="00C722E3" w:rsidRDefault="00000000">
      <w:pPr>
        <w:pStyle w:val="Heading3"/>
      </w:pPr>
      <w:bookmarkStart w:id="45" w:name="Xe6cf0c5eae63779d4b5773fa803939fdfebb2fb"/>
      <w:bookmarkEnd w:id="44"/>
      <w:r>
        <w:t>8.8 Performance and Operational Characteristics</w:t>
      </w:r>
    </w:p>
    <w:p w14:paraId="1C2AA07F" w14:textId="77777777" w:rsidR="00C722E3" w:rsidRDefault="00000000">
      <w:pPr>
        <w:pStyle w:val="FirstParagraph"/>
      </w:pPr>
      <w:r>
        <w:rPr>
          <w:b/>
          <w:bCs/>
        </w:rPr>
        <w:t>Latency Benchmarks</w:t>
      </w:r>
      <w:r>
        <w:t xml:space="preserve"> (on reference hardware: AMD Ryzen 3 7320U, 8GB RAM)</w:t>
      </w:r>
    </w:p>
    <w:tbl>
      <w:tblPr>
        <w:tblStyle w:val="Table"/>
        <w:tblW w:w="5000" w:type="pct"/>
        <w:tblLayout w:type="fixed"/>
        <w:tblLook w:val="0020" w:firstRow="1" w:lastRow="0" w:firstColumn="0" w:lastColumn="0" w:noHBand="0" w:noVBand="0"/>
      </w:tblPr>
      <w:tblGrid>
        <w:gridCol w:w="3192"/>
        <w:gridCol w:w="3192"/>
        <w:gridCol w:w="3192"/>
      </w:tblGrid>
      <w:tr w:rsidR="00C722E3" w14:paraId="31D972A0" w14:textId="77777777" w:rsidTr="00C722E3">
        <w:trPr>
          <w:cnfStyle w:val="100000000000" w:firstRow="1" w:lastRow="0" w:firstColumn="0" w:lastColumn="0" w:oddVBand="0" w:evenVBand="0" w:oddHBand="0" w:evenHBand="0" w:firstRowFirstColumn="0" w:firstRowLastColumn="0" w:lastRowFirstColumn="0" w:lastRowLastColumn="0"/>
          <w:tblHeader/>
        </w:trPr>
        <w:tc>
          <w:tcPr>
            <w:tcW w:w="2640" w:type="dxa"/>
          </w:tcPr>
          <w:p w14:paraId="2A5BFB02" w14:textId="77777777" w:rsidR="00C722E3" w:rsidRDefault="00000000">
            <w:pPr>
              <w:pStyle w:val="Compact"/>
            </w:pPr>
            <w:r>
              <w:t>Operation</w:t>
            </w:r>
          </w:p>
        </w:tc>
        <w:tc>
          <w:tcPr>
            <w:tcW w:w="2640" w:type="dxa"/>
          </w:tcPr>
          <w:p w14:paraId="25B95185" w14:textId="77777777" w:rsidR="00C722E3" w:rsidRDefault="00000000">
            <w:pPr>
              <w:pStyle w:val="Compact"/>
            </w:pPr>
            <w:r>
              <w:t>Latency (seconds)</w:t>
            </w:r>
          </w:p>
        </w:tc>
        <w:tc>
          <w:tcPr>
            <w:tcW w:w="2640" w:type="dxa"/>
          </w:tcPr>
          <w:p w14:paraId="51793455" w14:textId="77777777" w:rsidR="00C722E3" w:rsidRDefault="00000000">
            <w:pPr>
              <w:pStyle w:val="Compact"/>
            </w:pPr>
            <w:r>
              <w:t>Notes</w:t>
            </w:r>
          </w:p>
        </w:tc>
      </w:tr>
      <w:tr w:rsidR="00C722E3" w14:paraId="7A698AEF" w14:textId="77777777">
        <w:tc>
          <w:tcPr>
            <w:tcW w:w="2640" w:type="dxa"/>
          </w:tcPr>
          <w:p w14:paraId="7E0F447B" w14:textId="77777777" w:rsidR="00C722E3" w:rsidRDefault="00000000">
            <w:pPr>
              <w:pStyle w:val="Compact"/>
            </w:pPr>
            <w:r>
              <w:t>Single PR embedding</w:t>
            </w:r>
          </w:p>
        </w:tc>
        <w:tc>
          <w:tcPr>
            <w:tcW w:w="2640" w:type="dxa"/>
          </w:tcPr>
          <w:p w14:paraId="2AC31327" w14:textId="77777777" w:rsidR="00C722E3" w:rsidRDefault="00000000">
            <w:pPr>
              <w:pStyle w:val="Compact"/>
            </w:pPr>
            <w:r>
              <w:t>0.5–1.0</w:t>
            </w:r>
          </w:p>
        </w:tc>
        <w:tc>
          <w:tcPr>
            <w:tcW w:w="2640" w:type="dxa"/>
          </w:tcPr>
          <w:p w14:paraId="18C28B5F" w14:textId="77777777" w:rsidR="00C722E3" w:rsidRDefault="00000000">
            <w:pPr>
              <w:pStyle w:val="Compact"/>
            </w:pPr>
            <w:r>
              <w:t>BAAI model inference</w:t>
            </w:r>
          </w:p>
        </w:tc>
      </w:tr>
      <w:tr w:rsidR="00C722E3" w14:paraId="28CFECC7" w14:textId="77777777">
        <w:tc>
          <w:tcPr>
            <w:tcW w:w="2640" w:type="dxa"/>
          </w:tcPr>
          <w:p w14:paraId="3E03E158" w14:textId="77777777" w:rsidR="00C722E3" w:rsidRDefault="00000000">
            <w:pPr>
              <w:pStyle w:val="Compact"/>
            </w:pPr>
            <w:r>
              <w:t>Semantic retrieval (TOP_N=25)</w:t>
            </w:r>
          </w:p>
        </w:tc>
        <w:tc>
          <w:tcPr>
            <w:tcW w:w="2640" w:type="dxa"/>
          </w:tcPr>
          <w:p w14:paraId="35E8C3D0" w14:textId="77777777" w:rsidR="00C722E3" w:rsidRDefault="00000000">
            <w:pPr>
              <w:pStyle w:val="Compact"/>
            </w:pPr>
            <w:r>
              <w:t>0.3–0.5</w:t>
            </w:r>
          </w:p>
        </w:tc>
        <w:tc>
          <w:tcPr>
            <w:tcW w:w="2640" w:type="dxa"/>
          </w:tcPr>
          <w:p w14:paraId="3DACCA0B" w14:textId="77777777" w:rsidR="00C722E3" w:rsidRDefault="00000000">
            <w:pPr>
              <w:pStyle w:val="Compact"/>
            </w:pPr>
            <w:r>
              <w:t>Qdrant similarity search</w:t>
            </w:r>
          </w:p>
        </w:tc>
      </w:tr>
      <w:tr w:rsidR="00C722E3" w14:paraId="13639C6F" w14:textId="77777777">
        <w:tc>
          <w:tcPr>
            <w:tcW w:w="2640" w:type="dxa"/>
          </w:tcPr>
          <w:p w14:paraId="4BBB4D88" w14:textId="77777777" w:rsidR="00C722E3" w:rsidRDefault="00000000">
            <w:pPr>
              <w:pStyle w:val="Compact"/>
            </w:pPr>
            <w:r>
              <w:t>Reranking (TOP_K=7)</w:t>
            </w:r>
          </w:p>
        </w:tc>
        <w:tc>
          <w:tcPr>
            <w:tcW w:w="2640" w:type="dxa"/>
          </w:tcPr>
          <w:p w14:paraId="6B9A3FEF" w14:textId="77777777" w:rsidR="00C722E3" w:rsidRDefault="00000000">
            <w:pPr>
              <w:pStyle w:val="Compact"/>
            </w:pPr>
            <w:r>
              <w:t>0.2–0.3</w:t>
            </w:r>
          </w:p>
        </w:tc>
        <w:tc>
          <w:tcPr>
            <w:tcW w:w="2640" w:type="dxa"/>
          </w:tcPr>
          <w:p w14:paraId="17939263" w14:textId="77777777" w:rsidR="00C722E3" w:rsidRDefault="00000000">
            <w:pPr>
              <w:pStyle w:val="Compact"/>
            </w:pPr>
            <w:r>
              <w:t>Composite score computation</w:t>
            </w:r>
          </w:p>
        </w:tc>
      </w:tr>
      <w:tr w:rsidR="00C722E3" w14:paraId="5EF9F92D" w14:textId="77777777">
        <w:tc>
          <w:tcPr>
            <w:tcW w:w="2640" w:type="dxa"/>
          </w:tcPr>
          <w:p w14:paraId="6F751833" w14:textId="77777777" w:rsidR="00C722E3" w:rsidRDefault="00000000">
            <w:pPr>
              <w:pStyle w:val="Compact"/>
            </w:pPr>
            <w:r>
              <w:t>LLM inference (gpt-oss-20b)</w:t>
            </w:r>
          </w:p>
        </w:tc>
        <w:tc>
          <w:tcPr>
            <w:tcW w:w="2640" w:type="dxa"/>
          </w:tcPr>
          <w:p w14:paraId="7A2E6079" w14:textId="77777777" w:rsidR="00C722E3" w:rsidRDefault="00000000">
            <w:pPr>
              <w:pStyle w:val="Compact"/>
            </w:pPr>
            <w:r>
              <w:t>2.0–4.0</w:t>
            </w:r>
          </w:p>
        </w:tc>
        <w:tc>
          <w:tcPr>
            <w:tcW w:w="2640" w:type="dxa"/>
          </w:tcPr>
          <w:p w14:paraId="6037FD36" w14:textId="77777777" w:rsidR="00C722E3" w:rsidRDefault="00000000">
            <w:pPr>
              <w:pStyle w:val="Compact"/>
            </w:pPr>
            <w:r>
              <w:t>Via Groq API, context-dependent</w:t>
            </w:r>
          </w:p>
        </w:tc>
      </w:tr>
      <w:tr w:rsidR="00C722E3" w14:paraId="4FEDA881" w14:textId="77777777">
        <w:tc>
          <w:tcPr>
            <w:tcW w:w="2640" w:type="dxa"/>
          </w:tcPr>
          <w:p w14:paraId="36D91727" w14:textId="77777777" w:rsidR="00C722E3" w:rsidRDefault="00000000">
            <w:pPr>
              <w:pStyle w:val="Compact"/>
            </w:pPr>
            <w:r>
              <w:t>Static analysis (Pylint+Flake8)</w:t>
            </w:r>
          </w:p>
        </w:tc>
        <w:tc>
          <w:tcPr>
            <w:tcW w:w="2640" w:type="dxa"/>
          </w:tcPr>
          <w:p w14:paraId="415A0AE9" w14:textId="77777777" w:rsidR="00C722E3" w:rsidRDefault="00000000">
            <w:pPr>
              <w:pStyle w:val="Compact"/>
            </w:pPr>
            <w:r>
              <w:t>0.5–1.5</w:t>
            </w:r>
          </w:p>
        </w:tc>
        <w:tc>
          <w:tcPr>
            <w:tcW w:w="2640" w:type="dxa"/>
          </w:tcPr>
          <w:p w14:paraId="36615B05" w14:textId="77777777" w:rsidR="00C722E3" w:rsidRDefault="00000000">
            <w:pPr>
              <w:pStyle w:val="Compact"/>
            </w:pPr>
            <w:r>
              <w:t>Per-file analysis</w:t>
            </w:r>
          </w:p>
        </w:tc>
      </w:tr>
      <w:tr w:rsidR="00C722E3" w14:paraId="1BF7C8FD" w14:textId="77777777">
        <w:tc>
          <w:tcPr>
            <w:tcW w:w="2640" w:type="dxa"/>
          </w:tcPr>
          <w:p w14:paraId="6B6646F6" w14:textId="77777777" w:rsidR="00C722E3" w:rsidRDefault="00000000">
            <w:pPr>
              <w:pStyle w:val="Compact"/>
            </w:pPr>
            <w:r>
              <w:rPr>
                <w:b/>
                <w:bCs/>
              </w:rPr>
              <w:t>End-to-end single PR</w:t>
            </w:r>
          </w:p>
        </w:tc>
        <w:tc>
          <w:tcPr>
            <w:tcW w:w="2640" w:type="dxa"/>
          </w:tcPr>
          <w:p w14:paraId="4DBD2D00" w14:textId="77777777" w:rsidR="00C722E3" w:rsidRDefault="00000000">
            <w:pPr>
              <w:pStyle w:val="Compact"/>
            </w:pPr>
            <w:r>
              <w:rPr>
                <w:b/>
                <w:bCs/>
              </w:rPr>
              <w:t>4.0–8.0</w:t>
            </w:r>
          </w:p>
        </w:tc>
        <w:tc>
          <w:tcPr>
            <w:tcW w:w="2640" w:type="dxa"/>
          </w:tcPr>
          <w:p w14:paraId="6D74268C" w14:textId="77777777" w:rsidR="00C722E3" w:rsidRDefault="00000000">
            <w:pPr>
              <w:pStyle w:val="Compact"/>
            </w:pPr>
            <w:r>
              <w:t>Serial pipeline execution</w:t>
            </w:r>
          </w:p>
        </w:tc>
      </w:tr>
    </w:tbl>
    <w:p w14:paraId="0BE65CC4" w14:textId="77777777" w:rsidR="00C722E3" w:rsidRDefault="00000000">
      <w:pPr>
        <w:pStyle w:val="BodyText"/>
      </w:pPr>
      <w:r>
        <w:rPr>
          <w:b/>
          <w:bCs/>
        </w:rPr>
        <w:t>Throughput and Resource Usage</w:t>
      </w:r>
    </w:p>
    <w:p w14:paraId="1F81904A" w14:textId="77777777" w:rsidR="00C722E3" w:rsidRDefault="00000000">
      <w:pPr>
        <w:pStyle w:val="Compact"/>
        <w:numPr>
          <w:ilvl w:val="0"/>
          <w:numId w:val="27"/>
        </w:numPr>
      </w:pPr>
      <w:r>
        <w:t>Single PR capacity: ~1–2 PRs per minute (serial with LLM latency)</w:t>
      </w:r>
    </w:p>
    <w:p w14:paraId="48892C7E" w14:textId="77777777" w:rsidR="00C722E3" w:rsidRDefault="00000000">
      <w:pPr>
        <w:pStyle w:val="Compact"/>
        <w:numPr>
          <w:ilvl w:val="0"/>
          <w:numId w:val="27"/>
        </w:numPr>
      </w:pPr>
      <w:r>
        <w:t>Batch capacity: 97 PRs in ~10–15 minutes (evaluation benchmark size)</w:t>
      </w:r>
    </w:p>
    <w:p w14:paraId="517CADCC" w14:textId="77777777" w:rsidR="00C722E3" w:rsidRDefault="00000000">
      <w:pPr>
        <w:pStyle w:val="Compact"/>
        <w:numPr>
          <w:ilvl w:val="0"/>
          <w:numId w:val="27"/>
        </w:numPr>
      </w:pPr>
      <w:r>
        <w:t>Memory: ~2–3 GB for Qdrant + embeddings + FastAPI + LLM context</w:t>
      </w:r>
    </w:p>
    <w:p w14:paraId="372444A6" w14:textId="77777777" w:rsidR="00C722E3" w:rsidRDefault="00000000">
      <w:pPr>
        <w:pStyle w:val="Compact"/>
        <w:numPr>
          <w:ilvl w:val="0"/>
          <w:numId w:val="27"/>
        </w:numPr>
      </w:pPr>
      <w:r>
        <w:t>Disk: SQLite DB ~10–20 MB, vector index ~500 MB after corpus indexing</w:t>
      </w:r>
    </w:p>
    <w:p w14:paraId="056A7078" w14:textId="77777777" w:rsidR="00C722E3" w:rsidRDefault="00000000">
      <w:pPr>
        <w:pStyle w:val="Heading3"/>
      </w:pPr>
      <w:bookmarkStart w:id="46" w:name="production-readiness-checklist"/>
      <w:bookmarkEnd w:id="45"/>
      <w:r>
        <w:t>8.9 Production Readiness Checklist</w:t>
      </w:r>
    </w:p>
    <w:p w14:paraId="628F0711" w14:textId="77777777" w:rsidR="00632353" w:rsidRDefault="00000000" w:rsidP="00632353">
      <w:pPr>
        <w:pStyle w:val="FirstParagraph"/>
      </w:pPr>
      <w:r>
        <w:rPr>
          <w:b/>
          <w:bCs/>
        </w:rPr>
        <w:t>Completed</w:t>
      </w:r>
      <w:r>
        <w:t xml:space="preserve"> </w:t>
      </w:r>
    </w:p>
    <w:p w14:paraId="0D5FEC68" w14:textId="77E358AE" w:rsidR="00632353" w:rsidRDefault="00000000" w:rsidP="00632353">
      <w:pPr>
        <w:pStyle w:val="FirstParagraph"/>
      </w:pPr>
      <w:proofErr w:type="gramStart"/>
      <w:r>
        <w:t>-  Multi</w:t>
      </w:r>
      <w:proofErr w:type="gramEnd"/>
      <w:r>
        <w:t>-model comparison (static, naive LLM, RAG)</w:t>
      </w:r>
    </w:p>
    <w:p w14:paraId="3B3B7398" w14:textId="67CDFB14" w:rsidR="00632353" w:rsidRDefault="00000000" w:rsidP="00632353">
      <w:pPr>
        <w:pStyle w:val="FirstParagraph"/>
      </w:pPr>
      <w:proofErr w:type="gramStart"/>
      <w:r>
        <w:t>-  Structured</w:t>
      </w:r>
      <w:proofErr w:type="gramEnd"/>
      <w:r>
        <w:t xml:space="preserve"> evaluation protocol and metrics </w:t>
      </w:r>
    </w:p>
    <w:p w14:paraId="70C61849" w14:textId="64260F72" w:rsidR="00632353" w:rsidRDefault="00000000" w:rsidP="00632353">
      <w:pPr>
        <w:pStyle w:val="FirstParagraph"/>
      </w:pPr>
      <w:proofErr w:type="gramStart"/>
      <w:r>
        <w:t>-  API</w:t>
      </w:r>
      <w:proofErr w:type="gramEnd"/>
      <w:r>
        <w:t xml:space="preserve"> endpoint design and OpenAPI documentation </w:t>
      </w:r>
    </w:p>
    <w:p w14:paraId="0E0CF7A6" w14:textId="232B78CF" w:rsidR="00632353" w:rsidRDefault="00000000" w:rsidP="00632353">
      <w:pPr>
        <w:pStyle w:val="FirstParagraph"/>
      </w:pPr>
      <w:proofErr w:type="gramStart"/>
      <w:r>
        <w:t xml:space="preserve">-  </w:t>
      </w:r>
      <w:proofErr w:type="spellStart"/>
      <w:r>
        <w:t>Qdrant</w:t>
      </w:r>
      <w:proofErr w:type="spellEnd"/>
      <w:proofErr w:type="gramEnd"/>
      <w:r>
        <w:t xml:space="preserve"> vector database integration </w:t>
      </w:r>
    </w:p>
    <w:p w14:paraId="72343D68" w14:textId="55C6625B" w:rsidR="00632353" w:rsidRDefault="00000000" w:rsidP="00632353">
      <w:pPr>
        <w:pStyle w:val="FirstParagraph"/>
      </w:pPr>
      <w:proofErr w:type="gramStart"/>
      <w:r>
        <w:lastRenderedPageBreak/>
        <w:t>-  SQLite</w:t>
      </w:r>
      <w:proofErr w:type="gramEnd"/>
      <w:r>
        <w:t xml:space="preserve"> state and </w:t>
      </w:r>
      <w:proofErr w:type="gramStart"/>
      <w:r>
        <w:t>caching</w:t>
      </w:r>
      <w:proofErr w:type="gramEnd"/>
      <w:r>
        <w:t xml:space="preserve"> layer </w:t>
      </w:r>
    </w:p>
    <w:p w14:paraId="71A89C53" w14:textId="36B83000" w:rsidR="00632353" w:rsidRDefault="00000000" w:rsidP="00632353">
      <w:pPr>
        <w:pStyle w:val="FirstParagraph"/>
      </w:pPr>
      <w:proofErr w:type="gramStart"/>
      <w:r>
        <w:t>-  Email</w:t>
      </w:r>
      <w:proofErr w:type="gramEnd"/>
      <w:r>
        <w:t xml:space="preserve"> notification system </w:t>
      </w:r>
    </w:p>
    <w:p w14:paraId="56B1BEF0" w14:textId="53163BE7" w:rsidR="00632353" w:rsidRDefault="00000000" w:rsidP="00632353">
      <w:pPr>
        <w:pStyle w:val="FirstParagraph"/>
      </w:pPr>
      <w:proofErr w:type="gramStart"/>
      <w:r>
        <w:t>-  HTML</w:t>
      </w:r>
      <w:proofErr w:type="gramEnd"/>
      <w:r>
        <w:t xml:space="preserve"> dashboard for visualization </w:t>
      </w:r>
    </w:p>
    <w:p w14:paraId="5F696F1A" w14:textId="0FC446F8" w:rsidR="00C722E3" w:rsidRDefault="00000000" w:rsidP="00632353">
      <w:pPr>
        <w:pStyle w:val="FirstParagraph"/>
      </w:pPr>
      <w:proofErr w:type="gramStart"/>
      <w:r>
        <w:t>-  Configuration</w:t>
      </w:r>
      <w:proofErr w:type="gramEnd"/>
      <w:r>
        <w:t xml:space="preserve"> management</w:t>
      </w:r>
    </w:p>
    <w:p w14:paraId="32185205" w14:textId="77777777" w:rsidR="00632353" w:rsidRDefault="00000000">
      <w:pPr>
        <w:pStyle w:val="BodyText"/>
      </w:pPr>
      <w:r>
        <w:rPr>
          <w:b/>
          <w:bCs/>
        </w:rPr>
        <w:t>Recommended for Production Hardening</w:t>
      </w:r>
      <w:r>
        <w:t xml:space="preserve"> </w:t>
      </w:r>
    </w:p>
    <w:p w14:paraId="6ABF9D97" w14:textId="0F68C4C9" w:rsidR="00632353" w:rsidRDefault="00000000">
      <w:pPr>
        <w:pStyle w:val="BodyText"/>
      </w:pPr>
      <w:proofErr w:type="gramStart"/>
      <w:r>
        <w:t>-  JSON</w:t>
      </w:r>
      <w:proofErr w:type="gramEnd"/>
      <w:r>
        <w:t xml:space="preserve"> repair/retry logic for malformed LLM outputs </w:t>
      </w:r>
    </w:p>
    <w:p w14:paraId="289E5184" w14:textId="4152199A" w:rsidR="00632353" w:rsidRDefault="00000000">
      <w:pPr>
        <w:pStyle w:val="BodyText"/>
      </w:pPr>
      <w:proofErr w:type="gramStart"/>
      <w:r>
        <w:t>-  API</w:t>
      </w:r>
      <w:proofErr w:type="gramEnd"/>
      <w:r>
        <w:t xml:space="preserve"> rate limiting and authentication (OAuth2) </w:t>
      </w:r>
    </w:p>
    <w:p w14:paraId="7E9CA63D" w14:textId="05AD06D6" w:rsidR="00632353" w:rsidRDefault="00000000">
      <w:pPr>
        <w:pStyle w:val="BodyText"/>
      </w:pPr>
      <w:proofErr w:type="gramStart"/>
      <w:r>
        <w:t>-  Request</w:t>
      </w:r>
      <w:proofErr w:type="gramEnd"/>
      <w:r>
        <w:t xml:space="preserve"> logging and audit trail </w:t>
      </w:r>
    </w:p>
    <w:p w14:paraId="2637FDE1" w14:textId="59EBE3B5" w:rsidR="00632353" w:rsidRDefault="00000000">
      <w:pPr>
        <w:pStyle w:val="BodyText"/>
      </w:pPr>
      <w:proofErr w:type="gramStart"/>
      <w:r>
        <w:t>-  Monitoring</w:t>
      </w:r>
      <w:proofErr w:type="gramEnd"/>
      <w:r>
        <w:t xml:space="preserve"> dashboards (Prometheus/Grafana) </w:t>
      </w:r>
    </w:p>
    <w:p w14:paraId="7DA604B4" w14:textId="498B77C9" w:rsidR="00632353" w:rsidRDefault="00000000">
      <w:pPr>
        <w:pStyle w:val="BodyText"/>
      </w:pPr>
      <w:proofErr w:type="gramStart"/>
      <w:r>
        <w:t>-  Multi</w:t>
      </w:r>
      <w:proofErr w:type="gramEnd"/>
      <w:r>
        <w:t xml:space="preserve">-seed evaluation with confidence intervals </w:t>
      </w:r>
    </w:p>
    <w:p w14:paraId="1BE39248" w14:textId="067F3C7B" w:rsidR="00632353" w:rsidRDefault="00000000">
      <w:pPr>
        <w:pStyle w:val="BodyText"/>
      </w:pPr>
      <w:proofErr w:type="gramStart"/>
      <w:r>
        <w:t>-  External</w:t>
      </w:r>
      <w:proofErr w:type="gramEnd"/>
      <w:r>
        <w:t xml:space="preserve"> real-world dataset validation </w:t>
      </w:r>
    </w:p>
    <w:p w14:paraId="6AD82B88" w14:textId="5A3FE1B8" w:rsidR="00C722E3" w:rsidRDefault="00000000">
      <w:pPr>
        <w:pStyle w:val="BodyText"/>
      </w:pPr>
      <w:proofErr w:type="gramStart"/>
      <w:r>
        <w:t>-  Horizontal</w:t>
      </w:r>
      <w:proofErr w:type="gramEnd"/>
      <w:r>
        <w:t xml:space="preserve"> scaling support (Celery workers, load balancing)</w:t>
      </w:r>
    </w:p>
    <w:p w14:paraId="020B009D" w14:textId="77777777" w:rsidR="00C722E3" w:rsidRDefault="00000000">
      <w:pPr>
        <w:pStyle w:val="Heading2"/>
      </w:pPr>
      <w:bookmarkStart w:id="47" w:name="conclusion-and-future-work"/>
      <w:bookmarkEnd w:id="37"/>
      <w:bookmarkEnd w:id="46"/>
      <w:r>
        <w:t>9. Conclusion and Future Work</w:t>
      </w:r>
    </w:p>
    <w:p w14:paraId="7B23326A" w14:textId="77777777" w:rsidR="00C722E3" w:rsidRDefault="00000000">
      <w:pPr>
        <w:pStyle w:val="Heading3"/>
      </w:pPr>
      <w:bookmarkStart w:id="48" w:name="conclusion"/>
      <w:r>
        <w:t>9.1 Conclusion</w:t>
      </w:r>
    </w:p>
    <w:p w14:paraId="1052133C" w14:textId="77777777" w:rsidR="00C722E3" w:rsidRDefault="00000000">
      <w:pPr>
        <w:pStyle w:val="FirstParagraph"/>
      </w:pPr>
      <w:r>
        <w:t>This project delivered a complete RAG-based automated code-review pipeline for Python pull requests, from data construction and retrieval design to deployment and API-facing usage. Over six milestones spanning research, implementation, evaluation, and deployment, the system achieved a practical and deployable solution for grounded automated code review.</w:t>
      </w:r>
    </w:p>
    <w:p w14:paraId="37B89F9E" w14:textId="77777777" w:rsidR="00C722E3" w:rsidRDefault="00000000">
      <w:pPr>
        <w:pStyle w:val="Heading4"/>
      </w:pPr>
      <w:bookmarkStart w:id="49" w:name="key-achievements"/>
      <w:r>
        <w:t>9.1.1 Key Achievements</w:t>
      </w:r>
    </w:p>
    <w:p w14:paraId="40D03A6E" w14:textId="77777777" w:rsidR="00C722E3" w:rsidRDefault="00000000">
      <w:pPr>
        <w:pStyle w:val="FirstParagraph"/>
      </w:pPr>
      <w:r>
        <w:rPr>
          <w:b/>
          <w:bCs/>
        </w:rPr>
        <w:t>1. Rigorous Evaluation Framework</w:t>
      </w:r>
      <w:r>
        <w:t xml:space="preserve"> - Established a reproducible evaluation protocol with 97 PR benchmark and 675 ground-truth comments - Developed metrics beyond traditional precision/recall: grounding traceability, line localization accuracy, output reliability - Provided category-wise and PR-level analysis to identify model-specific blind spots - Created comparative analysis across three architecturally distinct approaches</w:t>
      </w:r>
    </w:p>
    <w:p w14:paraId="0F5E5320" w14:textId="77777777" w:rsidR="00C722E3" w:rsidRDefault="00000000">
      <w:pPr>
        <w:pStyle w:val="BodyText"/>
      </w:pPr>
      <w:r>
        <w:rPr>
          <w:b/>
          <w:bCs/>
        </w:rPr>
        <w:t>2. Empirical Findings on RAG Effectiveness</w:t>
      </w:r>
      <w:r>
        <w:t xml:space="preserve"> - RAG achieves superior quality on successful outputs (F1 0.8322 vs 0.7791 static, 0.7860 naive) - Strong performance on specific categories: unused_import (F1 0.9193), mutable_default (F1 0.9600) - Identified output reliability as the primary bottleneck (74.2% non-response rate), not category confusion - Demonstrated that high precision on valid outputs (0.9520) does not guarantee end-to-end effectiveness</w:t>
      </w:r>
    </w:p>
    <w:p w14:paraId="30A798D7" w14:textId="77777777" w:rsidR="00C722E3" w:rsidRDefault="00000000">
      <w:pPr>
        <w:pStyle w:val="BodyText"/>
      </w:pPr>
      <w:r>
        <w:rPr>
          <w:b/>
          <w:bCs/>
        </w:rPr>
        <w:lastRenderedPageBreak/>
        <w:t>3. Production-Ready Deployment</w:t>
      </w:r>
      <w:r>
        <w:t xml:space="preserve"> - Designed and implemented 21 REST API endpoints with full OpenAPI documentation - Integrated vector retrieval (Qdrant), LLM inference (Groq), static analysis, and state management - Built reproducible, containerized deployment architecture with SQLite persistence - Established clear configuration, monitoring, and scaling roadmap</w:t>
      </w:r>
    </w:p>
    <w:p w14:paraId="289F3C02" w14:textId="77777777" w:rsidR="00C722E3" w:rsidRDefault="00000000">
      <w:pPr>
        <w:pStyle w:val="BodyText"/>
      </w:pPr>
      <w:r>
        <w:rPr>
          <w:b/>
          <w:bCs/>
        </w:rPr>
        <w:t>4. Actionable Recommendations</w:t>
      </w:r>
      <w:r>
        <w:t xml:space="preserve"> - Static Tool v2 as reliable baseline (0% empty rate, F1 0.7791, best line localization) - RAG for quality-critical categories (unused_import, mutable_default) - Naive LLM for high-precision naming_convention detection - Hybrid deployment combining deterministic + retrieval-augmented models</w:t>
      </w:r>
    </w:p>
    <w:p w14:paraId="7FCDF2A3" w14:textId="77777777" w:rsidR="00C722E3" w:rsidRDefault="00000000">
      <w:pPr>
        <w:pStyle w:val="Heading4"/>
      </w:pPr>
      <w:bookmarkStart w:id="50" w:name="critical-insights-on-rag-limitations"/>
      <w:bookmarkEnd w:id="49"/>
      <w:r>
        <w:t>9.1.2 Critical Insights on RAG Limitations</w:t>
      </w:r>
    </w:p>
    <w:p w14:paraId="1AE25639" w14:textId="77777777" w:rsidR="00C722E3" w:rsidRDefault="00000000">
      <w:pPr>
        <w:pStyle w:val="FirstParagraph"/>
      </w:pPr>
      <w:r>
        <w:t xml:space="preserve">The evaluation revealed that </w:t>
      </w:r>
      <w:r>
        <w:rPr>
          <w:b/>
          <w:bCs/>
        </w:rPr>
        <w:t>RAG does not universally improve performance</w:t>
      </w:r>
      <w:r>
        <w:t>:</w:t>
      </w:r>
    </w:p>
    <w:p w14:paraId="781277AF" w14:textId="77777777" w:rsidR="00C722E3" w:rsidRDefault="00000000">
      <w:pPr>
        <w:pStyle w:val="Compact"/>
        <w:numPr>
          <w:ilvl w:val="0"/>
          <w:numId w:val="28"/>
        </w:numPr>
      </w:pPr>
      <w:r>
        <w:rPr>
          <w:b/>
          <w:bCs/>
        </w:rPr>
        <w:t>Output Reliability Crisis</w:t>
      </w:r>
      <w:r>
        <w:t>: 74.2% of RAG outputs are empty/non-JSON, reducing practical utility despite high per-output quality</w:t>
      </w:r>
    </w:p>
    <w:p w14:paraId="77867081" w14:textId="77777777" w:rsidR="00C722E3" w:rsidRDefault="00000000">
      <w:pPr>
        <w:pStyle w:val="Compact"/>
        <w:numPr>
          <w:ilvl w:val="0"/>
          <w:numId w:val="28"/>
        </w:numPr>
      </w:pPr>
      <w:r>
        <w:rPr>
          <w:b/>
          <w:bCs/>
        </w:rPr>
        <w:t>Category Asymmetry</w:t>
      </w:r>
      <w:r>
        <w:t>: RAG excels on import/naming violations but fails completely on documentation formatting (F1 0.0000)</w:t>
      </w:r>
    </w:p>
    <w:p w14:paraId="7B96EF7C" w14:textId="77777777" w:rsidR="00C722E3" w:rsidRDefault="00000000">
      <w:pPr>
        <w:pStyle w:val="Compact"/>
        <w:numPr>
          <w:ilvl w:val="0"/>
          <w:numId w:val="28"/>
        </w:numPr>
      </w:pPr>
      <w:r>
        <w:rPr>
          <w:b/>
          <w:bCs/>
        </w:rPr>
        <w:t>Indentation Blindness</w:t>
      </w:r>
      <w:r>
        <w:t>: Both LLM variants struggle with whitespace violations (F1 0.1429 for RAG, 0.3385 for naive)</w:t>
      </w:r>
    </w:p>
    <w:p w14:paraId="686E542B" w14:textId="77777777" w:rsidR="00C722E3" w:rsidRDefault="00000000">
      <w:pPr>
        <w:pStyle w:val="Compact"/>
        <w:numPr>
          <w:ilvl w:val="0"/>
          <w:numId w:val="28"/>
        </w:numPr>
      </w:pPr>
      <w:r>
        <w:rPr>
          <w:b/>
          <w:bCs/>
        </w:rPr>
        <w:t>Line Localization Weakness</w:t>
      </w:r>
      <w:r>
        <w:t>: Only 48% of RAG outputs match ground-truth line numbers exactly, suggesting structural misalignment in diff parsing or generation</w:t>
      </w:r>
    </w:p>
    <w:p w14:paraId="6B9FD3A7" w14:textId="77777777" w:rsidR="00C722E3" w:rsidRDefault="00000000">
      <w:pPr>
        <w:pStyle w:val="FirstParagraph"/>
      </w:pPr>
      <w:r>
        <w:t xml:space="preserve">These limitations are </w:t>
      </w:r>
      <w:r>
        <w:rPr>
          <w:b/>
          <w:bCs/>
        </w:rPr>
        <w:t>not failures of RAG concept</w:t>
      </w:r>
      <w:r>
        <w:t>, but rather implementation and training constraints that future work must address.</w:t>
      </w:r>
    </w:p>
    <w:p w14:paraId="6D87AC4B" w14:textId="77777777" w:rsidR="00C722E3" w:rsidRDefault="00000000">
      <w:pPr>
        <w:pStyle w:val="Heading4"/>
      </w:pPr>
      <w:bookmarkStart w:id="51" w:name="practical-deployment-strategy"/>
      <w:bookmarkEnd w:id="50"/>
      <w:r>
        <w:t>9.1.3 Practical Deployment Strategy</w:t>
      </w:r>
    </w:p>
    <w:p w14:paraId="08E9B88E" w14:textId="77777777" w:rsidR="00C722E3" w:rsidRDefault="00000000">
      <w:pPr>
        <w:pStyle w:val="FirstParagraph"/>
      </w:pPr>
      <w:r>
        <w:t xml:space="preserve">For production deployment, recommend a </w:t>
      </w:r>
      <w:r>
        <w:rPr>
          <w:b/>
          <w:bCs/>
        </w:rPr>
        <w:t>three-tier hybrid approach</w:t>
      </w:r>
      <w:r>
        <w:t>:</w:t>
      </w:r>
    </w:p>
    <w:p w14:paraId="0959C414" w14:textId="77777777" w:rsidR="00C722E3" w:rsidRDefault="00000000">
      <w:pPr>
        <w:pStyle w:val="Compact"/>
        <w:numPr>
          <w:ilvl w:val="0"/>
          <w:numId w:val="29"/>
        </w:numPr>
      </w:pPr>
      <w:r>
        <w:rPr>
          <w:b/>
          <w:bCs/>
        </w:rPr>
        <w:t>Tier 1 (Always-On)</w:t>
      </w:r>
      <w:r>
        <w:t>: Static Tool v2</w:t>
      </w:r>
    </w:p>
    <w:p w14:paraId="53C3F859" w14:textId="77777777" w:rsidR="00C722E3" w:rsidRDefault="00000000">
      <w:pPr>
        <w:pStyle w:val="Compact"/>
        <w:numPr>
          <w:ilvl w:val="1"/>
          <w:numId w:val="30"/>
        </w:numPr>
      </w:pPr>
      <w:r>
        <w:t>Deterministic, zero-failure baseline</w:t>
      </w:r>
    </w:p>
    <w:p w14:paraId="201B5A4E" w14:textId="77777777" w:rsidR="00C722E3" w:rsidRDefault="00000000">
      <w:pPr>
        <w:pStyle w:val="Compact"/>
        <w:numPr>
          <w:ilvl w:val="1"/>
          <w:numId w:val="30"/>
        </w:numPr>
      </w:pPr>
      <w:r>
        <w:t>Fast execution (0.5–1.5s per file)</w:t>
      </w:r>
    </w:p>
    <w:p w14:paraId="5464325C" w14:textId="77777777" w:rsidR="00C722E3" w:rsidRDefault="00000000">
      <w:pPr>
        <w:pStyle w:val="Compact"/>
        <w:numPr>
          <w:ilvl w:val="1"/>
          <w:numId w:val="30"/>
        </w:numPr>
      </w:pPr>
      <w:r>
        <w:t>Coverage across all five categories with controlled precision</w:t>
      </w:r>
    </w:p>
    <w:p w14:paraId="22ECCCF7" w14:textId="77777777" w:rsidR="00C722E3" w:rsidRDefault="00000000">
      <w:pPr>
        <w:pStyle w:val="Compact"/>
        <w:numPr>
          <w:ilvl w:val="0"/>
          <w:numId w:val="29"/>
        </w:numPr>
      </w:pPr>
      <w:r>
        <w:rPr>
          <w:b/>
          <w:bCs/>
        </w:rPr>
        <w:t>Tier 2 (Category-Specific)</w:t>
      </w:r>
      <w:r>
        <w:t>: Naive LLM v1</w:t>
      </w:r>
    </w:p>
    <w:p w14:paraId="717FD587" w14:textId="77777777" w:rsidR="00C722E3" w:rsidRDefault="00000000">
      <w:pPr>
        <w:pStyle w:val="Compact"/>
        <w:numPr>
          <w:ilvl w:val="1"/>
          <w:numId w:val="31"/>
        </w:numPr>
      </w:pPr>
      <w:r>
        <w:t>High precision for naming_convention (F1 0.9558)</w:t>
      </w:r>
    </w:p>
    <w:p w14:paraId="502F85EA" w14:textId="77777777" w:rsidR="00C722E3" w:rsidRDefault="00000000">
      <w:pPr>
        <w:pStyle w:val="Compact"/>
        <w:numPr>
          <w:ilvl w:val="1"/>
          <w:numId w:val="31"/>
        </w:numPr>
      </w:pPr>
      <w:r>
        <w:t>Acceptable for unused_import (F1 0.9154)</w:t>
      </w:r>
    </w:p>
    <w:p w14:paraId="4A31552C" w14:textId="77777777" w:rsidR="00C722E3" w:rsidRDefault="00000000">
      <w:pPr>
        <w:pStyle w:val="Compact"/>
        <w:numPr>
          <w:ilvl w:val="1"/>
          <w:numId w:val="31"/>
        </w:numPr>
      </w:pPr>
      <w:r>
        <w:t>Triggers on complex patterns static tools miss</w:t>
      </w:r>
    </w:p>
    <w:p w14:paraId="619D59CA" w14:textId="77777777" w:rsidR="00C722E3" w:rsidRDefault="00000000">
      <w:pPr>
        <w:pStyle w:val="Compact"/>
        <w:numPr>
          <w:ilvl w:val="0"/>
          <w:numId w:val="29"/>
        </w:numPr>
      </w:pPr>
      <w:r>
        <w:rPr>
          <w:b/>
          <w:bCs/>
        </w:rPr>
        <w:t>Tier 3 (Premium Quality)</w:t>
      </w:r>
      <w:r>
        <w:t>: RAG + LLM</w:t>
      </w:r>
    </w:p>
    <w:p w14:paraId="6C8A8E4B" w14:textId="77777777" w:rsidR="00C722E3" w:rsidRDefault="00000000">
      <w:pPr>
        <w:pStyle w:val="Compact"/>
        <w:numPr>
          <w:ilvl w:val="1"/>
          <w:numId w:val="32"/>
        </w:numPr>
      </w:pPr>
      <w:r>
        <w:t>Deploy on Tier 2 failures for unused_import and mutable_default</w:t>
      </w:r>
    </w:p>
    <w:p w14:paraId="1A81D360" w14:textId="77777777" w:rsidR="00C722E3" w:rsidRDefault="00000000">
      <w:pPr>
        <w:pStyle w:val="Compact"/>
        <w:numPr>
          <w:ilvl w:val="1"/>
          <w:numId w:val="32"/>
        </w:numPr>
      </w:pPr>
      <w:r>
        <w:t>Implement robust JSON repair and retry logic</w:t>
      </w:r>
    </w:p>
    <w:p w14:paraId="0196D4BC" w14:textId="77777777" w:rsidR="00C722E3" w:rsidRDefault="00000000">
      <w:pPr>
        <w:pStyle w:val="Compact"/>
        <w:numPr>
          <w:ilvl w:val="1"/>
          <w:numId w:val="32"/>
        </w:numPr>
      </w:pPr>
      <w:r>
        <w:t>Accept 74.2% non-response with Tier 1/2 fallback</w:t>
      </w:r>
    </w:p>
    <w:p w14:paraId="126BCF05" w14:textId="77777777" w:rsidR="00C722E3" w:rsidRDefault="00000000">
      <w:pPr>
        <w:pStyle w:val="FirstParagraph"/>
      </w:pPr>
      <w:r>
        <w:rPr>
          <w:b/>
          <w:bCs/>
        </w:rPr>
        <w:lastRenderedPageBreak/>
        <w:t>Expected Outcomes</w:t>
      </w:r>
      <w:r>
        <w:t>: - Coverage: ~95% of violations detected across all tiers - Precision: ~0.88 average (weighted by tier usage) - Reliability: ~100% non-empty response rate (via fallback) - User experience: Tiered confidence scores indicating model certainty</w:t>
      </w:r>
    </w:p>
    <w:p w14:paraId="4CF1B86D" w14:textId="77777777" w:rsidR="00C722E3" w:rsidRDefault="00000000">
      <w:pPr>
        <w:pStyle w:val="Heading4"/>
      </w:pPr>
      <w:bookmarkStart w:id="52" w:name="research-contributions"/>
      <w:bookmarkEnd w:id="51"/>
      <w:r>
        <w:t>9.1.4 Research Contributions</w:t>
      </w:r>
    </w:p>
    <w:p w14:paraId="703D091F" w14:textId="77777777" w:rsidR="00C722E3" w:rsidRDefault="00000000">
      <w:pPr>
        <w:pStyle w:val="FirstParagraph"/>
      </w:pPr>
      <w:r>
        <w:t>This project advances the field in three dimensions:</w:t>
      </w:r>
    </w:p>
    <w:p w14:paraId="7093D269" w14:textId="77777777" w:rsidR="00C722E3" w:rsidRDefault="00000000">
      <w:pPr>
        <w:pStyle w:val="Compact"/>
        <w:numPr>
          <w:ilvl w:val="0"/>
          <w:numId w:val="33"/>
        </w:numPr>
      </w:pPr>
      <w:r>
        <w:rPr>
          <w:b/>
          <w:bCs/>
        </w:rPr>
        <w:t>Methodology</w:t>
      </w:r>
      <w:r>
        <w:t>: Established grounding-as-first-class metric in code review evaluation, moving beyond traditional precision/recall</w:t>
      </w:r>
    </w:p>
    <w:p w14:paraId="71FBF290" w14:textId="77777777" w:rsidR="00C722E3" w:rsidRDefault="00000000">
      <w:pPr>
        <w:pStyle w:val="Compact"/>
        <w:numPr>
          <w:ilvl w:val="0"/>
          <w:numId w:val="33"/>
        </w:numPr>
      </w:pPr>
      <w:r>
        <w:rPr>
          <w:b/>
          <w:bCs/>
        </w:rPr>
        <w:t>Empirical Data</w:t>
      </w:r>
      <w:r>
        <w:t>: Published reproducible benchmark with controlled synthetic data, enabling future model comparisons</w:t>
      </w:r>
    </w:p>
    <w:p w14:paraId="69957838" w14:textId="77777777" w:rsidR="00C722E3" w:rsidRDefault="00000000">
      <w:pPr>
        <w:pStyle w:val="Compact"/>
        <w:numPr>
          <w:ilvl w:val="0"/>
          <w:numId w:val="33"/>
        </w:numPr>
      </w:pPr>
      <w:r>
        <w:rPr>
          <w:b/>
          <w:bCs/>
        </w:rPr>
        <w:t>System Design</w:t>
      </w:r>
      <w:r>
        <w:t>: Demonstrated practical integration of static, retrieval-augmented, and LLM-based review in a unified API framework</w:t>
      </w:r>
    </w:p>
    <w:p w14:paraId="2631EA91" w14:textId="77777777" w:rsidR="00C722E3" w:rsidRDefault="00000000">
      <w:pPr>
        <w:pStyle w:val="Heading3"/>
      </w:pPr>
      <w:bookmarkStart w:id="53" w:name="future-work-and-research-directions"/>
      <w:bookmarkEnd w:id="48"/>
      <w:bookmarkEnd w:id="52"/>
      <w:r>
        <w:t>9.2 Future Work and Research Directions</w:t>
      </w:r>
    </w:p>
    <w:p w14:paraId="64007791" w14:textId="77777777" w:rsidR="00C722E3" w:rsidRDefault="00000000">
      <w:pPr>
        <w:pStyle w:val="Heading4"/>
      </w:pPr>
      <w:bookmarkStart w:id="54" w:name="short-term-improvements-12-months"/>
      <w:r>
        <w:t>9.2.1 Short-Term Improvements (1–2 months)</w:t>
      </w:r>
    </w:p>
    <w:p w14:paraId="00F7ED0A" w14:textId="77777777" w:rsidR="00C722E3" w:rsidRDefault="00000000">
      <w:pPr>
        <w:pStyle w:val="FirstParagraph"/>
      </w:pPr>
      <w:r>
        <w:rPr>
          <w:b/>
          <w:bCs/>
        </w:rPr>
        <w:t>1. Output Robustness (High Impact)</w:t>
      </w:r>
      <w:r>
        <w:t xml:space="preserve"> - Implement constrained decoding to force valid JSON structure at LLM inference time - Add JSON repair layer: detect truncated objects, handle malformed fields, recover partial outputs - Increase LLM retry cap from 2 to 5 with exponential backoff - </w:t>
      </w:r>
      <w:r>
        <w:rPr>
          <w:b/>
          <w:bCs/>
        </w:rPr>
        <w:t>Expected outcome</w:t>
      </w:r>
      <w:r>
        <w:t>: Reduce non-response rate from 74.2% to &lt;30%</w:t>
      </w:r>
    </w:p>
    <w:p w14:paraId="424D59AC" w14:textId="77777777" w:rsidR="00C722E3" w:rsidRDefault="00000000">
      <w:pPr>
        <w:pStyle w:val="BodyText"/>
      </w:pPr>
      <w:r>
        <w:rPr>
          <w:b/>
          <w:bCs/>
        </w:rPr>
        <w:t>2. Category-Specific Augmentation</w:t>
      </w:r>
      <w:r>
        <w:t xml:space="preserve"> - Expand retrieval corpus with documentation-specific examples (PEP 257, docstring standards) - Create dedicated prompt templates for indentation violations - Add code structure analysis (AST-based) to improve whitespace violation detection - </w:t>
      </w:r>
      <w:r>
        <w:rPr>
          <w:b/>
          <w:bCs/>
        </w:rPr>
        <w:t>Expected outcome</w:t>
      </w:r>
      <w:r>
        <w:t>: Improve documentation F1 from 0.0 to &gt;0.3, indentation F1 to &gt;0.4</w:t>
      </w:r>
    </w:p>
    <w:p w14:paraId="2C75E870" w14:textId="77777777" w:rsidR="00C722E3" w:rsidRDefault="00000000">
      <w:pPr>
        <w:pStyle w:val="BodyText"/>
      </w:pPr>
      <w:r>
        <w:rPr>
          <w:b/>
          <w:bCs/>
        </w:rPr>
        <w:t>3. Line Localization Enhancement</w:t>
      </w:r>
      <w:r>
        <w:t xml:space="preserve"> - Implement diff-aware line mapping with explicit anchor token tracking - Use source code AST to disambiguate multi-line violations and localize to primary error - Add confidence score for line predictions to enable user-side filtering - </w:t>
      </w:r>
      <w:r>
        <w:rPr>
          <w:b/>
          <w:bCs/>
        </w:rPr>
        <w:t>Expected outcome</w:t>
      </w:r>
      <w:r>
        <w:t>: Increase line-match rate from 48% to &gt;65%</w:t>
      </w:r>
    </w:p>
    <w:p w14:paraId="4262E488" w14:textId="77777777" w:rsidR="00C722E3" w:rsidRDefault="00000000">
      <w:pPr>
        <w:pStyle w:val="BodyText"/>
      </w:pPr>
      <w:r>
        <w:rPr>
          <w:b/>
          <w:bCs/>
        </w:rPr>
        <w:t>Implementation Priority</w:t>
      </w:r>
      <w:r>
        <w:t>: Output robustness first (highest ROI), then documentation, then line localization.</w:t>
      </w:r>
    </w:p>
    <w:p w14:paraId="66E6190F" w14:textId="77777777" w:rsidR="00C722E3" w:rsidRDefault="00000000">
      <w:pPr>
        <w:pStyle w:val="Heading4"/>
      </w:pPr>
      <w:bookmarkStart w:id="55" w:name="medium-term-enhancements-26-months"/>
      <w:bookmarkEnd w:id="54"/>
      <w:r>
        <w:t>9.2.2 Medium-Term Enhancements (2–6 months)</w:t>
      </w:r>
    </w:p>
    <w:p w14:paraId="245C449E" w14:textId="77777777" w:rsidR="00C722E3" w:rsidRDefault="00000000">
      <w:pPr>
        <w:pStyle w:val="FirstParagraph"/>
      </w:pPr>
      <w:r>
        <w:rPr>
          <w:b/>
          <w:bCs/>
        </w:rPr>
        <w:t>1. Taxonomy Expansion</w:t>
      </w:r>
      <w:r>
        <w:t xml:space="preserve"> - Add 3–5 additional violation categories: security vulnerabilities, performance anti-patterns, type safety issues - Create category-specific retrieval corpora and prompt templates - Evaluate on expanded dataset to identify cross-category interactions - </w:t>
      </w:r>
      <w:r>
        <w:rPr>
          <w:b/>
          <w:bCs/>
        </w:rPr>
        <w:t>Deliverable</w:t>
      </w:r>
      <w:r>
        <w:t>: Extended system supporting 10+ violation categories with per-category F1 &gt;0.7</w:t>
      </w:r>
    </w:p>
    <w:p w14:paraId="02C13805" w14:textId="77777777" w:rsidR="00C722E3" w:rsidRDefault="00000000">
      <w:pPr>
        <w:pStyle w:val="BodyText"/>
      </w:pPr>
      <w:r>
        <w:rPr>
          <w:b/>
          <w:bCs/>
        </w:rPr>
        <w:t>2. Human-in-the-Loop Workflow</w:t>
      </w:r>
      <w:r>
        <w:t xml:space="preserve"> - Implement acceptance/rejection interface for reviewers to provide real-time feedback - Build feedback aggregation pipeline to retrain </w:t>
      </w:r>
      <w:r>
        <w:lastRenderedPageBreak/>
        <w:t xml:space="preserve">reranking model and refine prompts - Add confidence threshold tuning based on user acceptance patterns - </w:t>
      </w:r>
      <w:r>
        <w:rPr>
          <w:b/>
          <w:bCs/>
        </w:rPr>
        <w:t>Deliverable</w:t>
      </w:r>
      <w:r>
        <w:t>: Interactive dashboard enabling iterative model improvement from real reviews</w:t>
      </w:r>
    </w:p>
    <w:p w14:paraId="498ECA65" w14:textId="77777777" w:rsidR="00C722E3" w:rsidRDefault="00000000">
      <w:pPr>
        <w:pStyle w:val="BodyText"/>
      </w:pPr>
      <w:r>
        <w:rPr>
          <w:b/>
          <w:bCs/>
        </w:rPr>
        <w:t>3. Multi-Language and Framework Support</w:t>
      </w:r>
      <w:r>
        <w:t xml:space="preserve"> - Extend beyond Python to JavaScript, Java, Go (start with 1–2 languages) - Create framework-specific corpus (React patterns, Spring Boot conventions, Django best practices) - Evaluate transfer learning: do embeddings/prompts generalize across languages? - </w:t>
      </w:r>
      <w:r>
        <w:rPr>
          <w:b/>
          <w:bCs/>
        </w:rPr>
        <w:t>Deliverable</w:t>
      </w:r>
      <w:r>
        <w:t>: Deployed system supporting 3+ languages with language-specific metrics</w:t>
      </w:r>
    </w:p>
    <w:p w14:paraId="05F74F7A" w14:textId="77777777" w:rsidR="00C722E3" w:rsidRDefault="00000000">
      <w:pPr>
        <w:pStyle w:val="BodyText"/>
      </w:pPr>
      <w:r>
        <w:rPr>
          <w:b/>
          <w:bCs/>
        </w:rPr>
        <w:t>4. Real-World Dataset Validation</w:t>
      </w:r>
      <w:r>
        <w:t xml:space="preserve"> - Conduct pilot with 1–2 open-source projects (e.g., popular Python libraries) - Compare AI-generated reviews against human reviewer consensus on same PRs - Measure acceptance rate, utility score, and reviewer time savings - </w:t>
      </w:r>
      <w:r>
        <w:rPr>
          <w:b/>
          <w:bCs/>
        </w:rPr>
        <w:t>Deliverable</w:t>
      </w:r>
      <w:r>
        <w:t>: Published case study with real-world validation data and user satisfaction metrics</w:t>
      </w:r>
    </w:p>
    <w:p w14:paraId="7BB0AA12" w14:textId="77777777" w:rsidR="00C722E3" w:rsidRDefault="00000000">
      <w:pPr>
        <w:pStyle w:val="Heading4"/>
      </w:pPr>
      <w:bookmarkStart w:id="56" w:name="long-term-research-directions-612-months"/>
      <w:bookmarkEnd w:id="55"/>
      <w:r>
        <w:t>9.2.3 Long-Term Research Directions (6–12 months)</w:t>
      </w:r>
    </w:p>
    <w:p w14:paraId="437981EE" w14:textId="77777777" w:rsidR="00C722E3" w:rsidRDefault="00000000">
      <w:pPr>
        <w:pStyle w:val="FirstParagraph"/>
      </w:pPr>
      <w:r>
        <w:rPr>
          <w:b/>
          <w:bCs/>
        </w:rPr>
        <w:t>1. Cross-Repository Adaptation</w:t>
      </w:r>
      <w:r>
        <w:t xml:space="preserve"> - Build domain adaptation layer to specialize on project-specific conventions - Develop few-shot learning approach: fine-tune on 10–20 representative PRs from target repo - Research: Do small project-specific datasets significantly improve performance? - </w:t>
      </w:r>
      <w:r>
        <w:rPr>
          <w:b/>
          <w:bCs/>
        </w:rPr>
        <w:t>Outcome</w:t>
      </w:r>
      <w:r>
        <w:t>: Repository-aware review generation with &lt;1% FP rate on project conventions</w:t>
      </w:r>
    </w:p>
    <w:p w14:paraId="277A5803" w14:textId="77777777" w:rsidR="00C722E3" w:rsidRDefault="00000000">
      <w:pPr>
        <w:pStyle w:val="BodyText"/>
      </w:pPr>
      <w:r>
        <w:rPr>
          <w:b/>
          <w:bCs/>
        </w:rPr>
        <w:t>2. Behavioral Equivalence and Trust</w:t>
      </w:r>
      <w:r>
        <w:t xml:space="preserve"> - Conduct large-scale study: do AI reviews correlate with human acceptance rates on real PRs? - Build behavioral trust model: predict when AI review is likely to be actionable - Research: Can we predict PR acceptance probability based on review content and style? - </w:t>
      </w:r>
      <w:r>
        <w:rPr>
          <w:b/>
          <w:bCs/>
        </w:rPr>
        <w:t>Outcome</w:t>
      </w:r>
      <w:r>
        <w:t>: System achieving &gt;80% human reviewer agreement on accepted reviews</w:t>
      </w:r>
    </w:p>
    <w:p w14:paraId="1B8F28AF" w14:textId="77777777" w:rsidR="00C722E3" w:rsidRDefault="00000000">
      <w:pPr>
        <w:pStyle w:val="BodyText"/>
      </w:pPr>
      <w:r>
        <w:rPr>
          <w:b/>
          <w:bCs/>
        </w:rPr>
        <w:t>3. Explainability and Grounding Verification</w:t>
      </w:r>
      <w:r>
        <w:t xml:space="preserve"> - Extend grounding beyond retrieval: trace generation to specific rules, examples, and code patterns - Develop visual explanation interface: highlight which retrieved chunks influenced each comment - Research user study: do explicit grounding explanations increase user trust? - </w:t>
      </w:r>
      <w:r>
        <w:rPr>
          <w:b/>
          <w:bCs/>
        </w:rPr>
        <w:t>Outcome</w:t>
      </w:r>
      <w:r>
        <w:t>: Fully transparent system where every suggestion is traceable to authoritative sources</w:t>
      </w:r>
    </w:p>
    <w:p w14:paraId="5E1880E3" w14:textId="77777777" w:rsidR="00C722E3" w:rsidRDefault="00000000">
      <w:pPr>
        <w:pStyle w:val="BodyText"/>
      </w:pPr>
      <w:r>
        <w:rPr>
          <w:b/>
          <w:bCs/>
        </w:rPr>
        <w:t>4. Cost-Benefit Analysis</w:t>
      </w:r>
      <w:r>
        <w:t xml:space="preserve"> - Measure reviewer time saved per PR across different deployment tiers - Compute cost per violation detected (including false positives and missed detections) - Compare against hiring additional reviewers or purchasing commercial tools - </w:t>
      </w:r>
      <w:r>
        <w:rPr>
          <w:b/>
          <w:bCs/>
        </w:rPr>
        <w:t>Outcome</w:t>
      </w:r>
      <w:r>
        <w:t>: Published ROI analysis guiding organizational adoption decisions</w:t>
      </w:r>
    </w:p>
    <w:p w14:paraId="6D1570F5" w14:textId="77777777" w:rsidR="00C722E3" w:rsidRDefault="00000000">
      <w:pPr>
        <w:pStyle w:val="Heading4"/>
      </w:pPr>
      <w:bookmarkStart w:id="57" w:name="technical-debt-and-infrastructure"/>
      <w:bookmarkEnd w:id="56"/>
      <w:r>
        <w:t>9.2.4 Technical Debt and Infrastructure</w:t>
      </w:r>
    </w:p>
    <w:p w14:paraId="6A9B67CE" w14:textId="77777777" w:rsidR="00C722E3" w:rsidRDefault="00000000">
      <w:pPr>
        <w:pStyle w:val="FirstParagraph"/>
      </w:pPr>
      <w:r>
        <w:rPr>
          <w:b/>
          <w:bCs/>
        </w:rPr>
        <w:t>1. Observability and Monitoring</w:t>
      </w:r>
      <w:r>
        <w:t xml:space="preserve"> - Integrate Prometheus metrics for latency, throughput, error rates per component - Build Grafana dashboards tracking model performance drift </w:t>
      </w:r>
      <w:r>
        <w:lastRenderedPageBreak/>
        <w:t xml:space="preserve">over time - Implement alerting: trigger retraining when F1 drops &gt;5% on holdout set - </w:t>
      </w:r>
      <w:r>
        <w:rPr>
          <w:b/>
          <w:bCs/>
        </w:rPr>
        <w:t>Implementation</w:t>
      </w:r>
      <w:r>
        <w:t>: Containerized monitoring stack (Prometheus + Grafana + Loki)</w:t>
      </w:r>
    </w:p>
    <w:p w14:paraId="66EA2CF7" w14:textId="77777777" w:rsidR="00C722E3" w:rsidRDefault="00000000">
      <w:pPr>
        <w:pStyle w:val="BodyText"/>
      </w:pPr>
      <w:r>
        <w:rPr>
          <w:b/>
          <w:bCs/>
        </w:rPr>
        <w:t>2. Scaling and Optimization</w:t>
      </w:r>
      <w:r>
        <w:t xml:space="preserve"> - Profile end-to-end latency and identify bottlenecks (likely: LLM inference 50–60%) - Implement parallel batch processing (current: serial per PR) - Research: Can we batch LLM calls across repos without compromising grounding? - </w:t>
      </w:r>
      <w:r>
        <w:rPr>
          <w:b/>
          <w:bCs/>
        </w:rPr>
        <w:t>Expected outcome</w:t>
      </w:r>
      <w:r>
        <w:t>: 5–10x throughput increase for batch operations</w:t>
      </w:r>
    </w:p>
    <w:p w14:paraId="40CBE57C" w14:textId="77777777" w:rsidR="00C722E3" w:rsidRDefault="00000000">
      <w:pPr>
        <w:pStyle w:val="BodyText"/>
      </w:pPr>
      <w:r>
        <w:rPr>
          <w:b/>
          <w:bCs/>
        </w:rPr>
        <w:t>3. Continuous Integration</w:t>
      </w:r>
      <w:r>
        <w:t xml:space="preserve"> - Automate evaluation on new benchmark datasets as they’re created - Implement A/B testing framework to safely roll out new models/configurations - Build regression detection: alert on any F1 drop &gt;2% vs baseline - </w:t>
      </w:r>
      <w:r>
        <w:rPr>
          <w:b/>
          <w:bCs/>
        </w:rPr>
        <w:t>Outcome</w:t>
      </w:r>
      <w:r>
        <w:t>: Production ML pipeline with automated safeguards</w:t>
      </w:r>
    </w:p>
    <w:p w14:paraId="692F9325" w14:textId="77777777" w:rsidR="00C722E3" w:rsidRDefault="00000000">
      <w:pPr>
        <w:pStyle w:val="Heading4"/>
      </w:pPr>
      <w:bookmarkStart w:id="58" w:name="open-research-questions"/>
      <w:bookmarkEnd w:id="57"/>
      <w:r>
        <w:t>9.2.5 Open Research Questions</w:t>
      </w:r>
    </w:p>
    <w:p w14:paraId="612CEF1F" w14:textId="77777777" w:rsidR="00C722E3" w:rsidRDefault="00000000">
      <w:pPr>
        <w:pStyle w:val="Compact"/>
        <w:numPr>
          <w:ilvl w:val="0"/>
          <w:numId w:val="34"/>
        </w:numPr>
      </w:pPr>
      <w:r>
        <w:rPr>
          <w:b/>
          <w:bCs/>
        </w:rPr>
        <w:t>Retrieval Quality vs Generation Trade-off</w:t>
      </w:r>
      <w:r>
        <w:t>: Does better retrieval always improve generation? At what point does noise outweigh signal?</w:t>
      </w:r>
    </w:p>
    <w:p w14:paraId="13DE5BB2" w14:textId="77777777" w:rsidR="00C722E3" w:rsidRDefault="00000000">
      <w:pPr>
        <w:pStyle w:val="Compact"/>
        <w:numPr>
          <w:ilvl w:val="0"/>
          <w:numId w:val="34"/>
        </w:numPr>
      </w:pPr>
      <w:r>
        <w:rPr>
          <w:b/>
          <w:bCs/>
        </w:rPr>
        <w:t>Category Interdependence</w:t>
      </w:r>
      <w:r>
        <w:t>: Are some violations inherently harder to detect because they co-occur with others? Can we detect multi-violation patterns?</w:t>
      </w:r>
    </w:p>
    <w:p w14:paraId="54707090" w14:textId="77777777" w:rsidR="00C722E3" w:rsidRDefault="00000000">
      <w:pPr>
        <w:pStyle w:val="Compact"/>
        <w:numPr>
          <w:ilvl w:val="0"/>
          <w:numId w:val="34"/>
        </w:numPr>
      </w:pPr>
      <w:r>
        <w:rPr>
          <w:b/>
          <w:bCs/>
        </w:rPr>
        <w:t>Grounding Faithfulness</w:t>
      </w:r>
      <w:r>
        <w:t>: When RAG retrieves evidence but generates different suggestions, is the output still valid? How do we measure this?</w:t>
      </w:r>
    </w:p>
    <w:p w14:paraId="789B274A" w14:textId="77777777" w:rsidR="00C722E3" w:rsidRDefault="00000000">
      <w:pPr>
        <w:pStyle w:val="Compact"/>
        <w:numPr>
          <w:ilvl w:val="0"/>
          <w:numId w:val="34"/>
        </w:numPr>
      </w:pPr>
      <w:r>
        <w:rPr>
          <w:b/>
          <w:bCs/>
        </w:rPr>
        <w:t>Human-AI Review Synergy</w:t>
      </w:r>
      <w:r>
        <w:t>: Can human reviewers, augmented with AI suggestions, catch more violations than either alone? What’s the optimal human-AI collaboration model?</w:t>
      </w:r>
    </w:p>
    <w:p w14:paraId="733F400F" w14:textId="77777777" w:rsidR="00C722E3" w:rsidRDefault="00000000">
      <w:pPr>
        <w:pStyle w:val="Compact"/>
        <w:numPr>
          <w:ilvl w:val="0"/>
          <w:numId w:val="34"/>
        </w:numPr>
      </w:pPr>
      <w:r>
        <w:rPr>
          <w:b/>
          <w:bCs/>
        </w:rPr>
        <w:t>Style Generalization</w:t>
      </w:r>
      <w:r>
        <w:t>: Do models trained on synthetic Python repos transfer to real-world codebases with different conventions?</w:t>
      </w:r>
    </w:p>
    <w:p w14:paraId="5C897B28" w14:textId="77777777" w:rsidR="00C722E3" w:rsidRDefault="00000000">
      <w:pPr>
        <w:pStyle w:val="Heading3"/>
      </w:pPr>
      <w:bookmarkStart w:id="59" w:name="X10a9e1b20f8348590bbaf1c32025ce3031d5b96"/>
      <w:bookmarkEnd w:id="53"/>
      <w:bookmarkEnd w:id="58"/>
      <w:r>
        <w:t>9.3 Lessons Learned and Recommendations for Future Teams</w:t>
      </w:r>
    </w:p>
    <w:p w14:paraId="2146832D" w14:textId="77777777" w:rsidR="00C722E3" w:rsidRDefault="00000000">
      <w:pPr>
        <w:pStyle w:val="Heading4"/>
      </w:pPr>
      <w:bookmarkStart w:id="60" w:name="what-worked-well"/>
      <w:r>
        <w:t>9.3.1 What Worked Well</w:t>
      </w:r>
    </w:p>
    <w:p w14:paraId="2923206D" w14:textId="77777777" w:rsidR="00C722E3" w:rsidRDefault="00000000">
      <w:pPr>
        <w:pStyle w:val="Compact"/>
        <w:numPr>
          <w:ilvl w:val="0"/>
          <w:numId w:val="35"/>
        </w:numPr>
      </w:pPr>
      <w:r>
        <w:rPr>
          <w:b/>
          <w:bCs/>
        </w:rPr>
        <w:t>Synthetic Data Generation</w:t>
      </w:r>
      <w:r>
        <w:t>: Controlled label distribution and anti-leakage cleanup enabled clean baseline comparison</w:t>
      </w:r>
    </w:p>
    <w:p w14:paraId="439FCF96" w14:textId="77777777" w:rsidR="00C722E3" w:rsidRDefault="00000000">
      <w:pPr>
        <w:pStyle w:val="Compact"/>
        <w:numPr>
          <w:ilvl w:val="0"/>
          <w:numId w:val="35"/>
        </w:numPr>
      </w:pPr>
      <w:r>
        <w:rPr>
          <w:b/>
          <w:bCs/>
        </w:rPr>
        <w:t>Modular Evaluation</w:t>
      </w:r>
      <w:r>
        <w:t>: Separating static, naive LLM, and RAG approaches clarified where improvements came from</w:t>
      </w:r>
    </w:p>
    <w:p w14:paraId="64EB8D19" w14:textId="77777777" w:rsidR="00C722E3" w:rsidRDefault="00000000">
      <w:pPr>
        <w:pStyle w:val="Compact"/>
        <w:numPr>
          <w:ilvl w:val="0"/>
          <w:numId w:val="35"/>
        </w:numPr>
      </w:pPr>
      <w:r>
        <w:rPr>
          <w:b/>
          <w:bCs/>
        </w:rPr>
        <w:t>Multi-Stage Retrieval</w:t>
      </w:r>
      <w:r>
        <w:t>: Combining semantic search + reranking significantly improved hit rate vs simple semantic search alone</w:t>
      </w:r>
    </w:p>
    <w:p w14:paraId="3B90EF98" w14:textId="77777777" w:rsidR="00C722E3" w:rsidRDefault="00000000">
      <w:pPr>
        <w:pStyle w:val="Compact"/>
        <w:numPr>
          <w:ilvl w:val="0"/>
          <w:numId w:val="35"/>
        </w:numPr>
      </w:pPr>
      <w:r>
        <w:rPr>
          <w:b/>
          <w:bCs/>
        </w:rPr>
        <w:t>Early Deployment Focus</w:t>
      </w:r>
      <w:r>
        <w:t>: Building API and deployment infrastructure early enabled realistic evaluation of end-to-end performance</w:t>
      </w:r>
    </w:p>
    <w:p w14:paraId="42446931" w14:textId="77777777" w:rsidR="00C722E3" w:rsidRDefault="00000000">
      <w:pPr>
        <w:pStyle w:val="Heading4"/>
      </w:pPr>
      <w:bookmarkStart w:id="61" w:name="what-would-we-do-differently"/>
      <w:bookmarkEnd w:id="60"/>
      <w:r>
        <w:t>9.3.2 What Would We Do Differently</w:t>
      </w:r>
    </w:p>
    <w:p w14:paraId="558467DF" w14:textId="77777777" w:rsidR="00C722E3" w:rsidRDefault="00000000">
      <w:pPr>
        <w:pStyle w:val="Compact"/>
        <w:numPr>
          <w:ilvl w:val="0"/>
          <w:numId w:val="36"/>
        </w:numPr>
      </w:pPr>
      <w:r>
        <w:rPr>
          <w:b/>
          <w:bCs/>
        </w:rPr>
        <w:t>Output Format Constraints</w:t>
      </w:r>
      <w:r>
        <w:t>: From the start, enforce LLM output format via structured generation/constrained decoding, not post-hoc parsing</w:t>
      </w:r>
    </w:p>
    <w:p w14:paraId="5391C581" w14:textId="77777777" w:rsidR="00C722E3" w:rsidRDefault="00000000">
      <w:pPr>
        <w:pStyle w:val="Compact"/>
        <w:numPr>
          <w:ilvl w:val="0"/>
          <w:numId w:val="36"/>
        </w:numPr>
      </w:pPr>
      <w:r>
        <w:rPr>
          <w:b/>
          <w:bCs/>
        </w:rPr>
        <w:t>Documentation Handling</w:t>
      </w:r>
      <w:r>
        <w:t>: Treat documentation violations differently from code violations—separate retrieval corpus and prompt template from day one</w:t>
      </w:r>
    </w:p>
    <w:p w14:paraId="1A52CA7F" w14:textId="77777777" w:rsidR="00C722E3" w:rsidRDefault="00000000">
      <w:pPr>
        <w:pStyle w:val="Compact"/>
        <w:numPr>
          <w:ilvl w:val="0"/>
          <w:numId w:val="36"/>
        </w:numPr>
      </w:pPr>
      <w:r>
        <w:rPr>
          <w:b/>
          <w:bCs/>
        </w:rPr>
        <w:t>Pilot with Real Users</w:t>
      </w:r>
      <w:r>
        <w:t>: Earlier feedback from actual developers would have prioritized robustness improvements earlier</w:t>
      </w:r>
    </w:p>
    <w:p w14:paraId="752F1B70" w14:textId="77777777" w:rsidR="00C722E3" w:rsidRDefault="00000000">
      <w:pPr>
        <w:pStyle w:val="Compact"/>
        <w:numPr>
          <w:ilvl w:val="0"/>
          <w:numId w:val="36"/>
        </w:numPr>
      </w:pPr>
      <w:r>
        <w:rPr>
          <w:b/>
          <w:bCs/>
        </w:rPr>
        <w:lastRenderedPageBreak/>
        <w:t>Baseline Comparisons</w:t>
      </w:r>
      <w:r>
        <w:t>: Include more sophisticated baselines (e.g., fine-tuned BERT for classification) instead of only static tools + LLM</w:t>
      </w:r>
    </w:p>
    <w:p w14:paraId="2B3C8576" w14:textId="77777777" w:rsidR="00C722E3" w:rsidRDefault="00000000">
      <w:pPr>
        <w:pStyle w:val="Heading4"/>
      </w:pPr>
      <w:bookmarkStart w:id="62" w:name="X6ccbbab8ac3f074d89e2c9e0eee065aeea3c4f7"/>
      <w:bookmarkEnd w:id="61"/>
      <w:r>
        <w:t>9.3.3 For Practitioners Implementing Similar Systems</w:t>
      </w:r>
    </w:p>
    <w:p w14:paraId="4BD8B763" w14:textId="77777777" w:rsidR="00C722E3" w:rsidRDefault="00000000">
      <w:pPr>
        <w:pStyle w:val="Compact"/>
        <w:numPr>
          <w:ilvl w:val="0"/>
          <w:numId w:val="37"/>
        </w:numPr>
      </w:pPr>
      <w:r>
        <w:rPr>
          <w:b/>
          <w:bCs/>
        </w:rPr>
        <w:t>Start simple</w:t>
      </w:r>
      <w:r>
        <w:t>: Static tool baseline is fast, zero-failure, and provides invaluable performance ceiling insights</w:t>
      </w:r>
    </w:p>
    <w:p w14:paraId="540041A8" w14:textId="77777777" w:rsidR="00C722E3" w:rsidRDefault="00000000">
      <w:pPr>
        <w:pStyle w:val="Compact"/>
        <w:numPr>
          <w:ilvl w:val="0"/>
          <w:numId w:val="37"/>
        </w:numPr>
      </w:pPr>
      <w:r>
        <w:rPr>
          <w:b/>
          <w:bCs/>
        </w:rPr>
        <w:t>Measure reliability, not just quality</w:t>
      </w:r>
      <w:r>
        <w:t>: A model with high precision but 50% non-response rate is worse than a weaker baseline that always responds</w:t>
      </w:r>
    </w:p>
    <w:p w14:paraId="28E3AB11" w14:textId="77777777" w:rsidR="00C722E3" w:rsidRDefault="00000000">
      <w:pPr>
        <w:pStyle w:val="Compact"/>
        <w:numPr>
          <w:ilvl w:val="0"/>
          <w:numId w:val="37"/>
        </w:numPr>
      </w:pPr>
      <w:r>
        <w:rPr>
          <w:b/>
          <w:bCs/>
        </w:rPr>
        <w:t>Invest in data</w:t>
      </w:r>
      <w:r>
        <w:t>: Spend 40% effort on dataset construction and 60% on modeling (opposite of typical ML projects)</w:t>
      </w:r>
    </w:p>
    <w:p w14:paraId="41266745" w14:textId="77777777" w:rsidR="00C722E3" w:rsidRDefault="00000000">
      <w:pPr>
        <w:pStyle w:val="Compact"/>
        <w:numPr>
          <w:ilvl w:val="0"/>
          <w:numId w:val="37"/>
        </w:numPr>
      </w:pPr>
      <w:r>
        <w:rPr>
          <w:b/>
          <w:bCs/>
        </w:rPr>
        <w:t>Build for interpretability</w:t>
      </w:r>
      <w:r>
        <w:t>: Grounding and explainability matter more in code review than in many ML applications—users need to understand why changes are suggested</w:t>
      </w:r>
    </w:p>
    <w:p w14:paraId="79548F77" w14:textId="77777777" w:rsidR="00C722E3" w:rsidRDefault="00000000">
      <w:pPr>
        <w:pStyle w:val="Compact"/>
        <w:numPr>
          <w:ilvl w:val="0"/>
          <w:numId w:val="37"/>
        </w:numPr>
      </w:pPr>
      <w:r>
        <w:rPr>
          <w:b/>
          <w:bCs/>
        </w:rPr>
        <w:t>Hybrid &gt; Pure</w:t>
      </w:r>
      <w:r>
        <w:t>: Single model rarely outperforms thoughtful combination of specialized models</w:t>
      </w:r>
    </w:p>
    <w:p w14:paraId="3C10BA6C" w14:textId="77777777" w:rsidR="00C722E3" w:rsidRDefault="00000000">
      <w:pPr>
        <w:pStyle w:val="Heading2"/>
      </w:pPr>
      <w:bookmarkStart w:id="63" w:name="references-and-appendices"/>
      <w:bookmarkEnd w:id="47"/>
      <w:bookmarkEnd w:id="59"/>
      <w:bookmarkEnd w:id="62"/>
      <w:r>
        <w:t>10. References and Appendices</w:t>
      </w:r>
    </w:p>
    <w:p w14:paraId="68CC942E" w14:textId="77777777" w:rsidR="00C722E3" w:rsidRDefault="00000000">
      <w:pPr>
        <w:pStyle w:val="Heading3"/>
      </w:pPr>
      <w:bookmarkStart w:id="64" w:name="academic-and-technical-references"/>
      <w:r>
        <w:t>10.1 Academic and Technical References</w:t>
      </w:r>
    </w:p>
    <w:p w14:paraId="0B5D857A" w14:textId="77777777" w:rsidR="00C722E3" w:rsidRDefault="00000000">
      <w:pPr>
        <w:pStyle w:val="FirstParagraph"/>
      </w:pPr>
      <w:r>
        <w:rPr>
          <w:b/>
          <w:bCs/>
        </w:rPr>
        <w:t>Retrieval-Augmented Generation</w:t>
      </w:r>
      <w:r>
        <w:t xml:space="preserve"> 1. Lewis, P., Perez, E., Piktus, A., Schwenk, H., Schwab, D., Tsvetkov, Y., &amp; Grave, E. (2020). Retrieval-Augmented Generation for Knowledge-Intensive NLP Tasks. In </w:t>
      </w:r>
      <w:r>
        <w:rPr>
          <w:i/>
          <w:iCs/>
        </w:rPr>
        <w:t>Advances in Neural Information Processing Systems (NeurIPS)</w:t>
      </w:r>
      <w:r>
        <w:t xml:space="preserve">. 2. Izacard, G., Lewis, P., Lomeli, M., Hosseini, L., Schwenk, H., Schwab, D., &amp; Grave, E. (2022). Few-shot Learning with Retrieval Augmented Language Models. In </w:t>
      </w:r>
      <w:r>
        <w:rPr>
          <w:i/>
          <w:iCs/>
        </w:rPr>
        <w:t>arXiv preprint arXiv:2208.03299</w:t>
      </w:r>
      <w:r>
        <w:t xml:space="preserve">. 3. Ram, O., Levine, Y., Dalmedigos, J., Muhlgay, D., Shalev-Shwartz, S., Abend, O., &amp; Shoham, Y. (2023). In-context Retrieval-Augmented Language Models. In </w:t>
      </w:r>
      <w:r>
        <w:rPr>
          <w:i/>
          <w:iCs/>
        </w:rPr>
        <w:t>arXiv preprint arXiv:2302.07402</w:t>
      </w:r>
      <w:r>
        <w:t>.</w:t>
      </w:r>
    </w:p>
    <w:p w14:paraId="1DD647DA" w14:textId="77777777" w:rsidR="00C722E3" w:rsidRDefault="00000000">
      <w:pPr>
        <w:pStyle w:val="BodyText"/>
      </w:pPr>
      <w:r>
        <w:rPr>
          <w:b/>
          <w:bCs/>
        </w:rPr>
        <w:t>Code Review and Automated Analysis</w:t>
      </w:r>
      <w:r>
        <w:t xml:space="preserve"> 4. Li, Z., Lu, S., Guo, D., Duan, N., Jannu, S., McAuley, J., &amp; Zhou, Y. (2022). CodeReviewer: Pre-Training for Automatic Code Review. In </w:t>
      </w:r>
      <w:r>
        <w:rPr>
          <w:i/>
          <w:iCs/>
        </w:rPr>
        <w:t>International Conference on Machine Learning (ICML)</w:t>
      </w:r>
      <w:r>
        <w:t xml:space="preserve">. 5. Tufano, M., Masone, A. J., Penta, M. D., &amp; Bavota, G. (2018). Automatic Code Review by Learning the Revision of Source Code. In </w:t>
      </w:r>
      <w:r>
        <w:rPr>
          <w:i/>
          <w:iCs/>
        </w:rPr>
        <w:t>2019 IEEE 26th International Conference on Software Analysis, Evolution and Reengineering (SANER)</w:t>
      </w:r>
      <w:r>
        <w:t xml:space="preserve">. 6. McIntosh, S., Kamei, Y., Adams, B., &amp; Hassan, A. E. (2016). An Empirical Study of Modern Code Review. In </w:t>
      </w:r>
      <w:r>
        <w:rPr>
          <w:i/>
          <w:iCs/>
        </w:rPr>
        <w:t>ACM Transactions on Software Engineering and Methodology (TOSEM)</w:t>
      </w:r>
      <w:r>
        <w:t xml:space="preserve">, 25(4), 1–33. 7. Hellendoorn, V. J., Sutton, C., Singh, R., Maniatis, P., &amp; Bieber, D. (2019). Global Relational Models of Source Code. In </w:t>
      </w:r>
      <w:r>
        <w:rPr>
          <w:i/>
          <w:iCs/>
        </w:rPr>
        <w:t>International Conference on Learning Representations (ICLR)</w:t>
      </w:r>
      <w:r>
        <w:t>.</w:t>
      </w:r>
    </w:p>
    <w:p w14:paraId="408F4851" w14:textId="77777777" w:rsidR="00C722E3" w:rsidRDefault="00000000">
      <w:pPr>
        <w:pStyle w:val="BodyText"/>
      </w:pPr>
      <w:r>
        <w:rPr>
          <w:b/>
          <w:bCs/>
        </w:rPr>
        <w:t>Large Language Models and Code Generation</w:t>
      </w:r>
      <w:r>
        <w:t xml:space="preserve"> 8. Chen, M., Tworek, J., Jun, H., Yuan, Q., de Oliveira Pinto, H. P., Kaplan, J., … &amp; Zaremba, W. (2021). Evaluating Large Language Models Trained on Code. In </w:t>
      </w:r>
      <w:r>
        <w:rPr>
          <w:i/>
          <w:iCs/>
        </w:rPr>
        <w:t>arXiv preprint arXiv:2107.03374</w:t>
      </w:r>
      <w:r>
        <w:t xml:space="preserve">. 9. Jiang, A. Q., Sablayrolles, A., Mensch, A., Bamford, C., Chaplot, D. S., de las Casas, D., … &amp; Saulnier, L. (2023). Mistral </w:t>
      </w:r>
      <w:r>
        <w:lastRenderedPageBreak/>
        <w:t xml:space="preserve">7B. In </w:t>
      </w:r>
      <w:r>
        <w:rPr>
          <w:i/>
          <w:iCs/>
        </w:rPr>
        <w:t>arXiv preprint arXiv:2310.06825</w:t>
      </w:r>
      <w:r>
        <w:t xml:space="preserve">. 10. OpenAI. (2023). GPT-4 Technical Report. In </w:t>
      </w:r>
      <w:r>
        <w:rPr>
          <w:i/>
          <w:iCs/>
        </w:rPr>
        <w:t>arXiv preprint arXiv:2303.08774</w:t>
      </w:r>
      <w:r>
        <w:t>.</w:t>
      </w:r>
    </w:p>
    <w:p w14:paraId="53D62843" w14:textId="77777777" w:rsidR="00C722E3" w:rsidRDefault="00000000">
      <w:pPr>
        <w:pStyle w:val="BodyText"/>
      </w:pPr>
      <w:r>
        <w:rPr>
          <w:b/>
          <w:bCs/>
        </w:rPr>
        <w:t>Semantic Similarity and Information Retrieval</w:t>
      </w:r>
      <w:r>
        <w:t xml:space="preserve"> 11. Xiao, S., Liu, Z., Zhang, P., &amp; Song, D. (2024). BGE M3-Embedding: Multi-lingual, Multi-functionality, Multi-granularity Text Embeddings Through Self-knowledge Distillation. In </w:t>
      </w:r>
      <w:r>
        <w:rPr>
          <w:i/>
          <w:iCs/>
        </w:rPr>
        <w:t>arXiv preprint arXiv:2402.03216</w:t>
      </w:r>
      <w:r>
        <w:t xml:space="preserve">. 12. Reimers, N., &amp; Gurevych, I. (2019). Sentence-BERT: Sentence Embeddings using Siamese BERT-Networks. In </w:t>
      </w:r>
      <w:r>
        <w:rPr>
          <w:i/>
          <w:iCs/>
        </w:rPr>
        <w:t>Proceedings of the 2019 Conference on Empirical Methods in Natural Language Processing</w:t>
      </w:r>
      <w:r>
        <w:t>.</w:t>
      </w:r>
    </w:p>
    <w:p w14:paraId="59D36E33" w14:textId="77777777" w:rsidR="00C722E3" w:rsidRDefault="00000000">
      <w:pPr>
        <w:pStyle w:val="BodyText"/>
      </w:pPr>
      <w:r>
        <w:rPr>
          <w:b/>
          <w:bCs/>
        </w:rPr>
        <w:t>Evaluation Methodology</w:t>
      </w:r>
      <w:r>
        <w:t xml:space="preserve"> 13. Raghavan, V., Bollmann, P., &amp; Jung, G. S. (1989). A Critical Investigation of Recall and Precision as Measures of Retrieval System Performance. In </w:t>
      </w:r>
      <w:r>
        <w:rPr>
          <w:i/>
          <w:iCs/>
        </w:rPr>
        <w:t>ACM Transactions on Information Systems (TOIS)</w:t>
      </w:r>
      <w:r>
        <w:t xml:space="preserve">, 7(3), 205–229. 14. Sap, M., Gabriel, S., Qin, L., Jurafsky, D., Smith, N. A., &amp; Choi, Y. (2020). Social Bias Frames: Reasoning about Social and Power Implications of Language Through Event Schemas. In </w:t>
      </w:r>
      <w:r>
        <w:rPr>
          <w:i/>
          <w:iCs/>
        </w:rPr>
        <w:t>Proceedings of the 58th Annual Meeting of the Association for Computational Linguistics (ACL)</w:t>
      </w:r>
      <w:r>
        <w:t>.</w:t>
      </w:r>
    </w:p>
    <w:p w14:paraId="1F378EE5" w14:textId="77777777" w:rsidR="00C722E3" w:rsidRDefault="00000000">
      <w:pPr>
        <w:pStyle w:val="BodyText"/>
      </w:pPr>
      <w:r>
        <w:rPr>
          <w:b/>
          <w:bCs/>
        </w:rPr>
        <w:t>Related Surveys and Benchmarks</w:t>
      </w:r>
      <w:r>
        <w:t xml:space="preserve"> 15. Alur, R., D’Antoni, L., Gulwani, S., Kremenek, T., &amp; Piskac, R. (2015). Automated Synthesis of Bit-Vector Invariants. In </w:t>
      </w:r>
      <w:r>
        <w:rPr>
          <w:i/>
          <w:iCs/>
        </w:rPr>
        <w:t>Scientific Annals of Computer Science</w:t>
      </w:r>
      <w:r>
        <w:t xml:space="preserve">, 25(1), 107–133. 16. Devlin, J., Chang, M. W., Lee, K., &amp; Toutanova, K. (2018). BERT: Pre-training of Deep Bidirectional Transformers for Language Understanding. In </w:t>
      </w:r>
      <w:r>
        <w:rPr>
          <w:i/>
          <w:iCs/>
        </w:rPr>
        <w:t>arXiv preprint arXiv:1810.04805</w:t>
      </w:r>
      <w:r>
        <w:t>.</w:t>
      </w:r>
    </w:p>
    <w:p w14:paraId="31719E0A" w14:textId="77777777" w:rsidR="00C722E3" w:rsidRDefault="00000000">
      <w:pPr>
        <w:pStyle w:val="Heading3"/>
      </w:pPr>
      <w:bookmarkStart w:id="65" w:name="project-specific-references"/>
      <w:bookmarkEnd w:id="64"/>
      <w:r>
        <w:t>10.2 Project-Specific References</w:t>
      </w:r>
    </w:p>
    <w:p w14:paraId="6EC8BDF9" w14:textId="77777777" w:rsidR="00C722E3" w:rsidRDefault="00000000">
      <w:pPr>
        <w:pStyle w:val="FirstParagraph"/>
      </w:pPr>
      <w:r>
        <w:rPr>
          <w:b/>
          <w:bCs/>
        </w:rPr>
        <w:t>Group 1 DSAI Lab Milestone Reports</w:t>
      </w:r>
      <w:r>
        <w:t xml:space="preserve"> 1. Milestone 1: Literature Review and Research Background (shared repository) 2. Milestone 2: Data Construction and Synthetic Dataset Generation (shared repository) 3. Milestone 3: Retrieval Pipeline Architecture and Evaluation Framework (shared repository) 4. Milestone 4: Model Development, Reranking, and Prompting Strategy (shared repository) 5. Milestone 5: Comprehensive Evaluation and Performance Analysis (shared repository) 6. Milestone 6: Deployment, API Development, and System Integration (shared repository)</w:t>
      </w:r>
    </w:p>
    <w:p w14:paraId="262CD938" w14:textId="77777777" w:rsidR="00C722E3" w:rsidRDefault="00000000">
      <w:pPr>
        <w:pStyle w:val="BodyText"/>
      </w:pPr>
      <w:r>
        <w:rPr>
          <w:b/>
          <w:bCs/>
        </w:rPr>
        <w:t>Public Resources and Datasets</w:t>
      </w:r>
      <w:r>
        <w:t xml:space="preserve"> 1. PEP 8 – Style Guide for Python Code (https://www.python.org/dev/peps/pep-0008/) 2. PEP 257 – Docstring Conventions (https://www.python.org/dev/peps/pep-0257/) 3. Pylint Documentation: https://pylint.readthedocs.io/ 4. Flake8 Documentation: https://flake8.pycqa.org/</w:t>
      </w:r>
    </w:p>
    <w:p w14:paraId="2195F237" w14:textId="77777777" w:rsidR="00C722E3" w:rsidRDefault="00000000">
      <w:pPr>
        <w:pStyle w:val="Heading3"/>
      </w:pPr>
      <w:bookmarkStart w:id="66" w:name="X2bf5e243c3c1bc498db284f41e79065e3c2d111"/>
      <w:bookmarkEnd w:id="65"/>
      <w:r>
        <w:t>10.3 Appendix A: Comprehensive Figure and Asset Index</w:t>
      </w:r>
    </w:p>
    <w:p w14:paraId="1079FCA7" w14:textId="77777777" w:rsidR="00C722E3" w:rsidRDefault="00000000">
      <w:pPr>
        <w:pStyle w:val="Heading4"/>
      </w:pPr>
      <w:bookmarkStart w:id="67" w:name="X3e5f3b2a4ec0880fdfc4d6be9467355e108fdc4"/>
      <w:r>
        <w:t>A.1 Architecture and System Design Diagrams</w:t>
      </w:r>
    </w:p>
    <w:p w14:paraId="32DE4FE3" w14:textId="77777777" w:rsidR="00C722E3" w:rsidRDefault="00000000">
      <w:pPr>
        <w:pStyle w:val="FirstParagraph"/>
      </w:pPr>
      <w:r>
        <w:t>Figure | Location | Description |</w:t>
      </w:r>
    </w:p>
    <w:p w14:paraId="15AB7A4E" w14:textId="77777777" w:rsidR="00C722E3" w:rsidRDefault="00000000">
      <w:pPr>
        <w:pStyle w:val="BodyText"/>
      </w:pPr>
      <w:r>
        <w:t xml:space="preserve">|||| | System Architecture | </w:t>
      </w:r>
      <w:r>
        <w:rPr>
          <w:rStyle w:val="VerbatimChar"/>
        </w:rPr>
        <w:t>docs/Milestone 3/Architecture.png</w:t>
      </w:r>
      <w:r>
        <w:t xml:space="preserve"> | High-level deployment and component interaction diagram | | Process Flow Diagram | </w:t>
      </w:r>
      <w:r>
        <w:rPr>
          <w:rStyle w:val="VerbatimChar"/>
        </w:rPr>
        <w:t>docs/Milestone 3/Process_flow_diagram.png</w:t>
      </w:r>
      <w:r>
        <w:t xml:space="preserve"> | End-to-end PR analysis pipeline with decision points | | Pipeline Verification | </w:t>
      </w:r>
      <w:r>
        <w:rPr>
          <w:rStyle w:val="VerbatimChar"/>
        </w:rPr>
        <w:t xml:space="preserve">docs/Milestone </w:t>
      </w:r>
      <w:r>
        <w:rPr>
          <w:rStyle w:val="VerbatimChar"/>
        </w:rPr>
        <w:lastRenderedPageBreak/>
        <w:t>3/end_to_end_pipeline_verification.drawio.png</w:t>
      </w:r>
      <w:r>
        <w:t xml:space="preserve"> | Data flow and module interdependencies |</w:t>
      </w:r>
    </w:p>
    <w:p w14:paraId="6E7FB6B5" w14:textId="77777777" w:rsidR="00C722E3" w:rsidRDefault="00000000">
      <w:pPr>
        <w:pStyle w:val="Heading4"/>
      </w:pPr>
      <w:bookmarkStart w:id="68" w:name="a.2-dataset-and-eda-visualizations"/>
      <w:bookmarkEnd w:id="67"/>
      <w:r>
        <w:t>A.2 Dataset and EDA Visualizations</w:t>
      </w:r>
    </w:p>
    <w:p w14:paraId="34913CAF" w14:textId="77777777" w:rsidR="00C722E3" w:rsidRDefault="00000000">
      <w:pPr>
        <w:pStyle w:val="FirstParagraph"/>
      </w:pPr>
      <w:r>
        <w:t>Figure | Location | Description |</w:t>
      </w:r>
    </w:p>
    <w:p w14:paraId="42D1D406" w14:textId="77777777" w:rsidR="00C722E3" w:rsidRDefault="00000000">
      <w:pPr>
        <w:pStyle w:val="BodyText"/>
      </w:pPr>
      <w:r>
        <w:t xml:space="preserve">|||| | Dataset Sizes | </w:t>
      </w:r>
      <w:r>
        <w:rPr>
          <w:rStyle w:val="VerbatimChar"/>
        </w:rPr>
        <w:t>docs/Milestone 6/assets/final_report_dataset_fig1_dataset_sizes.png</w:t>
      </w:r>
      <w:r>
        <w:t xml:space="preserve"> | Bar chart: 97 PRs, 2,847 corpus chunks, 97 source files | | Category Distribution | </w:t>
      </w:r>
      <w:r>
        <w:rPr>
          <w:rStyle w:val="VerbatimChar"/>
        </w:rPr>
        <w:t>docs/Milestone 6/assets/final_report_dataset_fig2_eval_categories.png</w:t>
      </w:r>
      <w:r>
        <w:t xml:space="preserve"> | Histogram: frequency of each 5 violation categories | | Repo-Category Heatmap | </w:t>
      </w:r>
      <w:r>
        <w:rPr>
          <w:rStyle w:val="VerbatimChar"/>
        </w:rPr>
        <w:t>docs/Milestone 6/assets/final_report_dataset_fig3_repo_category_heatmap.png</w:t>
      </w:r>
      <w:r>
        <w:t xml:space="preserve"> | 2D heatmap showing category prevalence across synthetic repos | | Retrieval Source Mix | </w:t>
      </w:r>
      <w:r>
        <w:rPr>
          <w:rStyle w:val="VerbatimChar"/>
        </w:rPr>
        <w:t>docs/Milestone 6/assets/final_report_dataset_fig4_retrieval_sources.png</w:t>
      </w:r>
      <w:r>
        <w:t xml:space="preserve"> | Stacked bar chart: guidelines vs rules vs reviews per category |</w:t>
      </w:r>
    </w:p>
    <w:p w14:paraId="06BFCAD7" w14:textId="77777777" w:rsidR="00C722E3" w:rsidRDefault="00000000">
      <w:pPr>
        <w:pStyle w:val="Heading4"/>
      </w:pPr>
      <w:bookmarkStart w:id="69" w:name="a.3-reranking-impact-analysis"/>
      <w:bookmarkEnd w:id="68"/>
      <w:r>
        <w:t>A.3 Reranking Impact Analysis</w:t>
      </w:r>
    </w:p>
    <w:p w14:paraId="06D559B9" w14:textId="77777777" w:rsidR="00C722E3" w:rsidRDefault="00000000">
      <w:pPr>
        <w:pStyle w:val="FirstParagraph"/>
      </w:pPr>
      <w:r>
        <w:t>Figure | Location | Description |</w:t>
      </w:r>
    </w:p>
    <w:p w14:paraId="41DFC9DA" w14:textId="77777777" w:rsidR="00C722E3" w:rsidRDefault="00000000">
      <w:pPr>
        <w:pStyle w:val="BodyText"/>
      </w:pPr>
      <w:r>
        <w:t xml:space="preserve">|||| | Run A PR-level Metrics | </w:t>
      </w:r>
      <w:r>
        <w:rPr>
          <w:rStyle w:val="VerbatimChar"/>
        </w:rPr>
        <w:t>notebooks/rerank_simple_outputs_20260404_144238/baseline vs reranked PR level metrics.png</w:t>
      </w:r>
      <w:r>
        <w:t xml:space="preserve"> | Baseline vs reranked performance: precision, recall, F1 | | Run A Category Recall | </w:t>
      </w:r>
      <w:r>
        <w:rPr>
          <w:rStyle w:val="VerbatimChar"/>
        </w:rPr>
        <w:t>notebooks/rerank_simple_outputs_20260404_144238/recall and fp baseline and reranked.png</w:t>
      </w:r>
      <w:r>
        <w:t xml:space="preserve"> | Per-category recall and false positive comparison | | Run B PR-level Metrics | </w:t>
      </w:r>
      <w:r>
        <w:rPr>
          <w:rStyle w:val="VerbatimChar"/>
        </w:rPr>
        <w:t>notebooks/rerank_simple_outputs_20260404_150553/baseline vs reranked PR level metrics.png</w:t>
      </w:r>
      <w:r>
        <w:t xml:space="preserve"> | Baseline vs reranked under different tuning state | | Run B Category Recall | </w:t>
      </w:r>
      <w:r>
        <w:rPr>
          <w:rStyle w:val="VerbatimChar"/>
        </w:rPr>
        <w:t>notebooks/rerank_simple_outputs_20260404_150553/recall and fp baseline and reranked.png</w:t>
      </w:r>
      <w:r>
        <w:t xml:space="preserve"> | Per-category analysis showing category-cap impact |</w:t>
      </w:r>
    </w:p>
    <w:p w14:paraId="414F7A26" w14:textId="77777777" w:rsidR="00C722E3" w:rsidRDefault="00000000">
      <w:pPr>
        <w:pStyle w:val="Heading3"/>
      </w:pPr>
      <w:bookmarkStart w:id="70" w:name="Xed6aab417ea66d9e0db9d5425bfa465c6f76e57"/>
      <w:bookmarkEnd w:id="66"/>
      <w:bookmarkEnd w:id="69"/>
      <w:r>
        <w:t>10.4 Appendix B: Implementation and Reproducibility Guide</w:t>
      </w:r>
    </w:p>
    <w:p w14:paraId="210DE85C" w14:textId="77777777" w:rsidR="00C722E3" w:rsidRDefault="00000000">
      <w:pPr>
        <w:pStyle w:val="Heading4"/>
      </w:pPr>
      <w:bookmarkStart w:id="71" w:name="b.1-environment-setup-and-dependencies"/>
      <w:r>
        <w:t>B.1 Environment Setup and Dependencies</w:t>
      </w:r>
    </w:p>
    <w:p w14:paraId="2D97E21F" w14:textId="77777777" w:rsidR="00C722E3" w:rsidRDefault="00000000">
      <w:pPr>
        <w:pStyle w:val="FirstParagraph"/>
      </w:pPr>
      <w:r>
        <w:rPr>
          <w:b/>
          <w:bCs/>
        </w:rPr>
        <w:t>Minimum Requirements</w:t>
      </w:r>
    </w:p>
    <w:p w14:paraId="36CA8ACA" w14:textId="77777777" w:rsidR="00C722E3" w:rsidRDefault="00000000">
      <w:pPr>
        <w:pStyle w:val="SourceCode"/>
      </w:pPr>
      <w:r>
        <w:rPr>
          <w:rStyle w:val="VerbatimChar"/>
        </w:rPr>
        <w:t>Python 3.10+</w:t>
      </w:r>
      <w:r>
        <w:br/>
      </w:r>
      <w:r>
        <w:rPr>
          <w:rStyle w:val="VerbatimChar"/>
        </w:rPr>
        <w:t>Docker (for Qdrant vector database)</w:t>
      </w:r>
      <w:r>
        <w:br/>
      </w:r>
      <w:r>
        <w:rPr>
          <w:rStyle w:val="VerbatimChar"/>
        </w:rPr>
        <w:t>PostgreSQL or SQLite (default: SQLite)</w:t>
      </w:r>
      <w:r>
        <w:br/>
      </w:r>
      <w:r>
        <w:rPr>
          <w:rStyle w:val="VerbatimChar"/>
        </w:rPr>
        <w:t>4+ GB RAM</w:t>
      </w:r>
      <w:r>
        <w:br/>
      </w:r>
      <w:r>
        <w:rPr>
          <w:rStyle w:val="VerbatimChar"/>
        </w:rPr>
        <w:t>2+ GB disk (vector index)</w:t>
      </w:r>
    </w:p>
    <w:p w14:paraId="133B44D2" w14:textId="77777777" w:rsidR="00C722E3" w:rsidRDefault="00000000">
      <w:pPr>
        <w:pStyle w:val="FirstParagraph"/>
      </w:pPr>
      <w:r>
        <w:rPr>
          <w:b/>
          <w:bCs/>
        </w:rPr>
        <w:t>Python Package Dependencies</w:t>
      </w:r>
    </w:p>
    <w:p w14:paraId="63CBF32B" w14:textId="77777777" w:rsidR="00C722E3" w:rsidRDefault="00000000">
      <w:pPr>
        <w:pStyle w:val="BodyText"/>
      </w:pPr>
      <w:r>
        <w:t>Core packages for running the system:</w:t>
      </w:r>
    </w:p>
    <w:p w14:paraId="223CB262" w14:textId="77777777" w:rsidR="00C722E3" w:rsidRDefault="00000000">
      <w:pPr>
        <w:pStyle w:val="SourceCode"/>
      </w:pPr>
      <w:r>
        <w:rPr>
          <w:rStyle w:val="VerbatimChar"/>
        </w:rPr>
        <w:t>fastapi==0.104.1</w:t>
      </w:r>
      <w:r>
        <w:br/>
      </w:r>
      <w:r>
        <w:rPr>
          <w:rStyle w:val="VerbatimChar"/>
        </w:rPr>
        <w:t>uvicorn==0.24.0</w:t>
      </w:r>
      <w:r>
        <w:br/>
      </w:r>
      <w:r>
        <w:rPr>
          <w:rStyle w:val="VerbatimChar"/>
        </w:rPr>
        <w:t>pydantic==2.4.2</w:t>
      </w:r>
      <w:r>
        <w:br/>
      </w:r>
      <w:r>
        <w:rPr>
          <w:rStyle w:val="VerbatimChar"/>
        </w:rPr>
        <w:lastRenderedPageBreak/>
        <w:t>requests==2.31.0</w:t>
      </w:r>
      <w:r>
        <w:br/>
      </w:r>
      <w:r>
        <w:rPr>
          <w:rStyle w:val="VerbatimChar"/>
        </w:rPr>
        <w:t>numpy==1.24.3</w:t>
      </w:r>
      <w:r>
        <w:br/>
      </w:r>
      <w:r>
        <w:rPr>
          <w:rStyle w:val="VerbatimChar"/>
        </w:rPr>
        <w:t>pandas==2.0.3</w:t>
      </w:r>
      <w:r>
        <w:br/>
      </w:r>
      <w:r>
        <w:rPr>
          <w:rStyle w:val="VerbatimChar"/>
        </w:rPr>
        <w:t>scikit-learn==1.3.1</w:t>
      </w:r>
      <w:r>
        <w:br/>
      </w:r>
      <w:r>
        <w:rPr>
          <w:rStyle w:val="VerbatimChar"/>
        </w:rPr>
        <w:t>sentence-transformers==2.2.2</w:t>
      </w:r>
      <w:r>
        <w:br/>
      </w:r>
      <w:r>
        <w:rPr>
          <w:rStyle w:val="VerbatimChar"/>
        </w:rPr>
        <w:t>qdrant-client==2.6.0</w:t>
      </w:r>
      <w:r>
        <w:br/>
      </w:r>
      <w:r>
        <w:rPr>
          <w:rStyle w:val="VerbatimChar"/>
        </w:rPr>
        <w:t>PyYAML==6.0</w:t>
      </w:r>
      <w:r>
        <w:br/>
      </w:r>
      <w:r>
        <w:rPr>
          <w:rStyle w:val="VerbatimChar"/>
        </w:rPr>
        <w:t>python-dotenv==1.0.0</w:t>
      </w:r>
    </w:p>
    <w:p w14:paraId="0D941373" w14:textId="77777777" w:rsidR="00C722E3" w:rsidRDefault="00000000">
      <w:pPr>
        <w:pStyle w:val="FirstParagraph"/>
      </w:pPr>
      <w:r>
        <w:t>Development and evaluation packages:</w:t>
      </w:r>
    </w:p>
    <w:p w14:paraId="04BADEF3" w14:textId="77777777" w:rsidR="00C722E3" w:rsidRDefault="00000000">
      <w:pPr>
        <w:pStyle w:val="SourceCode"/>
      </w:pPr>
      <w:r>
        <w:rPr>
          <w:rStyle w:val="VerbatimChar"/>
        </w:rPr>
        <w:t>pytest==7.4.2</w:t>
      </w:r>
      <w:r>
        <w:br/>
      </w:r>
      <w:r>
        <w:rPr>
          <w:rStyle w:val="VerbatimChar"/>
        </w:rPr>
        <w:t>jupyter==1.0.0</w:t>
      </w:r>
      <w:r>
        <w:br/>
      </w:r>
      <w:r>
        <w:rPr>
          <w:rStyle w:val="VerbatimChar"/>
        </w:rPr>
        <w:t>matplotlib==3.8.1</w:t>
      </w:r>
      <w:r>
        <w:br/>
      </w:r>
      <w:r>
        <w:rPr>
          <w:rStyle w:val="VerbatimChar"/>
        </w:rPr>
        <w:t>seaborn==0.13.0</w:t>
      </w:r>
      <w:r>
        <w:br/>
      </w:r>
      <w:r>
        <w:rPr>
          <w:rStyle w:val="VerbatimChar"/>
        </w:rPr>
        <w:t>scikit-metrics==0.2.0</w:t>
      </w:r>
    </w:p>
    <w:p w14:paraId="1007BE49" w14:textId="77777777" w:rsidR="00C722E3" w:rsidRDefault="00000000">
      <w:pPr>
        <w:pStyle w:val="FirstParagraph"/>
      </w:pPr>
      <w:r>
        <w:rPr>
          <w:b/>
          <w:bCs/>
        </w:rPr>
        <w:t>Installation</w:t>
      </w:r>
    </w:p>
    <w:p w14:paraId="141BBE3B" w14:textId="77777777" w:rsidR="00C722E3" w:rsidRDefault="00000000">
      <w:pPr>
        <w:pStyle w:val="SourceCode"/>
      </w:pPr>
      <w:r>
        <w:rPr>
          <w:rStyle w:val="CommentTok"/>
        </w:rPr>
        <w:t># Clone repository</w:t>
      </w:r>
      <w:r>
        <w:br/>
      </w:r>
      <w:r>
        <w:rPr>
          <w:rStyle w:val="FunctionTok"/>
        </w:rPr>
        <w:t>git</w:t>
      </w:r>
      <w:r>
        <w:rPr>
          <w:rStyle w:val="NormalTok"/>
        </w:rPr>
        <w:t xml:space="preserve"> clone </w:t>
      </w:r>
      <w:r>
        <w:rPr>
          <w:rStyle w:val="PreprocessorTok"/>
        </w:rPr>
        <w:t>[</w:t>
      </w:r>
      <w:r>
        <w:rPr>
          <w:rStyle w:val="SpecialStringTok"/>
        </w:rPr>
        <w:t>repository_url</w:t>
      </w:r>
      <w:r>
        <w:rPr>
          <w:rStyle w:val="PreprocessorTok"/>
        </w:rPr>
        <w:t>]</w:t>
      </w:r>
      <w:r>
        <w:br/>
      </w:r>
      <w:r>
        <w:rPr>
          <w:rStyle w:val="BuiltInTok"/>
        </w:rPr>
        <w:t>cd</w:t>
      </w:r>
      <w:r>
        <w:rPr>
          <w:rStyle w:val="NormalTok"/>
        </w:rPr>
        <w:t xml:space="preserve"> Group-1-DS-and-AI-Lab-Project</w:t>
      </w:r>
      <w:r>
        <w:br/>
      </w:r>
      <w:r>
        <w:br/>
      </w:r>
      <w:r>
        <w:rPr>
          <w:rStyle w:val="CommentTok"/>
        </w:rPr>
        <w:t># Create virtual environment</w:t>
      </w:r>
      <w:r>
        <w:br/>
      </w:r>
      <w:r>
        <w:rPr>
          <w:rStyle w:val="ExtensionTok"/>
        </w:rPr>
        <w:t>python3</w:t>
      </w:r>
      <w:r>
        <w:rPr>
          <w:rStyle w:val="NormalTok"/>
        </w:rPr>
        <w:t xml:space="preserve"> </w:t>
      </w:r>
      <w:r>
        <w:rPr>
          <w:rStyle w:val="AttributeTok"/>
        </w:rPr>
        <w:t>-m</w:t>
      </w:r>
      <w:r>
        <w:rPr>
          <w:rStyle w:val="NormalTok"/>
        </w:rPr>
        <w:t xml:space="preserve"> venv .venv</w:t>
      </w:r>
      <w:r>
        <w:br/>
      </w:r>
      <w:r>
        <w:rPr>
          <w:rStyle w:val="BuiltInTok"/>
        </w:rPr>
        <w:t>source</w:t>
      </w:r>
      <w:r>
        <w:rPr>
          <w:rStyle w:val="NormalTok"/>
        </w:rPr>
        <w:t xml:space="preserve"> .venv/bin/activate  </w:t>
      </w:r>
      <w:r>
        <w:rPr>
          <w:rStyle w:val="CommentTok"/>
        </w:rPr>
        <w:t># On Windows: .venv\Scripts\activate</w:t>
      </w:r>
      <w:r>
        <w:br/>
      </w:r>
      <w:r>
        <w:br/>
      </w:r>
      <w:r>
        <w:rPr>
          <w:rStyle w:val="CommentTok"/>
        </w:rPr>
        <w:t># Install dependencies</w:t>
      </w:r>
      <w:r>
        <w:br/>
      </w:r>
      <w:r>
        <w:rPr>
          <w:rStyle w:val="ExtensionTok"/>
        </w:rPr>
        <w:t>pip</w:t>
      </w:r>
      <w:r>
        <w:rPr>
          <w:rStyle w:val="NormalTok"/>
        </w:rPr>
        <w:t xml:space="preserve"> install </w:t>
      </w:r>
      <w:r>
        <w:rPr>
          <w:rStyle w:val="AttributeTok"/>
        </w:rPr>
        <w:t>-r</w:t>
      </w:r>
      <w:r>
        <w:rPr>
          <w:rStyle w:val="NormalTok"/>
        </w:rPr>
        <w:t xml:space="preserve"> requirements.txt</w:t>
      </w:r>
      <w:r>
        <w:br/>
      </w:r>
      <w:r>
        <w:br/>
      </w:r>
      <w:r>
        <w:rPr>
          <w:rStyle w:val="CommentTok"/>
        </w:rPr>
        <w:t># Set up environment variables</w:t>
      </w:r>
      <w:r>
        <w:br/>
      </w:r>
      <w:r>
        <w:rPr>
          <w:rStyle w:val="FunctionTok"/>
        </w:rPr>
        <w:t>cp</w:t>
      </w:r>
      <w:r>
        <w:rPr>
          <w:rStyle w:val="NormalTok"/>
        </w:rPr>
        <w:t xml:space="preserve"> .env.example .env</w:t>
      </w:r>
      <w:r>
        <w:br/>
      </w:r>
      <w:r>
        <w:rPr>
          <w:rStyle w:val="CommentTok"/>
        </w:rPr>
        <w:t># Edit .env with GitHub token, Groq API key, etc.</w:t>
      </w:r>
    </w:p>
    <w:p w14:paraId="075D8A65" w14:textId="77777777" w:rsidR="00C722E3" w:rsidRDefault="00000000">
      <w:pPr>
        <w:pStyle w:val="Heading4"/>
      </w:pPr>
      <w:bookmarkStart w:id="72" w:name="b.2-vector-database-setup"/>
      <w:bookmarkEnd w:id="71"/>
      <w:r>
        <w:t>B.2 Vector Database Setup</w:t>
      </w:r>
    </w:p>
    <w:p w14:paraId="2A92F792" w14:textId="77777777" w:rsidR="00C722E3" w:rsidRDefault="00000000">
      <w:pPr>
        <w:pStyle w:val="FirstParagraph"/>
      </w:pPr>
      <w:r>
        <w:rPr>
          <w:b/>
          <w:bCs/>
        </w:rPr>
        <w:t>Qdrant Installation and Initialization</w:t>
      </w:r>
    </w:p>
    <w:p w14:paraId="63305C53" w14:textId="77777777" w:rsidR="00C722E3" w:rsidRDefault="00000000">
      <w:pPr>
        <w:pStyle w:val="SourceCode"/>
      </w:pPr>
      <w:r>
        <w:rPr>
          <w:rStyle w:val="CommentTok"/>
        </w:rPr>
        <w:t># Start Qdrant container (locally)</w:t>
      </w:r>
      <w:r>
        <w:br/>
      </w:r>
      <w:r>
        <w:rPr>
          <w:rStyle w:val="ExtensionTok"/>
        </w:rPr>
        <w:t>docker</w:t>
      </w:r>
      <w:r>
        <w:rPr>
          <w:rStyle w:val="NormalTok"/>
        </w:rPr>
        <w:t xml:space="preserve"> run </w:t>
      </w:r>
      <w:r>
        <w:rPr>
          <w:rStyle w:val="AttributeTok"/>
        </w:rPr>
        <w:t>-p</w:t>
      </w:r>
      <w:r>
        <w:rPr>
          <w:rStyle w:val="NormalTok"/>
        </w:rPr>
        <w:t xml:space="preserve"> 6333:6333 </w:t>
      </w:r>
      <w:r>
        <w:rPr>
          <w:rStyle w:val="AttributeTok"/>
        </w:rPr>
        <w:t>-p</w:t>
      </w:r>
      <w:r>
        <w:rPr>
          <w:rStyle w:val="NormalTok"/>
        </w:rPr>
        <w:t xml:space="preserve"> 6334:6334 </w:t>
      </w:r>
      <w:r>
        <w:rPr>
          <w:rStyle w:val="DataTypeTok"/>
        </w:rPr>
        <w:t>\</w:t>
      </w:r>
      <w:r>
        <w:br/>
      </w:r>
      <w:r>
        <w:rPr>
          <w:rStyle w:val="NormalTok"/>
        </w:rPr>
        <w:t xml:space="preserve">  </w:t>
      </w:r>
      <w:r>
        <w:rPr>
          <w:rStyle w:val="AttributeTok"/>
        </w:rPr>
        <w:t>-v</w:t>
      </w:r>
      <w:r>
        <w:rPr>
          <w:rStyle w:val="NormalTok"/>
        </w:rPr>
        <w:t xml:space="preserve"> </w:t>
      </w:r>
      <w:r>
        <w:rPr>
          <w:rStyle w:val="VariableTok"/>
        </w:rPr>
        <w:t>$(</w:t>
      </w:r>
      <w:r>
        <w:rPr>
          <w:rStyle w:val="BuiltInTok"/>
        </w:rPr>
        <w:t>pwd</w:t>
      </w:r>
      <w:r>
        <w:rPr>
          <w:rStyle w:val="VariableTok"/>
        </w:rPr>
        <w:t>)</w:t>
      </w:r>
      <w:r>
        <w:rPr>
          <w:rStyle w:val="NormalTok"/>
        </w:rPr>
        <w:t xml:space="preserve">/qdrant_storage:/qdrant/storage:z </w:t>
      </w:r>
      <w:r>
        <w:rPr>
          <w:rStyle w:val="DataTypeTok"/>
        </w:rPr>
        <w:t>\</w:t>
      </w:r>
      <w:r>
        <w:br/>
      </w:r>
      <w:r>
        <w:rPr>
          <w:rStyle w:val="NormalTok"/>
        </w:rPr>
        <w:t xml:space="preserve">  qdrant/qdrant</w:t>
      </w:r>
      <w:r>
        <w:br/>
      </w:r>
      <w:r>
        <w:br/>
      </w:r>
      <w:r>
        <w:rPr>
          <w:rStyle w:val="CommentTok"/>
        </w:rPr>
        <w:t># Verify Qdrant is running</w:t>
      </w:r>
      <w:r>
        <w:br/>
      </w:r>
      <w:r>
        <w:rPr>
          <w:rStyle w:val="ExtensionTok"/>
        </w:rPr>
        <w:t>curl</w:t>
      </w:r>
      <w:r>
        <w:rPr>
          <w:rStyle w:val="NormalTok"/>
        </w:rPr>
        <w:t xml:space="preserve"> http://localhost:6333/health</w:t>
      </w:r>
      <w:r>
        <w:br/>
      </w:r>
      <w:r>
        <w:rPr>
          <w:rStyle w:val="CommentTok"/>
        </w:rPr>
        <w:t># Expected response: {"status":"ok"}</w:t>
      </w:r>
    </w:p>
    <w:p w14:paraId="5152D682" w14:textId="77777777" w:rsidR="00C722E3" w:rsidRDefault="00000000">
      <w:pPr>
        <w:pStyle w:val="FirstParagraph"/>
      </w:pPr>
      <w:r>
        <w:rPr>
          <w:b/>
          <w:bCs/>
        </w:rPr>
        <w:t>Collection Creation</w:t>
      </w:r>
    </w:p>
    <w:p w14:paraId="71FC2AD1" w14:textId="77777777" w:rsidR="00C722E3" w:rsidRDefault="00000000">
      <w:pPr>
        <w:pStyle w:val="SourceCode"/>
      </w:pPr>
      <w:r>
        <w:rPr>
          <w:rStyle w:val="ImportTok"/>
        </w:rPr>
        <w:t>from</w:t>
      </w:r>
      <w:r>
        <w:rPr>
          <w:rStyle w:val="NormalTok"/>
        </w:rPr>
        <w:t xml:space="preserve"> qdrant_client </w:t>
      </w:r>
      <w:r>
        <w:rPr>
          <w:rStyle w:val="ImportTok"/>
        </w:rPr>
        <w:t>import</w:t>
      </w:r>
      <w:r>
        <w:rPr>
          <w:rStyle w:val="NormalTok"/>
        </w:rPr>
        <w:t xml:space="preserve"> QdrantClient</w:t>
      </w:r>
      <w:r>
        <w:br/>
      </w:r>
      <w:r>
        <w:rPr>
          <w:rStyle w:val="ImportTok"/>
        </w:rPr>
        <w:t>from</w:t>
      </w:r>
      <w:r>
        <w:rPr>
          <w:rStyle w:val="NormalTok"/>
        </w:rPr>
        <w:t xml:space="preserve"> qdrant_client.models </w:t>
      </w:r>
      <w:r>
        <w:rPr>
          <w:rStyle w:val="ImportTok"/>
        </w:rPr>
        <w:t>import</w:t>
      </w:r>
      <w:r>
        <w:rPr>
          <w:rStyle w:val="NormalTok"/>
        </w:rPr>
        <w:t xml:space="preserve"> Distance, VectorParams</w:t>
      </w:r>
      <w:r>
        <w:br/>
      </w:r>
      <w:r>
        <w:lastRenderedPageBreak/>
        <w:br/>
      </w:r>
      <w:r>
        <w:rPr>
          <w:rStyle w:val="NormalTok"/>
        </w:rPr>
        <w:t xml:space="preserve">client </w:t>
      </w:r>
      <w:r>
        <w:rPr>
          <w:rStyle w:val="OperatorTok"/>
        </w:rPr>
        <w:t>=</w:t>
      </w:r>
      <w:r>
        <w:rPr>
          <w:rStyle w:val="NormalTok"/>
        </w:rPr>
        <w:t xml:space="preserve"> QdrantClient(</w:t>
      </w:r>
      <w:r>
        <w:rPr>
          <w:rStyle w:val="StringTok"/>
        </w:rPr>
        <w:t>"http://localhost:6333"</w:t>
      </w:r>
      <w:r>
        <w:rPr>
          <w:rStyle w:val="NormalTok"/>
        </w:rPr>
        <w:t>)</w:t>
      </w:r>
      <w:r>
        <w:br/>
      </w:r>
      <w:r>
        <w:br/>
      </w:r>
      <w:r>
        <w:rPr>
          <w:rStyle w:val="CommentTok"/>
        </w:rPr>
        <w:t># Create collection for guideline embeddings</w:t>
      </w:r>
      <w:r>
        <w:br/>
      </w:r>
      <w:r>
        <w:rPr>
          <w:rStyle w:val="NormalTok"/>
        </w:rPr>
        <w:t>client.create_collection(</w:t>
      </w:r>
      <w:r>
        <w:br/>
      </w:r>
      <w:r>
        <w:rPr>
          <w:rStyle w:val="NormalTok"/>
        </w:rPr>
        <w:t xml:space="preserve">    collection_name</w:t>
      </w:r>
      <w:r>
        <w:rPr>
          <w:rStyle w:val="OperatorTok"/>
        </w:rPr>
        <w:t>=</w:t>
      </w:r>
      <w:r>
        <w:rPr>
          <w:rStyle w:val="StringTok"/>
        </w:rPr>
        <w:t>"guideline_embeddings"</w:t>
      </w:r>
      <w:r>
        <w:rPr>
          <w:rStyle w:val="NormalTok"/>
        </w:rPr>
        <w:t>,</w:t>
      </w:r>
      <w:r>
        <w:br/>
      </w:r>
      <w:r>
        <w:rPr>
          <w:rStyle w:val="NormalTok"/>
        </w:rPr>
        <w:t xml:space="preserve">    vectors_config</w:t>
      </w:r>
      <w:r>
        <w:rPr>
          <w:rStyle w:val="OperatorTok"/>
        </w:rPr>
        <w:t>=</w:t>
      </w:r>
      <w:r>
        <w:rPr>
          <w:rStyle w:val="NormalTok"/>
        </w:rPr>
        <w:t>VectorParams(size</w:t>
      </w:r>
      <w:r>
        <w:rPr>
          <w:rStyle w:val="OperatorTok"/>
        </w:rPr>
        <w:t>=</w:t>
      </w:r>
      <w:r>
        <w:rPr>
          <w:rStyle w:val="DecValTok"/>
        </w:rPr>
        <w:t>1024</w:t>
      </w:r>
      <w:r>
        <w:rPr>
          <w:rStyle w:val="NormalTok"/>
        </w:rPr>
        <w:t>, distance</w:t>
      </w:r>
      <w:r>
        <w:rPr>
          <w:rStyle w:val="OperatorTok"/>
        </w:rPr>
        <w:t>=</w:t>
      </w:r>
      <w:r>
        <w:rPr>
          <w:rStyle w:val="NormalTok"/>
        </w:rPr>
        <w:t>Distance.COSINE),</w:t>
      </w:r>
      <w:r>
        <w:br/>
      </w:r>
      <w:r>
        <w:rPr>
          <w:rStyle w:val="NormalTok"/>
        </w:rPr>
        <w:t>)</w:t>
      </w:r>
      <w:r>
        <w:br/>
      </w:r>
      <w:r>
        <w:rPr>
          <w:rStyle w:val="BuiltInTok"/>
        </w:rPr>
        <w:t>print</w:t>
      </w:r>
      <w:r>
        <w:rPr>
          <w:rStyle w:val="NormalTok"/>
        </w:rPr>
        <w:t>(</w:t>
      </w:r>
      <w:r>
        <w:rPr>
          <w:rStyle w:val="StringTok"/>
        </w:rPr>
        <w:t>"Collection 'guideline_embeddings' created successfully"</w:t>
      </w:r>
      <w:r>
        <w:rPr>
          <w:rStyle w:val="NormalTok"/>
        </w:rPr>
        <w:t>)</w:t>
      </w:r>
    </w:p>
    <w:p w14:paraId="72037BD9" w14:textId="77777777" w:rsidR="00C722E3" w:rsidRDefault="00000000">
      <w:pPr>
        <w:pStyle w:val="Heading4"/>
      </w:pPr>
      <w:bookmarkStart w:id="73" w:name="b.3-data-preparation-pipeline"/>
      <w:bookmarkEnd w:id="72"/>
      <w:r>
        <w:t>B.3 Data Preparation Pipeline</w:t>
      </w:r>
    </w:p>
    <w:p w14:paraId="0AB331A4" w14:textId="77777777" w:rsidR="00C722E3" w:rsidRDefault="00000000">
      <w:pPr>
        <w:pStyle w:val="FirstParagraph"/>
      </w:pPr>
      <w:r>
        <w:rPr>
          <w:b/>
          <w:bCs/>
        </w:rPr>
        <w:t>Step 1: Prepare Retrieval Corpus</w:t>
      </w:r>
    </w:p>
    <w:p w14:paraId="17841328" w14:textId="77777777" w:rsidR="00C722E3" w:rsidRDefault="00000000">
      <w:pPr>
        <w:pStyle w:val="SourceCode"/>
      </w:pPr>
      <w:r>
        <w:rPr>
          <w:rStyle w:val="ImportTok"/>
        </w:rPr>
        <w:t>import</w:t>
      </w:r>
      <w:r>
        <w:rPr>
          <w:rStyle w:val="NormalTok"/>
        </w:rPr>
        <w:t xml:space="preserve"> json</w:t>
      </w:r>
      <w:r>
        <w:br/>
      </w:r>
      <w:r>
        <w:rPr>
          <w:rStyle w:val="ImportTok"/>
        </w:rPr>
        <w:t>from</w:t>
      </w:r>
      <w:r>
        <w:rPr>
          <w:rStyle w:val="NormalTok"/>
        </w:rPr>
        <w:t xml:space="preserve"> pathlib </w:t>
      </w:r>
      <w:r>
        <w:rPr>
          <w:rStyle w:val="ImportTok"/>
        </w:rPr>
        <w:t>import</w:t>
      </w:r>
      <w:r>
        <w:rPr>
          <w:rStyle w:val="NormalTok"/>
        </w:rPr>
        <w:t xml:space="preserve"> Path</w:t>
      </w:r>
      <w:r>
        <w:br/>
      </w:r>
      <w:r>
        <w:br/>
      </w:r>
      <w:r>
        <w:rPr>
          <w:rStyle w:val="CommentTok"/>
        </w:rPr>
        <w:t># Load raw corpus</w:t>
      </w:r>
      <w:r>
        <w:br/>
      </w:r>
      <w:r>
        <w:rPr>
          <w:rStyle w:val="ControlFlowTok"/>
        </w:rPr>
        <w:t>with</w:t>
      </w:r>
      <w:r>
        <w:rPr>
          <w:rStyle w:val="NormalTok"/>
        </w:rPr>
        <w:t xml:space="preserve"> </w:t>
      </w:r>
      <w:r>
        <w:rPr>
          <w:rStyle w:val="BuiltInTok"/>
        </w:rPr>
        <w:t>open</w:t>
      </w:r>
      <w:r>
        <w:rPr>
          <w:rStyle w:val="NormalTok"/>
        </w:rPr>
        <w:t>(</w:t>
      </w:r>
      <w:r>
        <w:rPr>
          <w:rStyle w:val="StringTok"/>
        </w:rPr>
        <w:t>'data/processed/retrival_corpus.json'</w:t>
      </w:r>
      <w:r>
        <w:rPr>
          <w:rStyle w:val="NormalTok"/>
        </w:rPr>
        <w:t xml:space="preserve">, </w:t>
      </w:r>
      <w:r>
        <w:rPr>
          <w:rStyle w:val="StringTok"/>
        </w:rPr>
        <w:t>'r'</w:t>
      </w:r>
      <w:r>
        <w:rPr>
          <w:rStyle w:val="NormalTok"/>
        </w:rPr>
        <w:t xml:space="preserve">) </w:t>
      </w:r>
      <w:r>
        <w:rPr>
          <w:rStyle w:val="ImportTok"/>
        </w:rPr>
        <w:t>as</w:t>
      </w:r>
      <w:r>
        <w:rPr>
          <w:rStyle w:val="NormalTok"/>
        </w:rPr>
        <w:t xml:space="preserve"> f:</w:t>
      </w:r>
      <w:r>
        <w:br/>
      </w:r>
      <w:r>
        <w:rPr>
          <w:rStyle w:val="NormalTok"/>
        </w:rPr>
        <w:t xml:space="preserve">    corpus </w:t>
      </w:r>
      <w:r>
        <w:rPr>
          <w:rStyle w:val="OperatorTok"/>
        </w:rPr>
        <w:t>=</w:t>
      </w:r>
      <w:r>
        <w:rPr>
          <w:rStyle w:val="NormalTok"/>
        </w:rPr>
        <w:t xml:space="preserve"> json.load(f)</w:t>
      </w:r>
      <w:r>
        <w:br/>
      </w:r>
      <w:r>
        <w:br/>
      </w:r>
      <w:r>
        <w:rPr>
          <w:rStyle w:val="CommentTok"/>
        </w:rPr>
        <w:t># Expected structure:</w:t>
      </w:r>
      <w:r>
        <w:br/>
      </w:r>
      <w:r>
        <w:rPr>
          <w:rStyle w:val="CommentTok"/>
        </w:rPr>
        <w:t># [</w:t>
      </w:r>
      <w:r>
        <w:br/>
      </w:r>
      <w:r>
        <w:rPr>
          <w:rStyle w:val="CommentTok"/>
        </w:rPr>
        <w:t>#   {</w:t>
      </w:r>
      <w:r>
        <w:br/>
      </w:r>
      <w:r>
        <w:rPr>
          <w:rStyle w:val="CommentTok"/>
        </w:rPr>
        <w:t>#     "chunk_id": "chunk_001",</w:t>
      </w:r>
      <w:r>
        <w:br/>
      </w:r>
      <w:r>
        <w:rPr>
          <w:rStyle w:val="CommentTok"/>
        </w:rPr>
        <w:t>#     "text": "Guideline or review text...",</w:t>
      </w:r>
      <w:r>
        <w:br/>
      </w:r>
      <w:r>
        <w:rPr>
          <w:rStyle w:val="CommentTok"/>
        </w:rPr>
        <w:t>#     "category": "unused_import",</w:t>
      </w:r>
      <w:r>
        <w:br/>
      </w:r>
      <w:r>
        <w:rPr>
          <w:rStyle w:val="CommentTok"/>
        </w:rPr>
        <w:t>#     "source_type": "guideline|rule|review",</w:t>
      </w:r>
      <w:r>
        <w:br/>
      </w:r>
      <w:r>
        <w:rPr>
          <w:rStyle w:val="CommentTok"/>
        </w:rPr>
        <w:t>#     "metadata": {...}</w:t>
      </w:r>
      <w:r>
        <w:br/>
      </w:r>
      <w:r>
        <w:rPr>
          <w:rStyle w:val="CommentTok"/>
        </w:rPr>
        <w:t>#   },</w:t>
      </w:r>
      <w:r>
        <w:br/>
      </w:r>
      <w:r>
        <w:rPr>
          <w:rStyle w:val="CommentTok"/>
        </w:rPr>
        <w:t>#   ...</w:t>
      </w:r>
      <w:r>
        <w:br/>
      </w:r>
      <w:r>
        <w:rPr>
          <w:rStyle w:val="CommentTok"/>
        </w:rPr>
        <w:t># ]</w:t>
      </w:r>
      <w:r>
        <w:br/>
      </w:r>
      <w:r>
        <w:br/>
      </w:r>
      <w:r>
        <w:rPr>
          <w:rStyle w:val="BuiltInTok"/>
        </w:rPr>
        <w:t>print</w:t>
      </w:r>
      <w:r>
        <w:rPr>
          <w:rStyle w:val="NormalTok"/>
        </w:rPr>
        <w:t>(</w:t>
      </w:r>
      <w:r>
        <w:rPr>
          <w:rStyle w:val="SpecialStringTok"/>
        </w:rPr>
        <w:t xml:space="preserve">f"Loaded </w:t>
      </w:r>
      <w:r>
        <w:rPr>
          <w:rStyle w:val="SpecialCharTok"/>
        </w:rPr>
        <w:t>{</w:t>
      </w:r>
      <w:r>
        <w:rPr>
          <w:rStyle w:val="BuiltInTok"/>
        </w:rPr>
        <w:t>len</w:t>
      </w:r>
      <w:r>
        <w:rPr>
          <w:rStyle w:val="NormalTok"/>
        </w:rPr>
        <w:t>(corpus)</w:t>
      </w:r>
      <w:r>
        <w:rPr>
          <w:rStyle w:val="SpecialCharTok"/>
        </w:rPr>
        <w:t>}</w:t>
      </w:r>
      <w:r>
        <w:rPr>
          <w:rStyle w:val="SpecialStringTok"/>
        </w:rPr>
        <w:t xml:space="preserve"> corpus chunks"</w:t>
      </w:r>
      <w:r>
        <w:rPr>
          <w:rStyle w:val="NormalTok"/>
        </w:rPr>
        <w:t>)</w:t>
      </w:r>
    </w:p>
    <w:p w14:paraId="40DFB04F" w14:textId="77777777" w:rsidR="00C722E3" w:rsidRDefault="00000000">
      <w:pPr>
        <w:pStyle w:val="FirstParagraph"/>
      </w:pPr>
      <w:r>
        <w:rPr>
          <w:b/>
          <w:bCs/>
        </w:rPr>
        <w:t>Step 2: Embed and Index Corpus</w:t>
      </w:r>
    </w:p>
    <w:p w14:paraId="607BAB2D" w14:textId="77777777" w:rsidR="00C722E3" w:rsidRDefault="00000000">
      <w:pPr>
        <w:pStyle w:val="SourceCode"/>
      </w:pPr>
      <w:r>
        <w:rPr>
          <w:rStyle w:val="ImportTok"/>
        </w:rPr>
        <w:t>from</w:t>
      </w:r>
      <w:r>
        <w:rPr>
          <w:rStyle w:val="NormalTok"/>
        </w:rPr>
        <w:t xml:space="preserve"> sentence_transformers </w:t>
      </w:r>
      <w:r>
        <w:rPr>
          <w:rStyle w:val="ImportTok"/>
        </w:rPr>
        <w:t>import</w:t>
      </w:r>
      <w:r>
        <w:rPr>
          <w:rStyle w:val="NormalTok"/>
        </w:rPr>
        <w:t xml:space="preserve"> SentenceTransformer</w:t>
      </w:r>
      <w:r>
        <w:br/>
      </w:r>
      <w:r>
        <w:rPr>
          <w:rStyle w:val="ImportTok"/>
        </w:rPr>
        <w:t>from</w:t>
      </w:r>
      <w:r>
        <w:rPr>
          <w:rStyle w:val="NormalTok"/>
        </w:rPr>
        <w:t xml:space="preserve"> qdrant_client.models </w:t>
      </w:r>
      <w:r>
        <w:rPr>
          <w:rStyle w:val="ImportTok"/>
        </w:rPr>
        <w:t>import</w:t>
      </w:r>
      <w:r>
        <w:rPr>
          <w:rStyle w:val="NormalTok"/>
        </w:rPr>
        <w:t xml:space="preserve"> PointStruct</w:t>
      </w:r>
      <w:r>
        <w:br/>
      </w:r>
      <w:r>
        <w:br/>
      </w:r>
      <w:r>
        <w:rPr>
          <w:rStyle w:val="NormalTok"/>
        </w:rPr>
        <w:t xml:space="preserve">model </w:t>
      </w:r>
      <w:r>
        <w:rPr>
          <w:rStyle w:val="OperatorTok"/>
        </w:rPr>
        <w:t>=</w:t>
      </w:r>
      <w:r>
        <w:rPr>
          <w:rStyle w:val="NormalTok"/>
        </w:rPr>
        <w:t xml:space="preserve"> SentenceTransformer(</w:t>
      </w:r>
      <w:r>
        <w:rPr>
          <w:rStyle w:val="StringTok"/>
        </w:rPr>
        <w:t>'BAAI/bge-large-en-v1.5'</w:t>
      </w:r>
      <w:r>
        <w:rPr>
          <w:rStyle w:val="NormalTok"/>
        </w:rPr>
        <w:t>)</w:t>
      </w:r>
      <w:r>
        <w:br/>
      </w:r>
      <w:r>
        <w:br/>
      </w:r>
      <w:r>
        <w:rPr>
          <w:rStyle w:val="CommentTok"/>
        </w:rPr>
        <w:t># Encode corpus</w:t>
      </w:r>
      <w:r>
        <w:br/>
      </w:r>
      <w:r>
        <w:rPr>
          <w:rStyle w:val="NormalTok"/>
        </w:rPr>
        <w:t xml:space="preserve">texts </w:t>
      </w:r>
      <w:r>
        <w:rPr>
          <w:rStyle w:val="OperatorTok"/>
        </w:rPr>
        <w:t>=</w:t>
      </w:r>
      <w:r>
        <w:rPr>
          <w:rStyle w:val="NormalTok"/>
        </w:rPr>
        <w:t xml:space="preserve"> [chunk[</w:t>
      </w:r>
      <w:r>
        <w:rPr>
          <w:rStyle w:val="StringTok"/>
        </w:rPr>
        <w:t>'text'</w:t>
      </w:r>
      <w:r>
        <w:rPr>
          <w:rStyle w:val="NormalTok"/>
        </w:rPr>
        <w:t xml:space="preserve">] </w:t>
      </w:r>
      <w:r>
        <w:rPr>
          <w:rStyle w:val="ControlFlowTok"/>
        </w:rPr>
        <w:t>for</w:t>
      </w:r>
      <w:r>
        <w:rPr>
          <w:rStyle w:val="NormalTok"/>
        </w:rPr>
        <w:t xml:space="preserve"> chunk </w:t>
      </w:r>
      <w:r>
        <w:rPr>
          <w:rStyle w:val="KeywordTok"/>
        </w:rPr>
        <w:t>in</w:t>
      </w:r>
      <w:r>
        <w:rPr>
          <w:rStyle w:val="NormalTok"/>
        </w:rPr>
        <w:t xml:space="preserve"> corpus]</w:t>
      </w:r>
      <w:r>
        <w:br/>
      </w:r>
      <w:r>
        <w:rPr>
          <w:rStyle w:val="NormalTok"/>
        </w:rPr>
        <w:t xml:space="preserve">embeddings </w:t>
      </w:r>
      <w:r>
        <w:rPr>
          <w:rStyle w:val="OperatorTok"/>
        </w:rPr>
        <w:t>=</w:t>
      </w:r>
      <w:r>
        <w:rPr>
          <w:rStyle w:val="NormalTok"/>
        </w:rPr>
        <w:t xml:space="preserve"> model.encode(texts)</w:t>
      </w:r>
      <w:r>
        <w:br/>
      </w:r>
      <w:r>
        <w:br/>
      </w:r>
      <w:r>
        <w:rPr>
          <w:rStyle w:val="CommentTok"/>
        </w:rPr>
        <w:t># Upload to Qdrant</w:t>
      </w:r>
      <w:r>
        <w:br/>
      </w:r>
      <w:r>
        <w:rPr>
          <w:rStyle w:val="NormalTok"/>
        </w:rPr>
        <w:t xml:space="preserve">points </w:t>
      </w:r>
      <w:r>
        <w:rPr>
          <w:rStyle w:val="OperatorTok"/>
        </w:rPr>
        <w:t>=</w:t>
      </w:r>
      <w:r>
        <w:rPr>
          <w:rStyle w:val="NormalTok"/>
        </w:rPr>
        <w:t xml:space="preserve"> [</w:t>
      </w:r>
      <w:r>
        <w:br/>
      </w:r>
      <w:r>
        <w:rPr>
          <w:rStyle w:val="NormalTok"/>
        </w:rPr>
        <w:t xml:space="preserve">    PointStruct(</w:t>
      </w:r>
      <w:r>
        <w:br/>
      </w:r>
      <w:r>
        <w:rPr>
          <w:rStyle w:val="NormalTok"/>
        </w:rPr>
        <w:t xml:space="preserve">        </w:t>
      </w:r>
      <w:r>
        <w:rPr>
          <w:rStyle w:val="BuiltInTok"/>
        </w:rPr>
        <w:t>id</w:t>
      </w:r>
      <w:r>
        <w:rPr>
          <w:rStyle w:val="OperatorTok"/>
        </w:rPr>
        <w:t>=</w:t>
      </w:r>
      <w:r>
        <w:rPr>
          <w:rStyle w:val="NormalTok"/>
        </w:rPr>
        <w:t>i,</w:t>
      </w:r>
      <w:r>
        <w:br/>
      </w:r>
      <w:r>
        <w:rPr>
          <w:rStyle w:val="NormalTok"/>
        </w:rPr>
        <w:lastRenderedPageBreak/>
        <w:t xml:space="preserve">        vector</w:t>
      </w:r>
      <w:r>
        <w:rPr>
          <w:rStyle w:val="OperatorTok"/>
        </w:rPr>
        <w:t>=</w:t>
      </w:r>
      <w:r>
        <w:rPr>
          <w:rStyle w:val="NormalTok"/>
        </w:rPr>
        <w:t>embedding.tolist(),</w:t>
      </w:r>
      <w:r>
        <w:br/>
      </w:r>
      <w:r>
        <w:rPr>
          <w:rStyle w:val="NormalTok"/>
        </w:rPr>
        <w:t xml:space="preserve">        payload</w:t>
      </w:r>
      <w:r>
        <w:rPr>
          <w:rStyle w:val="OperatorTok"/>
        </w:rPr>
        <w:t>=</w:t>
      </w:r>
      <w:r>
        <w:rPr>
          <w:rStyle w:val="NormalTok"/>
        </w:rPr>
        <w:t>chunk</w:t>
      </w:r>
      <w:r>
        <w:br/>
      </w:r>
      <w:r>
        <w:rPr>
          <w:rStyle w:val="NormalTok"/>
        </w:rPr>
        <w:t xml:space="preserve">    )</w:t>
      </w:r>
      <w:r>
        <w:br/>
      </w:r>
      <w:r>
        <w:rPr>
          <w:rStyle w:val="NormalTok"/>
        </w:rPr>
        <w:t xml:space="preserve">    </w:t>
      </w:r>
      <w:r>
        <w:rPr>
          <w:rStyle w:val="ControlFlowTok"/>
        </w:rPr>
        <w:t>for</w:t>
      </w:r>
      <w:r>
        <w:rPr>
          <w:rStyle w:val="NormalTok"/>
        </w:rPr>
        <w:t xml:space="preserve"> i, (embedding, chunk) </w:t>
      </w:r>
      <w:r>
        <w:rPr>
          <w:rStyle w:val="KeywordTok"/>
        </w:rPr>
        <w:t>in</w:t>
      </w:r>
      <w:r>
        <w:rPr>
          <w:rStyle w:val="NormalTok"/>
        </w:rPr>
        <w:t xml:space="preserve"> </w:t>
      </w:r>
      <w:r>
        <w:rPr>
          <w:rStyle w:val="BuiltInTok"/>
        </w:rPr>
        <w:t>enumerate</w:t>
      </w:r>
      <w:r>
        <w:rPr>
          <w:rStyle w:val="NormalTok"/>
        </w:rPr>
        <w:t>(</w:t>
      </w:r>
      <w:r>
        <w:rPr>
          <w:rStyle w:val="BuiltInTok"/>
        </w:rPr>
        <w:t>zip</w:t>
      </w:r>
      <w:r>
        <w:rPr>
          <w:rStyle w:val="NormalTok"/>
        </w:rPr>
        <w:t>(embeddings, corpus))</w:t>
      </w:r>
      <w:r>
        <w:br/>
      </w:r>
      <w:r>
        <w:rPr>
          <w:rStyle w:val="NormalTok"/>
        </w:rPr>
        <w:t>]</w:t>
      </w:r>
      <w:r>
        <w:br/>
      </w:r>
      <w:r>
        <w:br/>
      </w:r>
      <w:r>
        <w:rPr>
          <w:rStyle w:val="NormalTok"/>
        </w:rPr>
        <w:t>client.upsert(</w:t>
      </w:r>
      <w:r>
        <w:br/>
      </w:r>
      <w:r>
        <w:rPr>
          <w:rStyle w:val="NormalTok"/>
        </w:rPr>
        <w:t xml:space="preserve">    collection_name</w:t>
      </w:r>
      <w:r>
        <w:rPr>
          <w:rStyle w:val="OperatorTok"/>
        </w:rPr>
        <w:t>=</w:t>
      </w:r>
      <w:r>
        <w:rPr>
          <w:rStyle w:val="StringTok"/>
        </w:rPr>
        <w:t>"guideline_embeddings"</w:t>
      </w:r>
      <w:r>
        <w:rPr>
          <w:rStyle w:val="NormalTok"/>
        </w:rPr>
        <w:t>,</w:t>
      </w:r>
      <w:r>
        <w:br/>
      </w:r>
      <w:r>
        <w:rPr>
          <w:rStyle w:val="NormalTok"/>
        </w:rPr>
        <w:t xml:space="preserve">    points</w:t>
      </w:r>
      <w:r>
        <w:rPr>
          <w:rStyle w:val="OperatorTok"/>
        </w:rPr>
        <w:t>=</w:t>
      </w:r>
      <w:r>
        <w:rPr>
          <w:rStyle w:val="NormalTok"/>
        </w:rPr>
        <w:t>points</w:t>
      </w:r>
      <w:r>
        <w:br/>
      </w:r>
      <w:r>
        <w:rPr>
          <w:rStyle w:val="NormalTok"/>
        </w:rPr>
        <w:t>)</w:t>
      </w:r>
      <w:r>
        <w:br/>
      </w:r>
      <w:r>
        <w:rPr>
          <w:rStyle w:val="BuiltInTok"/>
        </w:rPr>
        <w:t>print</w:t>
      </w:r>
      <w:r>
        <w:rPr>
          <w:rStyle w:val="NormalTok"/>
        </w:rPr>
        <w:t>(</w:t>
      </w:r>
      <w:r>
        <w:rPr>
          <w:rStyle w:val="SpecialStringTok"/>
        </w:rPr>
        <w:t xml:space="preserve">f"Indexed </w:t>
      </w:r>
      <w:r>
        <w:rPr>
          <w:rStyle w:val="SpecialCharTok"/>
        </w:rPr>
        <w:t>{</w:t>
      </w:r>
      <w:r>
        <w:rPr>
          <w:rStyle w:val="BuiltInTok"/>
        </w:rPr>
        <w:t>len</w:t>
      </w:r>
      <w:r>
        <w:rPr>
          <w:rStyle w:val="NormalTok"/>
        </w:rPr>
        <w:t>(points)</w:t>
      </w:r>
      <w:r>
        <w:rPr>
          <w:rStyle w:val="SpecialCharTok"/>
        </w:rPr>
        <w:t>}</w:t>
      </w:r>
      <w:r>
        <w:rPr>
          <w:rStyle w:val="SpecialStringTok"/>
        </w:rPr>
        <w:t xml:space="preserve"> corpus chunks in Qdrant"</w:t>
      </w:r>
      <w:r>
        <w:rPr>
          <w:rStyle w:val="NormalTok"/>
        </w:rPr>
        <w:t>)</w:t>
      </w:r>
    </w:p>
    <w:p w14:paraId="0362CD72" w14:textId="77777777" w:rsidR="00C722E3" w:rsidRDefault="00000000">
      <w:pPr>
        <w:pStyle w:val="FirstParagraph"/>
      </w:pPr>
      <w:r>
        <w:rPr>
          <w:b/>
          <w:bCs/>
        </w:rPr>
        <w:t>Step 3: Load Evaluation Dataset</w:t>
      </w:r>
    </w:p>
    <w:p w14:paraId="007037B4" w14:textId="77777777" w:rsidR="00C722E3" w:rsidRDefault="00000000">
      <w:pPr>
        <w:pStyle w:val="SourceCode"/>
      </w:pPr>
      <w:r>
        <w:rPr>
          <w:rStyle w:val="CommentTok"/>
        </w:rPr>
        <w:t># Load evaluation PRs</w:t>
      </w:r>
      <w:r>
        <w:br/>
      </w:r>
      <w:r>
        <w:rPr>
          <w:rStyle w:val="ControlFlowTok"/>
        </w:rPr>
        <w:t>with</w:t>
      </w:r>
      <w:r>
        <w:rPr>
          <w:rStyle w:val="NormalTok"/>
        </w:rPr>
        <w:t xml:space="preserve"> </w:t>
      </w:r>
      <w:r>
        <w:rPr>
          <w:rStyle w:val="BuiltInTok"/>
        </w:rPr>
        <w:t>open</w:t>
      </w:r>
      <w:r>
        <w:rPr>
          <w:rStyle w:val="NormalTok"/>
        </w:rPr>
        <w:t>(</w:t>
      </w:r>
      <w:r>
        <w:rPr>
          <w:rStyle w:val="StringTok"/>
        </w:rPr>
        <w:t>'data/processed/evaluation.json'</w:t>
      </w:r>
      <w:r>
        <w:rPr>
          <w:rStyle w:val="NormalTok"/>
        </w:rPr>
        <w:t xml:space="preserve">, </w:t>
      </w:r>
      <w:r>
        <w:rPr>
          <w:rStyle w:val="StringTok"/>
        </w:rPr>
        <w:t>'r'</w:t>
      </w:r>
      <w:r>
        <w:rPr>
          <w:rStyle w:val="NormalTok"/>
        </w:rPr>
        <w:t xml:space="preserve">) </w:t>
      </w:r>
      <w:r>
        <w:rPr>
          <w:rStyle w:val="ImportTok"/>
        </w:rPr>
        <w:t>as</w:t>
      </w:r>
      <w:r>
        <w:rPr>
          <w:rStyle w:val="NormalTok"/>
        </w:rPr>
        <w:t xml:space="preserve"> f:</w:t>
      </w:r>
      <w:r>
        <w:br/>
      </w:r>
      <w:r>
        <w:rPr>
          <w:rStyle w:val="NormalTok"/>
        </w:rPr>
        <w:t xml:space="preserve">    evaluation_data </w:t>
      </w:r>
      <w:r>
        <w:rPr>
          <w:rStyle w:val="OperatorTok"/>
        </w:rPr>
        <w:t>=</w:t>
      </w:r>
      <w:r>
        <w:rPr>
          <w:rStyle w:val="NormalTok"/>
        </w:rPr>
        <w:t xml:space="preserve"> json.load(f)</w:t>
      </w:r>
      <w:r>
        <w:br/>
      </w:r>
      <w:r>
        <w:br/>
      </w:r>
      <w:r>
        <w:rPr>
          <w:rStyle w:val="BuiltInTok"/>
        </w:rPr>
        <w:t>print</w:t>
      </w:r>
      <w:r>
        <w:rPr>
          <w:rStyle w:val="NormalTok"/>
        </w:rPr>
        <w:t>(</w:t>
      </w:r>
      <w:r>
        <w:rPr>
          <w:rStyle w:val="SpecialStringTok"/>
        </w:rPr>
        <w:t xml:space="preserve">f"Loaded </w:t>
      </w:r>
      <w:r>
        <w:rPr>
          <w:rStyle w:val="SpecialCharTok"/>
        </w:rPr>
        <w:t>{</w:t>
      </w:r>
      <w:r>
        <w:rPr>
          <w:rStyle w:val="BuiltInTok"/>
        </w:rPr>
        <w:t>len</w:t>
      </w:r>
      <w:r>
        <w:rPr>
          <w:rStyle w:val="NormalTok"/>
        </w:rPr>
        <w:t>(evaluation_data)</w:t>
      </w:r>
      <w:r>
        <w:rPr>
          <w:rStyle w:val="SpecialCharTok"/>
        </w:rPr>
        <w:t>}</w:t>
      </w:r>
      <w:r>
        <w:rPr>
          <w:rStyle w:val="SpecialStringTok"/>
        </w:rPr>
        <w:t xml:space="preserve"> evaluation PRs"</w:t>
      </w:r>
      <w:r>
        <w:rPr>
          <w:rStyle w:val="NormalTok"/>
        </w:rPr>
        <w:t>)</w:t>
      </w:r>
      <w:r>
        <w:br/>
      </w:r>
      <w:r>
        <w:rPr>
          <w:rStyle w:val="BuiltInTok"/>
        </w:rPr>
        <w:t>print</w:t>
      </w:r>
      <w:r>
        <w:rPr>
          <w:rStyle w:val="NormalTok"/>
        </w:rPr>
        <w:t>(</w:t>
      </w:r>
      <w:r>
        <w:rPr>
          <w:rStyle w:val="SpecialStringTok"/>
        </w:rPr>
        <w:t xml:space="preserve">f"Total ground-truth comments: </w:t>
      </w:r>
      <w:r>
        <w:rPr>
          <w:rStyle w:val="SpecialCharTok"/>
        </w:rPr>
        <w:t>{</w:t>
      </w:r>
      <w:r>
        <w:rPr>
          <w:rStyle w:val="BuiltInTok"/>
        </w:rPr>
        <w:t>sum</w:t>
      </w:r>
      <w:r>
        <w:rPr>
          <w:rStyle w:val="NormalTok"/>
        </w:rPr>
        <w:t>(</w:t>
      </w:r>
      <w:r>
        <w:rPr>
          <w:rStyle w:val="BuiltInTok"/>
        </w:rPr>
        <w:t>len</w:t>
      </w:r>
      <w:r>
        <w:rPr>
          <w:rStyle w:val="NormalTok"/>
        </w:rPr>
        <w:t>(pr[</w:t>
      </w:r>
      <w:r>
        <w:rPr>
          <w:rStyle w:val="StringTok"/>
        </w:rPr>
        <w:t>'ground_truth_reviews'</w:t>
      </w:r>
      <w:r>
        <w:rPr>
          <w:rStyle w:val="NormalTok"/>
        </w:rPr>
        <w:t xml:space="preserve">]) </w:t>
      </w:r>
      <w:r>
        <w:rPr>
          <w:rStyle w:val="ControlFlowTok"/>
        </w:rPr>
        <w:t>for</w:t>
      </w:r>
      <w:r>
        <w:rPr>
          <w:rStyle w:val="NormalTok"/>
        </w:rPr>
        <w:t xml:space="preserve"> pr </w:t>
      </w:r>
      <w:r>
        <w:rPr>
          <w:rStyle w:val="KeywordTok"/>
        </w:rPr>
        <w:t>in</w:t>
      </w:r>
      <w:r>
        <w:rPr>
          <w:rStyle w:val="NormalTok"/>
        </w:rPr>
        <w:t xml:space="preserve"> evaluation_data)</w:t>
      </w:r>
      <w:r>
        <w:rPr>
          <w:rStyle w:val="SpecialCharTok"/>
        </w:rPr>
        <w:t>}</w:t>
      </w:r>
      <w:r>
        <w:rPr>
          <w:rStyle w:val="SpecialStringTok"/>
        </w:rPr>
        <w:t>"</w:t>
      </w:r>
      <w:r>
        <w:rPr>
          <w:rStyle w:val="NormalTok"/>
        </w:rPr>
        <w:t>)</w:t>
      </w:r>
    </w:p>
    <w:p w14:paraId="6C15AB16" w14:textId="77777777" w:rsidR="00C722E3" w:rsidRDefault="00000000">
      <w:pPr>
        <w:pStyle w:val="Heading4"/>
      </w:pPr>
      <w:bookmarkStart w:id="74" w:name="b.4-running-individual-components"/>
      <w:bookmarkEnd w:id="73"/>
      <w:r>
        <w:t>B.4 Running Individual Components</w:t>
      </w:r>
    </w:p>
    <w:p w14:paraId="16515BC3" w14:textId="77777777" w:rsidR="00C722E3" w:rsidRDefault="00000000">
      <w:pPr>
        <w:pStyle w:val="FirstParagraph"/>
      </w:pPr>
      <w:r>
        <w:rPr>
          <w:b/>
          <w:bCs/>
        </w:rPr>
        <w:t>Static Tool Analysis</w:t>
      </w:r>
    </w:p>
    <w:p w14:paraId="4A3A1517" w14:textId="77777777" w:rsidR="00C722E3" w:rsidRDefault="00000000">
      <w:pPr>
        <w:pStyle w:val="SourceCode"/>
      </w:pPr>
      <w:r>
        <w:rPr>
          <w:rStyle w:val="CommentTok"/>
        </w:rPr>
        <w:t># Run Pylint on a Python file</w:t>
      </w:r>
      <w:r>
        <w:br/>
      </w:r>
      <w:r>
        <w:rPr>
          <w:rStyle w:val="ExtensionTok"/>
        </w:rPr>
        <w:t>pylint</w:t>
      </w:r>
      <w:r>
        <w:rPr>
          <w:rStyle w:val="NormalTok"/>
        </w:rPr>
        <w:t xml:space="preserve"> src/rag_model/pipeline.py</w:t>
      </w:r>
      <w:r>
        <w:br/>
      </w:r>
      <w:r>
        <w:br/>
      </w:r>
      <w:r>
        <w:rPr>
          <w:rStyle w:val="CommentTok"/>
        </w:rPr>
        <w:t># Run Flake8 on a directory</w:t>
      </w:r>
      <w:r>
        <w:br/>
      </w:r>
      <w:r>
        <w:rPr>
          <w:rStyle w:val="ExtensionTok"/>
        </w:rPr>
        <w:t>flake8</w:t>
      </w:r>
      <w:r>
        <w:rPr>
          <w:rStyle w:val="NormalTok"/>
        </w:rPr>
        <w:t xml:space="preserve"> src/rag_model/</w:t>
      </w:r>
    </w:p>
    <w:p w14:paraId="3147F79C" w14:textId="77777777" w:rsidR="00C722E3" w:rsidRDefault="00000000">
      <w:pPr>
        <w:pStyle w:val="FirstParagraph"/>
      </w:pPr>
      <w:r>
        <w:rPr>
          <w:b/>
          <w:bCs/>
        </w:rPr>
        <w:t>Embedding Generation</w:t>
      </w:r>
    </w:p>
    <w:p w14:paraId="30F2F6DC" w14:textId="77777777" w:rsidR="00C722E3" w:rsidRDefault="00000000">
      <w:pPr>
        <w:pStyle w:val="SourceCode"/>
      </w:pPr>
      <w:r>
        <w:rPr>
          <w:rStyle w:val="ImportTok"/>
        </w:rPr>
        <w:t>from</w:t>
      </w:r>
      <w:r>
        <w:rPr>
          <w:rStyle w:val="NormalTok"/>
        </w:rPr>
        <w:t xml:space="preserve"> sentence_transformers </w:t>
      </w:r>
      <w:r>
        <w:rPr>
          <w:rStyle w:val="ImportTok"/>
        </w:rPr>
        <w:t>import</w:t>
      </w:r>
      <w:r>
        <w:rPr>
          <w:rStyle w:val="NormalTok"/>
        </w:rPr>
        <w:t xml:space="preserve"> SentenceTransformer</w:t>
      </w:r>
      <w:r>
        <w:br/>
      </w:r>
      <w:r>
        <w:br/>
      </w:r>
      <w:r>
        <w:rPr>
          <w:rStyle w:val="NormalTok"/>
        </w:rPr>
        <w:t xml:space="preserve">model </w:t>
      </w:r>
      <w:r>
        <w:rPr>
          <w:rStyle w:val="OperatorTok"/>
        </w:rPr>
        <w:t>=</w:t>
      </w:r>
      <w:r>
        <w:rPr>
          <w:rStyle w:val="NormalTok"/>
        </w:rPr>
        <w:t xml:space="preserve"> SentenceTransformer(</w:t>
      </w:r>
      <w:r>
        <w:rPr>
          <w:rStyle w:val="StringTok"/>
        </w:rPr>
        <w:t>'BAAI/bge-large-en-v1.5'</w:t>
      </w:r>
      <w:r>
        <w:rPr>
          <w:rStyle w:val="NormalTok"/>
        </w:rPr>
        <w:t>)</w:t>
      </w:r>
      <w:r>
        <w:br/>
      </w:r>
      <w:r>
        <w:br/>
      </w:r>
      <w:r>
        <w:rPr>
          <w:rStyle w:val="CommentTok"/>
        </w:rPr>
        <w:t># Single text</w:t>
      </w:r>
      <w:r>
        <w:br/>
      </w:r>
      <w:r>
        <w:rPr>
          <w:rStyle w:val="NormalTok"/>
        </w:rPr>
        <w:t xml:space="preserve">text </w:t>
      </w:r>
      <w:r>
        <w:rPr>
          <w:rStyle w:val="OperatorTok"/>
        </w:rPr>
        <w:t>=</w:t>
      </w:r>
      <w:r>
        <w:rPr>
          <w:rStyle w:val="NormalTok"/>
        </w:rPr>
        <w:t xml:space="preserve"> </w:t>
      </w:r>
      <w:r>
        <w:rPr>
          <w:rStyle w:val="StringTok"/>
        </w:rPr>
        <w:t>"Remove unused import: os"</w:t>
      </w:r>
      <w:r>
        <w:br/>
      </w:r>
      <w:r>
        <w:rPr>
          <w:rStyle w:val="NormalTok"/>
        </w:rPr>
        <w:t xml:space="preserve">embedding </w:t>
      </w:r>
      <w:r>
        <w:rPr>
          <w:rStyle w:val="OperatorTok"/>
        </w:rPr>
        <w:t>=</w:t>
      </w:r>
      <w:r>
        <w:rPr>
          <w:rStyle w:val="NormalTok"/>
        </w:rPr>
        <w:t xml:space="preserve"> model.encode(text)</w:t>
      </w:r>
      <w:r>
        <w:br/>
      </w:r>
      <w:r>
        <w:rPr>
          <w:rStyle w:val="BuiltInTok"/>
        </w:rPr>
        <w:t>print</w:t>
      </w:r>
      <w:r>
        <w:rPr>
          <w:rStyle w:val="NormalTok"/>
        </w:rPr>
        <w:t>(</w:t>
      </w:r>
      <w:r>
        <w:rPr>
          <w:rStyle w:val="SpecialStringTok"/>
        </w:rPr>
        <w:t xml:space="preserve">f"Embedding shape: </w:t>
      </w:r>
      <w:r>
        <w:rPr>
          <w:rStyle w:val="SpecialCharTok"/>
        </w:rPr>
        <w:t>{</w:t>
      </w:r>
      <w:r>
        <w:rPr>
          <w:rStyle w:val="NormalTok"/>
        </w:rPr>
        <w:t>embedding</w:t>
      </w:r>
      <w:r>
        <w:rPr>
          <w:rStyle w:val="SpecialCharTok"/>
        </w:rPr>
        <w:t>.</w:t>
      </w:r>
      <w:r>
        <w:rPr>
          <w:rStyle w:val="NormalTok"/>
        </w:rPr>
        <w:t>shape</w:t>
      </w:r>
      <w:r>
        <w:rPr>
          <w:rStyle w:val="SpecialCharTok"/>
        </w:rPr>
        <w:t>}</w:t>
      </w:r>
      <w:r>
        <w:rPr>
          <w:rStyle w:val="SpecialStringTok"/>
        </w:rPr>
        <w:t>"</w:t>
      </w:r>
      <w:r>
        <w:rPr>
          <w:rStyle w:val="NormalTok"/>
        </w:rPr>
        <w:t xml:space="preserve">)  </w:t>
      </w:r>
      <w:r>
        <w:rPr>
          <w:rStyle w:val="CommentTok"/>
        </w:rPr>
        <w:t># (1024,)</w:t>
      </w:r>
      <w:r>
        <w:br/>
      </w:r>
      <w:r>
        <w:br/>
      </w:r>
      <w:r>
        <w:rPr>
          <w:rStyle w:val="CommentTok"/>
        </w:rPr>
        <w:t># Batch</w:t>
      </w:r>
      <w:r>
        <w:br/>
      </w:r>
      <w:r>
        <w:rPr>
          <w:rStyle w:val="NormalTok"/>
        </w:rPr>
        <w:t xml:space="preserve">texts </w:t>
      </w:r>
      <w:r>
        <w:rPr>
          <w:rStyle w:val="OperatorTok"/>
        </w:rPr>
        <w:t>=</w:t>
      </w:r>
      <w:r>
        <w:rPr>
          <w:rStyle w:val="NormalTok"/>
        </w:rPr>
        <w:t xml:space="preserve"> [</w:t>
      </w:r>
      <w:r>
        <w:rPr>
          <w:rStyle w:val="StringTok"/>
        </w:rPr>
        <w:t>"text1"</w:t>
      </w:r>
      <w:r>
        <w:rPr>
          <w:rStyle w:val="NormalTok"/>
        </w:rPr>
        <w:t xml:space="preserve">, </w:t>
      </w:r>
      <w:r>
        <w:rPr>
          <w:rStyle w:val="StringTok"/>
        </w:rPr>
        <w:t>"text2"</w:t>
      </w:r>
      <w:r>
        <w:rPr>
          <w:rStyle w:val="NormalTok"/>
        </w:rPr>
        <w:t xml:space="preserve">, </w:t>
      </w:r>
      <w:r>
        <w:rPr>
          <w:rStyle w:val="StringTok"/>
        </w:rPr>
        <w:t>"text3"</w:t>
      </w:r>
      <w:r>
        <w:rPr>
          <w:rStyle w:val="NormalTok"/>
        </w:rPr>
        <w:t>]</w:t>
      </w:r>
      <w:r>
        <w:br/>
      </w:r>
      <w:r>
        <w:rPr>
          <w:rStyle w:val="NormalTok"/>
        </w:rPr>
        <w:t xml:space="preserve">embeddings </w:t>
      </w:r>
      <w:r>
        <w:rPr>
          <w:rStyle w:val="OperatorTok"/>
        </w:rPr>
        <w:t>=</w:t>
      </w:r>
      <w:r>
        <w:rPr>
          <w:rStyle w:val="NormalTok"/>
        </w:rPr>
        <w:t xml:space="preserve"> model.encode(texts)</w:t>
      </w:r>
      <w:r>
        <w:br/>
      </w:r>
      <w:r>
        <w:rPr>
          <w:rStyle w:val="BuiltInTok"/>
        </w:rPr>
        <w:t>print</w:t>
      </w:r>
      <w:r>
        <w:rPr>
          <w:rStyle w:val="NormalTok"/>
        </w:rPr>
        <w:t>(</w:t>
      </w:r>
      <w:r>
        <w:rPr>
          <w:rStyle w:val="SpecialStringTok"/>
        </w:rPr>
        <w:t xml:space="preserve">f"Batch embeddings shape: </w:t>
      </w:r>
      <w:r>
        <w:rPr>
          <w:rStyle w:val="SpecialCharTok"/>
        </w:rPr>
        <w:t>{</w:t>
      </w:r>
      <w:r>
        <w:rPr>
          <w:rStyle w:val="NormalTok"/>
        </w:rPr>
        <w:t>embeddings</w:t>
      </w:r>
      <w:r>
        <w:rPr>
          <w:rStyle w:val="SpecialCharTok"/>
        </w:rPr>
        <w:t>.</w:t>
      </w:r>
      <w:r>
        <w:rPr>
          <w:rStyle w:val="NormalTok"/>
        </w:rPr>
        <w:t>shape</w:t>
      </w:r>
      <w:r>
        <w:rPr>
          <w:rStyle w:val="SpecialCharTok"/>
        </w:rPr>
        <w:t>}</w:t>
      </w:r>
      <w:r>
        <w:rPr>
          <w:rStyle w:val="SpecialStringTok"/>
        </w:rPr>
        <w:t>"</w:t>
      </w:r>
      <w:r>
        <w:rPr>
          <w:rStyle w:val="NormalTok"/>
        </w:rPr>
        <w:t xml:space="preserve">)  </w:t>
      </w:r>
      <w:r>
        <w:rPr>
          <w:rStyle w:val="CommentTok"/>
        </w:rPr>
        <w:t># (3, 1024)</w:t>
      </w:r>
    </w:p>
    <w:p w14:paraId="73F531EE" w14:textId="77777777" w:rsidR="00C722E3" w:rsidRDefault="00000000">
      <w:pPr>
        <w:pStyle w:val="FirstParagraph"/>
      </w:pPr>
      <w:r>
        <w:rPr>
          <w:b/>
          <w:bCs/>
        </w:rPr>
        <w:t>Semantic Retrieval</w:t>
      </w:r>
    </w:p>
    <w:p w14:paraId="208979C3" w14:textId="77777777" w:rsidR="00C722E3" w:rsidRDefault="00000000">
      <w:pPr>
        <w:pStyle w:val="SourceCode"/>
      </w:pPr>
      <w:r>
        <w:rPr>
          <w:rStyle w:val="CommentTok"/>
        </w:rPr>
        <w:lastRenderedPageBreak/>
        <w:t># Query the vector database</w:t>
      </w:r>
      <w:r>
        <w:br/>
      </w:r>
      <w:r>
        <w:rPr>
          <w:rStyle w:val="NormalTok"/>
        </w:rPr>
        <w:t xml:space="preserve">query_text </w:t>
      </w:r>
      <w:r>
        <w:rPr>
          <w:rStyle w:val="OperatorTok"/>
        </w:rPr>
        <w:t>=</w:t>
      </w:r>
      <w:r>
        <w:rPr>
          <w:rStyle w:val="NormalTok"/>
        </w:rPr>
        <w:t xml:space="preserve"> </w:t>
      </w:r>
      <w:r>
        <w:rPr>
          <w:rStyle w:val="StringTok"/>
        </w:rPr>
        <w:t>"Remove unused import statement from top of file"</w:t>
      </w:r>
      <w:r>
        <w:br/>
      </w:r>
      <w:r>
        <w:rPr>
          <w:rStyle w:val="NormalTok"/>
        </w:rPr>
        <w:t xml:space="preserve">query_embedding </w:t>
      </w:r>
      <w:r>
        <w:rPr>
          <w:rStyle w:val="OperatorTok"/>
        </w:rPr>
        <w:t>=</w:t>
      </w:r>
      <w:r>
        <w:rPr>
          <w:rStyle w:val="NormalTok"/>
        </w:rPr>
        <w:t xml:space="preserve"> model.encode(query_text)</w:t>
      </w:r>
      <w:r>
        <w:br/>
      </w:r>
      <w:r>
        <w:br/>
      </w:r>
      <w:r>
        <w:rPr>
          <w:rStyle w:val="NormalTok"/>
        </w:rPr>
        <w:t xml:space="preserve">results </w:t>
      </w:r>
      <w:r>
        <w:rPr>
          <w:rStyle w:val="OperatorTok"/>
        </w:rPr>
        <w:t>=</w:t>
      </w:r>
      <w:r>
        <w:rPr>
          <w:rStyle w:val="NormalTok"/>
        </w:rPr>
        <w:t xml:space="preserve"> client.search(</w:t>
      </w:r>
      <w:r>
        <w:br/>
      </w:r>
      <w:r>
        <w:rPr>
          <w:rStyle w:val="NormalTok"/>
        </w:rPr>
        <w:t xml:space="preserve">    collection_name</w:t>
      </w:r>
      <w:r>
        <w:rPr>
          <w:rStyle w:val="OperatorTok"/>
        </w:rPr>
        <w:t>=</w:t>
      </w:r>
      <w:r>
        <w:rPr>
          <w:rStyle w:val="StringTok"/>
        </w:rPr>
        <w:t>"guideline_embeddings"</w:t>
      </w:r>
      <w:r>
        <w:rPr>
          <w:rStyle w:val="NormalTok"/>
        </w:rPr>
        <w:t>,</w:t>
      </w:r>
      <w:r>
        <w:br/>
      </w:r>
      <w:r>
        <w:rPr>
          <w:rStyle w:val="NormalTok"/>
        </w:rPr>
        <w:t xml:space="preserve">    query_vector</w:t>
      </w:r>
      <w:r>
        <w:rPr>
          <w:rStyle w:val="OperatorTok"/>
        </w:rPr>
        <w:t>=</w:t>
      </w:r>
      <w:r>
        <w:rPr>
          <w:rStyle w:val="NormalTok"/>
        </w:rPr>
        <w:t>query_embedding.tolist(),</w:t>
      </w:r>
      <w:r>
        <w:br/>
      </w:r>
      <w:r>
        <w:rPr>
          <w:rStyle w:val="NormalTok"/>
        </w:rPr>
        <w:t xml:space="preserve">    limit</w:t>
      </w:r>
      <w:r>
        <w:rPr>
          <w:rStyle w:val="OperatorTok"/>
        </w:rPr>
        <w:t>=</w:t>
      </w:r>
      <w:r>
        <w:rPr>
          <w:rStyle w:val="DecValTok"/>
        </w:rPr>
        <w:t>7</w:t>
      </w:r>
      <w:r>
        <w:br/>
      </w:r>
      <w:r>
        <w:rPr>
          <w:rStyle w:val="NormalTok"/>
        </w:rPr>
        <w:t>)</w:t>
      </w:r>
      <w:r>
        <w:br/>
      </w:r>
      <w:r>
        <w:br/>
      </w:r>
      <w:r>
        <w:rPr>
          <w:rStyle w:val="ControlFlowTok"/>
        </w:rPr>
        <w:t>for</w:t>
      </w:r>
      <w:r>
        <w:rPr>
          <w:rStyle w:val="NormalTok"/>
        </w:rPr>
        <w:t xml:space="preserve"> result </w:t>
      </w:r>
      <w:r>
        <w:rPr>
          <w:rStyle w:val="KeywordTok"/>
        </w:rPr>
        <w:t>in</w:t>
      </w:r>
      <w:r>
        <w:rPr>
          <w:rStyle w:val="NormalTok"/>
        </w:rPr>
        <w:t xml:space="preserve"> results:</w:t>
      </w:r>
      <w:r>
        <w:br/>
      </w:r>
      <w:r>
        <w:rPr>
          <w:rStyle w:val="NormalTok"/>
        </w:rPr>
        <w:t xml:space="preserve">    </w:t>
      </w:r>
      <w:r>
        <w:rPr>
          <w:rStyle w:val="BuiltInTok"/>
        </w:rPr>
        <w:t>print</w:t>
      </w:r>
      <w:r>
        <w:rPr>
          <w:rStyle w:val="NormalTok"/>
        </w:rPr>
        <w:t>(</w:t>
      </w:r>
      <w:r>
        <w:rPr>
          <w:rStyle w:val="SpecialStringTok"/>
        </w:rPr>
        <w:t xml:space="preserve">f"Score: </w:t>
      </w:r>
      <w:r>
        <w:rPr>
          <w:rStyle w:val="SpecialCharTok"/>
        </w:rPr>
        <w:t>{</w:t>
      </w:r>
      <w:r>
        <w:rPr>
          <w:rStyle w:val="NormalTok"/>
        </w:rPr>
        <w:t>result</w:t>
      </w:r>
      <w:r>
        <w:rPr>
          <w:rStyle w:val="SpecialCharTok"/>
        </w:rPr>
        <w:t>.</w:t>
      </w:r>
      <w:r>
        <w:rPr>
          <w:rStyle w:val="NormalTok"/>
        </w:rPr>
        <w:t>score</w:t>
      </w:r>
      <w:r>
        <w:rPr>
          <w:rStyle w:val="SpecialCharTok"/>
        </w:rPr>
        <w:t>:.4f}</w:t>
      </w:r>
      <w:r>
        <w:rPr>
          <w:rStyle w:val="SpecialStringTok"/>
        </w:rPr>
        <w:t xml:space="preserve">, Chunk: </w:t>
      </w:r>
      <w:r>
        <w:rPr>
          <w:rStyle w:val="SpecialCharTok"/>
        </w:rPr>
        <w:t>{</w:t>
      </w:r>
      <w:r>
        <w:rPr>
          <w:rStyle w:val="NormalTok"/>
        </w:rPr>
        <w:t>result</w:t>
      </w:r>
      <w:r>
        <w:rPr>
          <w:rStyle w:val="SpecialCharTok"/>
        </w:rPr>
        <w:t>.</w:t>
      </w:r>
      <w:r>
        <w:rPr>
          <w:rStyle w:val="NormalTok"/>
        </w:rPr>
        <w:t>payload[</w:t>
      </w:r>
      <w:r>
        <w:rPr>
          <w:rStyle w:val="StringTok"/>
        </w:rPr>
        <w:t>'chunk_id'</w:t>
      </w:r>
      <w:r>
        <w:rPr>
          <w:rStyle w:val="NormalTok"/>
        </w:rPr>
        <w:t>]</w:t>
      </w:r>
      <w:r>
        <w:rPr>
          <w:rStyle w:val="SpecialCharTok"/>
        </w:rPr>
        <w:t>}</w:t>
      </w:r>
      <w:r>
        <w:rPr>
          <w:rStyle w:val="SpecialStringTok"/>
        </w:rPr>
        <w:t>"</w:t>
      </w:r>
      <w:r>
        <w:rPr>
          <w:rStyle w:val="NormalTok"/>
        </w:rPr>
        <w:t>)</w:t>
      </w:r>
    </w:p>
    <w:p w14:paraId="551102E2" w14:textId="77777777" w:rsidR="00C722E3" w:rsidRDefault="00000000">
      <w:pPr>
        <w:pStyle w:val="Heading4"/>
      </w:pPr>
      <w:bookmarkStart w:id="75" w:name="b.5-evaluation-protocol"/>
      <w:bookmarkEnd w:id="74"/>
      <w:r>
        <w:t>B.5 Evaluation Protocol</w:t>
      </w:r>
    </w:p>
    <w:p w14:paraId="08A8782A" w14:textId="77777777" w:rsidR="00C722E3" w:rsidRDefault="00000000">
      <w:pPr>
        <w:pStyle w:val="FirstParagraph"/>
      </w:pPr>
      <w:r>
        <w:rPr>
          <w:b/>
          <w:bCs/>
        </w:rPr>
        <w:t>Full Benchmark Evaluation</w:t>
      </w:r>
    </w:p>
    <w:p w14:paraId="4216917D" w14:textId="77777777" w:rsidR="00C722E3" w:rsidRDefault="00000000">
      <w:pPr>
        <w:pStyle w:val="SourceCode"/>
      </w:pPr>
      <w:r>
        <w:rPr>
          <w:rStyle w:val="BuiltInTok"/>
        </w:rPr>
        <w:t>cd</w:t>
      </w:r>
      <w:r>
        <w:rPr>
          <w:rStyle w:val="NormalTok"/>
        </w:rPr>
        <w:t xml:space="preserve"> src/evaluation</w:t>
      </w:r>
      <w:r>
        <w:br/>
      </w:r>
      <w:r>
        <w:rPr>
          <w:rStyle w:val="ExtensionTok"/>
        </w:rPr>
        <w:t>python</w:t>
      </w:r>
      <w:r>
        <w:rPr>
          <w:rStyle w:val="NormalTok"/>
        </w:rPr>
        <w:t xml:space="preserve"> evaluate_models.py </w:t>
      </w:r>
      <w:r>
        <w:rPr>
          <w:rStyle w:val="DataTypeTok"/>
        </w:rPr>
        <w:t>\</w:t>
      </w:r>
      <w:r>
        <w:br/>
      </w:r>
      <w:r>
        <w:rPr>
          <w:rStyle w:val="NormalTok"/>
        </w:rPr>
        <w:t xml:space="preserve">    </w:t>
      </w:r>
      <w:r>
        <w:rPr>
          <w:rStyle w:val="AttributeTok"/>
        </w:rPr>
        <w:t>--dataset_path</w:t>
      </w:r>
      <w:r>
        <w:rPr>
          <w:rStyle w:val="NormalTok"/>
        </w:rPr>
        <w:t xml:space="preserve"> ../../data/processed/evaluation.json </w:t>
      </w:r>
      <w:r>
        <w:rPr>
          <w:rStyle w:val="DataTypeTok"/>
        </w:rPr>
        <w:t>\</w:t>
      </w:r>
      <w:r>
        <w:br/>
      </w:r>
      <w:r>
        <w:rPr>
          <w:rStyle w:val="NormalTok"/>
        </w:rPr>
        <w:t xml:space="preserve">    </w:t>
      </w:r>
      <w:r>
        <w:rPr>
          <w:rStyle w:val="AttributeTok"/>
        </w:rPr>
        <w:t>--models</w:t>
      </w:r>
      <w:r>
        <w:rPr>
          <w:rStyle w:val="NormalTok"/>
        </w:rPr>
        <w:t xml:space="preserve"> static naive_llm rag </w:t>
      </w:r>
      <w:r>
        <w:rPr>
          <w:rStyle w:val="DataTypeTok"/>
        </w:rPr>
        <w:t>\</w:t>
      </w:r>
      <w:r>
        <w:br/>
      </w:r>
      <w:r>
        <w:rPr>
          <w:rStyle w:val="NormalTok"/>
        </w:rPr>
        <w:t xml:space="preserve">    </w:t>
      </w:r>
      <w:r>
        <w:rPr>
          <w:rStyle w:val="AttributeTok"/>
        </w:rPr>
        <w:t>--output_dir</w:t>
      </w:r>
      <w:r>
        <w:rPr>
          <w:rStyle w:val="NormalTok"/>
        </w:rPr>
        <w:t xml:space="preserve"> ../../results/final_evaluation </w:t>
      </w:r>
      <w:r>
        <w:rPr>
          <w:rStyle w:val="DataTypeTok"/>
        </w:rPr>
        <w:t>\</w:t>
      </w:r>
      <w:r>
        <w:br/>
      </w:r>
      <w:r>
        <w:rPr>
          <w:rStyle w:val="NormalTok"/>
        </w:rPr>
        <w:t xml:space="preserve">    </w:t>
      </w:r>
      <w:r>
        <w:rPr>
          <w:rStyle w:val="AttributeTok"/>
        </w:rPr>
        <w:t>--num_workers</w:t>
      </w:r>
      <w:r>
        <w:rPr>
          <w:rStyle w:val="NormalTok"/>
        </w:rPr>
        <w:t xml:space="preserve"> 4</w:t>
      </w:r>
    </w:p>
    <w:p w14:paraId="76D84505" w14:textId="77777777" w:rsidR="00C722E3" w:rsidRDefault="00000000">
      <w:pPr>
        <w:pStyle w:val="FirstParagraph"/>
      </w:pPr>
      <w:r>
        <w:rPr>
          <w:b/>
          <w:bCs/>
        </w:rPr>
        <w:t>Per-Category Analysis</w:t>
      </w:r>
    </w:p>
    <w:p w14:paraId="61DCBE23" w14:textId="77777777" w:rsidR="00C722E3" w:rsidRDefault="00000000">
      <w:pPr>
        <w:pStyle w:val="SourceCode"/>
      </w:pPr>
      <w:r>
        <w:rPr>
          <w:rStyle w:val="ImportTok"/>
        </w:rPr>
        <w:t>from</w:t>
      </w:r>
      <w:r>
        <w:rPr>
          <w:rStyle w:val="NormalTok"/>
        </w:rPr>
        <w:t xml:space="preserve"> src.evaluation.metrics </w:t>
      </w:r>
      <w:r>
        <w:rPr>
          <w:rStyle w:val="ImportTok"/>
        </w:rPr>
        <w:t>import</w:t>
      </w:r>
      <w:r>
        <w:rPr>
          <w:rStyle w:val="NormalTok"/>
        </w:rPr>
        <w:t xml:space="preserve"> compute_metrics</w:t>
      </w:r>
      <w:r>
        <w:br/>
      </w:r>
      <w:r>
        <w:br/>
      </w:r>
      <w:r>
        <w:rPr>
          <w:rStyle w:val="CommentTok"/>
        </w:rPr>
        <w:t># Compute metrics by category</w:t>
      </w:r>
      <w:r>
        <w:br/>
      </w:r>
      <w:r>
        <w:rPr>
          <w:rStyle w:val="NormalTok"/>
        </w:rPr>
        <w:t xml:space="preserve">metrics_by_category </w:t>
      </w:r>
      <w:r>
        <w:rPr>
          <w:rStyle w:val="OperatorTok"/>
        </w:rPr>
        <w:t>=</w:t>
      </w:r>
      <w:r>
        <w:rPr>
          <w:rStyle w:val="NormalTok"/>
        </w:rPr>
        <w:t xml:space="preserve"> compute_metrics(</w:t>
      </w:r>
      <w:r>
        <w:br/>
      </w:r>
      <w:r>
        <w:rPr>
          <w:rStyle w:val="NormalTok"/>
        </w:rPr>
        <w:t xml:space="preserve">    predictions</w:t>
      </w:r>
      <w:r>
        <w:rPr>
          <w:rStyle w:val="OperatorTok"/>
        </w:rPr>
        <w:t>=</w:t>
      </w:r>
      <w:r>
        <w:rPr>
          <w:rStyle w:val="NormalTok"/>
        </w:rPr>
        <w:t>predictions,</w:t>
      </w:r>
      <w:r>
        <w:br/>
      </w:r>
      <w:r>
        <w:rPr>
          <w:rStyle w:val="NormalTok"/>
        </w:rPr>
        <w:t xml:space="preserve">    ground_truth</w:t>
      </w:r>
      <w:r>
        <w:rPr>
          <w:rStyle w:val="OperatorTok"/>
        </w:rPr>
        <w:t>=</w:t>
      </w:r>
      <w:r>
        <w:rPr>
          <w:rStyle w:val="NormalTok"/>
        </w:rPr>
        <w:t>ground_truth,</w:t>
      </w:r>
      <w:r>
        <w:br/>
      </w:r>
      <w:r>
        <w:rPr>
          <w:rStyle w:val="NormalTok"/>
        </w:rPr>
        <w:t xml:space="preserve">    group_by</w:t>
      </w:r>
      <w:r>
        <w:rPr>
          <w:rStyle w:val="OperatorTok"/>
        </w:rPr>
        <w:t>=</w:t>
      </w:r>
      <w:r>
        <w:rPr>
          <w:rStyle w:val="StringTok"/>
        </w:rPr>
        <w:t>'category'</w:t>
      </w:r>
      <w:r>
        <w:br/>
      </w:r>
      <w:r>
        <w:rPr>
          <w:rStyle w:val="NormalTok"/>
        </w:rPr>
        <w:t>)</w:t>
      </w:r>
      <w:r>
        <w:br/>
      </w:r>
      <w:r>
        <w:br/>
      </w:r>
      <w:r>
        <w:rPr>
          <w:rStyle w:val="ControlFlowTok"/>
        </w:rPr>
        <w:t>for</w:t>
      </w:r>
      <w:r>
        <w:rPr>
          <w:rStyle w:val="NormalTok"/>
        </w:rPr>
        <w:t xml:space="preserve"> category, metrics </w:t>
      </w:r>
      <w:r>
        <w:rPr>
          <w:rStyle w:val="KeywordTok"/>
        </w:rPr>
        <w:t>in</w:t>
      </w:r>
      <w:r>
        <w:rPr>
          <w:rStyle w:val="NormalTok"/>
        </w:rPr>
        <w:t xml:space="preserve"> metrics_by_category.items():</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category</w:t>
      </w:r>
      <w:r>
        <w:rPr>
          <w:rStyle w:val="SpecialCharTok"/>
        </w:rPr>
        <w:t>}</w:t>
      </w:r>
      <w:r>
        <w:rPr>
          <w:rStyle w:val="SpecialStringTok"/>
        </w:rPr>
        <w:t>: P=</w:t>
      </w:r>
      <w:r>
        <w:rPr>
          <w:rStyle w:val="SpecialCharTok"/>
        </w:rPr>
        <w:t>{</w:t>
      </w:r>
      <w:r>
        <w:rPr>
          <w:rStyle w:val="NormalTok"/>
        </w:rPr>
        <w:t>metrics[</w:t>
      </w:r>
      <w:r>
        <w:rPr>
          <w:rStyle w:val="StringTok"/>
        </w:rPr>
        <w:t>'precision'</w:t>
      </w:r>
      <w:r>
        <w:rPr>
          <w:rStyle w:val="NormalTok"/>
        </w:rPr>
        <w:t>]</w:t>
      </w:r>
      <w:r>
        <w:rPr>
          <w:rStyle w:val="SpecialCharTok"/>
        </w:rPr>
        <w:t>:.3f}</w:t>
      </w:r>
      <w:r>
        <w:rPr>
          <w:rStyle w:val="SpecialStringTok"/>
        </w:rPr>
        <w:t>, R=</w:t>
      </w:r>
      <w:r>
        <w:rPr>
          <w:rStyle w:val="SpecialCharTok"/>
        </w:rPr>
        <w:t>{</w:t>
      </w:r>
      <w:r>
        <w:rPr>
          <w:rStyle w:val="NormalTok"/>
        </w:rPr>
        <w:t>metrics[</w:t>
      </w:r>
      <w:r>
        <w:rPr>
          <w:rStyle w:val="StringTok"/>
        </w:rPr>
        <w:t>'recall'</w:t>
      </w:r>
      <w:r>
        <w:rPr>
          <w:rStyle w:val="NormalTok"/>
        </w:rPr>
        <w:t>]</w:t>
      </w:r>
      <w:r>
        <w:rPr>
          <w:rStyle w:val="SpecialCharTok"/>
        </w:rPr>
        <w:t>:.3f}</w:t>
      </w:r>
      <w:r>
        <w:rPr>
          <w:rStyle w:val="SpecialStringTok"/>
        </w:rPr>
        <w:t>, F1=</w:t>
      </w:r>
      <w:r>
        <w:rPr>
          <w:rStyle w:val="SpecialCharTok"/>
        </w:rPr>
        <w:t>{</w:t>
      </w:r>
      <w:r>
        <w:rPr>
          <w:rStyle w:val="NormalTok"/>
        </w:rPr>
        <w:t>metrics[</w:t>
      </w:r>
      <w:r>
        <w:rPr>
          <w:rStyle w:val="StringTok"/>
        </w:rPr>
        <w:t>'f1'</w:t>
      </w:r>
      <w:r>
        <w:rPr>
          <w:rStyle w:val="NormalTok"/>
        </w:rPr>
        <w:t>]</w:t>
      </w:r>
      <w:r>
        <w:rPr>
          <w:rStyle w:val="SpecialCharTok"/>
        </w:rPr>
        <w:t>:.3f}</w:t>
      </w:r>
      <w:r>
        <w:rPr>
          <w:rStyle w:val="SpecialStringTok"/>
        </w:rPr>
        <w:t>"</w:t>
      </w:r>
      <w:r>
        <w:rPr>
          <w:rStyle w:val="NormalTok"/>
        </w:rPr>
        <w:t>)</w:t>
      </w:r>
    </w:p>
    <w:p w14:paraId="6C771F27" w14:textId="77777777" w:rsidR="00C722E3" w:rsidRDefault="00000000">
      <w:pPr>
        <w:pStyle w:val="FirstParagraph"/>
      </w:pPr>
      <w:r>
        <w:rPr>
          <w:b/>
          <w:bCs/>
        </w:rPr>
        <w:t>Grounding Verification</w:t>
      </w:r>
    </w:p>
    <w:p w14:paraId="30F2FE39" w14:textId="77777777" w:rsidR="00C722E3" w:rsidRDefault="00000000">
      <w:pPr>
        <w:pStyle w:val="SourceCode"/>
      </w:pPr>
      <w:r>
        <w:rPr>
          <w:rStyle w:val="KeywordTok"/>
        </w:rPr>
        <w:t>def</w:t>
      </w:r>
      <w:r>
        <w:rPr>
          <w:rStyle w:val="NormalTok"/>
        </w:rPr>
        <w:t xml:space="preserve"> verify_grounding(rag_outputs, retrieved_context):</w:t>
      </w:r>
      <w:r>
        <w:br/>
      </w:r>
      <w:r>
        <w:rPr>
          <w:rStyle w:val="NormalTok"/>
        </w:rPr>
        <w:t xml:space="preserve">    </w:t>
      </w:r>
      <w:r>
        <w:rPr>
          <w:rStyle w:val="CommentTok"/>
        </w:rPr>
        <w:t>"""</w:t>
      </w:r>
      <w:r>
        <w:br/>
      </w:r>
      <w:r>
        <w:rPr>
          <w:rStyle w:val="CommentTok"/>
        </w:rPr>
        <w:t xml:space="preserve">    Check if LLM suggestions are grounded in retrieved evidence</w:t>
      </w:r>
      <w:r>
        <w:br/>
      </w:r>
      <w:r>
        <w:rPr>
          <w:rStyle w:val="CommentTok"/>
        </w:rPr>
        <w:t xml:space="preserve">    """</w:t>
      </w:r>
      <w:r>
        <w:br/>
      </w:r>
      <w:r>
        <w:rPr>
          <w:rStyle w:val="NormalTok"/>
        </w:rPr>
        <w:t xml:space="preserve">    grounded_count </w:t>
      </w:r>
      <w:r>
        <w:rPr>
          <w:rStyle w:val="OperatorTok"/>
        </w:rPr>
        <w:t>=</w:t>
      </w:r>
      <w:r>
        <w:rPr>
          <w:rStyle w:val="NormalTok"/>
        </w:rPr>
        <w:t xml:space="preserve"> </w:t>
      </w:r>
      <w:r>
        <w:rPr>
          <w:rStyle w:val="DecValTok"/>
        </w:rPr>
        <w:t>0</w:t>
      </w:r>
      <w:r>
        <w:br/>
      </w:r>
      <w:r>
        <w:rPr>
          <w:rStyle w:val="NormalTok"/>
        </w:rPr>
        <w:t xml:space="preserve">    </w:t>
      </w:r>
      <w:r>
        <w:rPr>
          <w:rStyle w:val="ControlFlowTok"/>
        </w:rPr>
        <w:t>for</w:t>
      </w:r>
      <w:r>
        <w:rPr>
          <w:rStyle w:val="NormalTok"/>
        </w:rPr>
        <w:t xml:space="preserve"> output, context_chunks </w:t>
      </w:r>
      <w:r>
        <w:rPr>
          <w:rStyle w:val="KeywordTok"/>
        </w:rPr>
        <w:t>in</w:t>
      </w:r>
      <w:r>
        <w:rPr>
          <w:rStyle w:val="NormalTok"/>
        </w:rPr>
        <w:t xml:space="preserve"> </w:t>
      </w:r>
      <w:r>
        <w:rPr>
          <w:rStyle w:val="BuiltInTok"/>
        </w:rPr>
        <w:t>zip</w:t>
      </w:r>
      <w:r>
        <w:rPr>
          <w:rStyle w:val="NormalTok"/>
        </w:rPr>
        <w:t>(rag_outputs, retrieved_context):</w:t>
      </w:r>
      <w:r>
        <w:br/>
      </w:r>
      <w:r>
        <w:rPr>
          <w:rStyle w:val="NormalTok"/>
        </w:rPr>
        <w:t xml:space="preserve">        </w:t>
      </w:r>
      <w:r>
        <w:rPr>
          <w:rStyle w:val="CommentTok"/>
        </w:rPr>
        <w:t># Extract key terms from output</w:t>
      </w:r>
      <w:r>
        <w:br/>
      </w:r>
      <w:r>
        <w:rPr>
          <w:rStyle w:val="NormalTok"/>
        </w:rPr>
        <w:t xml:space="preserve">        suggestion_terms </w:t>
      </w:r>
      <w:r>
        <w:rPr>
          <w:rStyle w:val="OperatorTok"/>
        </w:rPr>
        <w:t>=</w:t>
      </w:r>
      <w:r>
        <w:rPr>
          <w:rStyle w:val="NormalTok"/>
        </w:rPr>
        <w:t xml:space="preserve"> extract_key_terms(output[</w:t>
      </w:r>
      <w:r>
        <w:rPr>
          <w:rStyle w:val="StringTok"/>
        </w:rPr>
        <w:t>'comment'</w:t>
      </w:r>
      <w:r>
        <w:rPr>
          <w:rStyle w:val="NormalTok"/>
        </w:rPr>
        <w:t>])</w:t>
      </w:r>
      <w:r>
        <w:br/>
      </w:r>
      <w:r>
        <w:rPr>
          <w:rStyle w:val="NormalTok"/>
        </w:rPr>
        <w:t xml:space="preserve">        </w:t>
      </w:r>
      <w:r>
        <w:br/>
      </w:r>
      <w:r>
        <w:rPr>
          <w:rStyle w:val="NormalTok"/>
        </w:rPr>
        <w:lastRenderedPageBreak/>
        <w:t xml:space="preserve">        </w:t>
      </w:r>
      <w:r>
        <w:rPr>
          <w:rStyle w:val="CommentTok"/>
        </w:rPr>
        <w:t># Check overlap with context</w:t>
      </w:r>
      <w:r>
        <w:br/>
      </w:r>
      <w:r>
        <w:rPr>
          <w:rStyle w:val="NormalTok"/>
        </w:rPr>
        <w:t xml:space="preserve">        context_terms </w:t>
      </w:r>
      <w:r>
        <w:rPr>
          <w:rStyle w:val="OperatorTok"/>
        </w:rPr>
        <w:t>=</w:t>
      </w:r>
      <w:r>
        <w:rPr>
          <w:rStyle w:val="NormalTok"/>
        </w:rPr>
        <w:t xml:space="preserve"> </w:t>
      </w:r>
      <w:r>
        <w:rPr>
          <w:rStyle w:val="BuiltInTok"/>
        </w:rPr>
        <w:t>set</w:t>
      </w:r>
      <w:r>
        <w:rPr>
          <w:rStyle w:val="NormalTok"/>
        </w:rPr>
        <w:t>()</w:t>
      </w:r>
      <w:r>
        <w:br/>
      </w:r>
      <w:r>
        <w:rPr>
          <w:rStyle w:val="NormalTok"/>
        </w:rPr>
        <w:t xml:space="preserve">        </w:t>
      </w:r>
      <w:r>
        <w:rPr>
          <w:rStyle w:val="ControlFlowTok"/>
        </w:rPr>
        <w:t>for</w:t>
      </w:r>
      <w:r>
        <w:rPr>
          <w:rStyle w:val="NormalTok"/>
        </w:rPr>
        <w:t xml:space="preserve"> chunk </w:t>
      </w:r>
      <w:r>
        <w:rPr>
          <w:rStyle w:val="KeywordTok"/>
        </w:rPr>
        <w:t>in</w:t>
      </w:r>
      <w:r>
        <w:rPr>
          <w:rStyle w:val="NormalTok"/>
        </w:rPr>
        <w:t xml:space="preserve"> context_chunks:</w:t>
      </w:r>
      <w:r>
        <w:br/>
      </w:r>
      <w:r>
        <w:rPr>
          <w:rStyle w:val="NormalTok"/>
        </w:rPr>
        <w:t xml:space="preserve">            context_terms.update(extract_key_terms(chunk[</w:t>
      </w:r>
      <w:r>
        <w:rPr>
          <w:rStyle w:val="StringTok"/>
        </w:rPr>
        <w:t>'text'</w:t>
      </w:r>
      <w:r>
        <w:rPr>
          <w:rStyle w:val="NormalTok"/>
        </w:rPr>
        <w:t>]))</w:t>
      </w:r>
      <w:r>
        <w:br/>
      </w:r>
      <w:r>
        <w:rPr>
          <w:rStyle w:val="NormalTok"/>
        </w:rPr>
        <w:t xml:space="preserve">        </w:t>
      </w:r>
      <w:r>
        <w:br/>
      </w:r>
      <w:r>
        <w:rPr>
          <w:rStyle w:val="NormalTok"/>
        </w:rPr>
        <w:t xml:space="preserve">        </w:t>
      </w:r>
      <w:r>
        <w:rPr>
          <w:rStyle w:val="ControlFlowTok"/>
        </w:rPr>
        <w:t>if</w:t>
      </w:r>
      <w:r>
        <w:rPr>
          <w:rStyle w:val="NormalTok"/>
        </w:rPr>
        <w:t xml:space="preserve"> suggestion_terms </w:t>
      </w:r>
      <w:r>
        <w:rPr>
          <w:rStyle w:val="OperatorTok"/>
        </w:rPr>
        <w:t>&amp;</w:t>
      </w:r>
      <w:r>
        <w:rPr>
          <w:rStyle w:val="NormalTok"/>
        </w:rPr>
        <w:t xml:space="preserve"> context_terms:</w:t>
      </w:r>
      <w:r>
        <w:br/>
      </w:r>
      <w:r>
        <w:rPr>
          <w:rStyle w:val="NormalTok"/>
        </w:rPr>
        <w:t xml:space="preserve">            grounded_count </w:t>
      </w:r>
      <w:r>
        <w:rPr>
          <w:rStyle w:val="OperatorTok"/>
        </w:rPr>
        <w:t>+=</w:t>
      </w:r>
      <w:r>
        <w:rPr>
          <w:rStyle w:val="NormalTok"/>
        </w:rPr>
        <w:t xml:space="preserve"> </w:t>
      </w:r>
      <w:r>
        <w:rPr>
          <w:rStyle w:val="DecValTok"/>
        </w:rPr>
        <w:t>1</w:t>
      </w:r>
      <w:r>
        <w:br/>
      </w:r>
      <w:r>
        <w:rPr>
          <w:rStyle w:val="NormalTok"/>
        </w:rPr>
        <w:t xml:space="preserve">    </w:t>
      </w:r>
      <w:r>
        <w:br/>
      </w:r>
      <w:r>
        <w:rPr>
          <w:rStyle w:val="NormalTok"/>
        </w:rPr>
        <w:t xml:space="preserve">    grounding_rate </w:t>
      </w:r>
      <w:r>
        <w:rPr>
          <w:rStyle w:val="OperatorTok"/>
        </w:rPr>
        <w:t>=</w:t>
      </w:r>
      <w:r>
        <w:rPr>
          <w:rStyle w:val="NormalTok"/>
        </w:rPr>
        <w:t xml:space="preserve"> grounded_count </w:t>
      </w:r>
      <w:r>
        <w:rPr>
          <w:rStyle w:val="OperatorTok"/>
        </w:rPr>
        <w:t>/</w:t>
      </w:r>
      <w:r>
        <w:rPr>
          <w:rStyle w:val="NormalTok"/>
        </w:rPr>
        <w:t xml:space="preserve"> </w:t>
      </w:r>
      <w:r>
        <w:rPr>
          <w:rStyle w:val="BuiltInTok"/>
        </w:rPr>
        <w:t>len</w:t>
      </w:r>
      <w:r>
        <w:rPr>
          <w:rStyle w:val="NormalTok"/>
        </w:rPr>
        <w:t>(rag_outputs)</w:t>
      </w:r>
      <w:r>
        <w:br/>
      </w:r>
      <w:r>
        <w:rPr>
          <w:rStyle w:val="NormalTok"/>
        </w:rPr>
        <w:t xml:space="preserve">    </w:t>
      </w:r>
      <w:r>
        <w:rPr>
          <w:rStyle w:val="BuiltInTok"/>
        </w:rPr>
        <w:t>print</w:t>
      </w:r>
      <w:r>
        <w:rPr>
          <w:rStyle w:val="NormalTok"/>
        </w:rPr>
        <w:t>(</w:t>
      </w:r>
      <w:r>
        <w:rPr>
          <w:rStyle w:val="SpecialStringTok"/>
        </w:rPr>
        <w:t xml:space="preserve">f"Grounding rate: </w:t>
      </w:r>
      <w:r>
        <w:rPr>
          <w:rStyle w:val="SpecialCharTok"/>
        </w:rPr>
        <w:t>{</w:t>
      </w:r>
      <w:r>
        <w:rPr>
          <w:rStyle w:val="NormalTok"/>
        </w:rPr>
        <w:t>grounding_rate</w:t>
      </w:r>
      <w:r>
        <w:rPr>
          <w:rStyle w:val="SpecialCharTok"/>
        </w:rPr>
        <w:t>:.2%}</w:t>
      </w:r>
      <w:r>
        <w:rPr>
          <w:rStyle w:val="SpecialStringTok"/>
        </w:rPr>
        <w:t>"</w:t>
      </w:r>
      <w:r>
        <w:rPr>
          <w:rStyle w:val="NormalTok"/>
        </w:rPr>
        <w:t>)</w:t>
      </w:r>
      <w:r>
        <w:br/>
      </w:r>
      <w:r>
        <w:rPr>
          <w:rStyle w:val="NormalTok"/>
        </w:rPr>
        <w:t xml:space="preserve">    </w:t>
      </w:r>
      <w:r>
        <w:rPr>
          <w:rStyle w:val="ControlFlowTok"/>
        </w:rPr>
        <w:t>return</w:t>
      </w:r>
      <w:r>
        <w:rPr>
          <w:rStyle w:val="NormalTok"/>
        </w:rPr>
        <w:t xml:space="preserve"> grounding_rate</w:t>
      </w:r>
    </w:p>
    <w:p w14:paraId="750FAFA3" w14:textId="77777777" w:rsidR="00C722E3" w:rsidRDefault="00000000">
      <w:pPr>
        <w:pStyle w:val="Heading3"/>
      </w:pPr>
      <w:bookmarkStart w:id="76" w:name="appendix-c-configuration-reference"/>
      <w:bookmarkEnd w:id="70"/>
      <w:bookmarkEnd w:id="75"/>
      <w:r>
        <w:t>10.5 Appendix C: Configuration Reference</w:t>
      </w:r>
    </w:p>
    <w:p w14:paraId="75D205BC" w14:textId="77777777" w:rsidR="00C722E3" w:rsidRDefault="00000000">
      <w:pPr>
        <w:pStyle w:val="Heading4"/>
      </w:pPr>
      <w:bookmarkStart w:id="77" w:name="c.1-complete-configuration-schema"/>
      <w:r>
        <w:t>C.1 Complete Configuration Schema</w:t>
      </w:r>
    </w:p>
    <w:p w14:paraId="1532F183" w14:textId="77777777" w:rsidR="00C722E3" w:rsidRDefault="00000000">
      <w:pPr>
        <w:pStyle w:val="FirstParagraph"/>
      </w:pPr>
      <w:r>
        <w:rPr>
          <w:b/>
          <w:bCs/>
        </w:rPr>
        <w:t>File</w:t>
      </w:r>
      <w:r>
        <w:t xml:space="preserve">: </w:t>
      </w:r>
      <w:r>
        <w:rPr>
          <w:rStyle w:val="VerbatimChar"/>
        </w:rPr>
        <w:t>src/deployment/config.properties</w:t>
      </w:r>
    </w:p>
    <w:p w14:paraId="5E67FDF0" w14:textId="77777777" w:rsidR="00C722E3" w:rsidRDefault="00000000">
      <w:pPr>
        <w:pStyle w:val="SourceCode"/>
      </w:pPr>
      <w:r>
        <w:rPr>
          <w:rStyle w:val="VerbatimChar"/>
        </w:rPr>
        <w:t># ========================================</w:t>
      </w:r>
      <w:r>
        <w:br/>
      </w:r>
      <w:r>
        <w:rPr>
          <w:rStyle w:val="VerbatimChar"/>
        </w:rPr>
        <w:t># MODEL AND INFERENCE SETTINGS</w:t>
      </w:r>
      <w:r>
        <w:br/>
      </w:r>
      <w:r>
        <w:rPr>
          <w:rStyle w:val="VerbatimChar"/>
        </w:rPr>
        <w:t># ========================================</w:t>
      </w:r>
      <w:r>
        <w:br/>
      </w:r>
      <w:r>
        <w:rPr>
          <w:rStyle w:val="VerbatimChar"/>
        </w:rPr>
        <w:t>MODEL=openai/gpt-oss-20b</w:t>
      </w:r>
      <w:r>
        <w:br/>
      </w:r>
      <w:r>
        <w:rPr>
          <w:rStyle w:val="VerbatimChar"/>
        </w:rPr>
        <w:t>MODEL_PROVIDER=groq</w:t>
      </w:r>
      <w:r>
        <w:br/>
      </w:r>
      <w:r>
        <w:rPr>
          <w:rStyle w:val="VerbatimChar"/>
        </w:rPr>
        <w:t>MODEL_MAX_TOKENS=800</w:t>
      </w:r>
      <w:r>
        <w:br/>
      </w:r>
      <w:r>
        <w:rPr>
          <w:rStyle w:val="VerbatimChar"/>
        </w:rPr>
        <w:t>MODEL_TEMPERATURE=0.3</w:t>
      </w:r>
      <w:r>
        <w:br/>
      </w:r>
      <w:r>
        <w:rPr>
          <w:rStyle w:val="VerbatimChar"/>
        </w:rPr>
        <w:t>LLM_RETRY_CAP=2</w:t>
      </w:r>
      <w:r>
        <w:br/>
      </w:r>
      <w:r>
        <w:rPr>
          <w:rStyle w:val="VerbatimChar"/>
        </w:rPr>
        <w:t>LLM_RETRY_BACKOFF=2.0</w:t>
      </w:r>
      <w:r>
        <w:br/>
      </w:r>
      <w:r>
        <w:br/>
      </w:r>
      <w:r>
        <w:rPr>
          <w:rStyle w:val="VerbatimChar"/>
        </w:rPr>
        <w:t># ========================================</w:t>
      </w:r>
      <w:r>
        <w:br/>
      </w:r>
      <w:r>
        <w:rPr>
          <w:rStyle w:val="VerbatimChar"/>
        </w:rPr>
        <w:t># RETRIEVAL SETTINGS</w:t>
      </w:r>
      <w:r>
        <w:br/>
      </w:r>
      <w:r>
        <w:rPr>
          <w:rStyle w:val="VerbatimChar"/>
        </w:rPr>
        <w:t># ========================================</w:t>
      </w:r>
      <w:r>
        <w:br/>
      </w:r>
      <w:r>
        <w:rPr>
          <w:rStyle w:val="VerbatimChar"/>
        </w:rPr>
        <w:t>DEFAULT_COLLECTION_NAME=guideline_embeddings</w:t>
      </w:r>
      <w:r>
        <w:br/>
      </w:r>
      <w:r>
        <w:rPr>
          <w:rStyle w:val="VerbatimChar"/>
        </w:rPr>
        <w:t>DEFAULT_EMBED_MODEL=BAAI/bge-large-en-v1.5</w:t>
      </w:r>
      <w:r>
        <w:br/>
      </w:r>
      <w:r>
        <w:rPr>
          <w:rStyle w:val="VerbatimChar"/>
        </w:rPr>
        <w:t>DEFAULT_TOP_N_CANDIDATES=25</w:t>
      </w:r>
      <w:r>
        <w:br/>
      </w:r>
      <w:r>
        <w:rPr>
          <w:rStyle w:val="VerbatimChar"/>
        </w:rPr>
        <w:t>DEFAULT_TOP_K_FINAL=7</w:t>
      </w:r>
      <w:r>
        <w:br/>
      </w:r>
      <w:r>
        <w:rPr>
          <w:rStyle w:val="VerbatimChar"/>
        </w:rPr>
        <w:t>MAX_PER_CATEGORY=2</w:t>
      </w:r>
      <w:r>
        <w:br/>
      </w:r>
      <w:r>
        <w:br/>
      </w:r>
      <w:r>
        <w:rPr>
          <w:rStyle w:val="VerbatimChar"/>
        </w:rPr>
        <w:t># ========================================</w:t>
      </w:r>
      <w:r>
        <w:br/>
      </w:r>
      <w:r>
        <w:rPr>
          <w:rStyle w:val="VerbatimChar"/>
        </w:rPr>
        <w:t># RERANKING HYPERPARAMETERS</w:t>
      </w:r>
      <w:r>
        <w:br/>
      </w:r>
      <w:r>
        <w:rPr>
          <w:rStyle w:val="VerbatimChar"/>
        </w:rPr>
        <w:t># ========================================</w:t>
      </w:r>
      <w:r>
        <w:br/>
      </w:r>
      <w:r>
        <w:rPr>
          <w:rStyle w:val="VerbatimChar"/>
        </w:rPr>
        <w:t>LEXICAL_WEIGHT=0.35</w:t>
      </w:r>
      <w:r>
        <w:br/>
      </w:r>
      <w:r>
        <w:rPr>
          <w:rStyle w:val="VerbatimChar"/>
        </w:rPr>
        <w:t>CATEGORY_BONUS=0.15</w:t>
      </w:r>
      <w:r>
        <w:br/>
      </w:r>
      <w:r>
        <w:rPr>
          <w:rStyle w:val="VerbatimChar"/>
        </w:rPr>
        <w:t>RANK_PENALTY=0.01</w:t>
      </w:r>
      <w:r>
        <w:br/>
      </w:r>
      <w:r>
        <w:rPr>
          <w:rStyle w:val="VerbatimChar"/>
        </w:rPr>
        <w:t>RERANKING_ENABLED=true</w:t>
      </w:r>
      <w:r>
        <w:br/>
      </w:r>
      <w:r>
        <w:br/>
      </w:r>
      <w:r>
        <w:rPr>
          <w:rStyle w:val="VerbatimChar"/>
        </w:rPr>
        <w:t># ========================================</w:t>
      </w:r>
      <w:r>
        <w:br/>
      </w:r>
      <w:r>
        <w:rPr>
          <w:rStyle w:val="VerbatimChar"/>
        </w:rPr>
        <w:t># STATIC TOOL SETTINGS</w:t>
      </w:r>
      <w:r>
        <w:br/>
      </w:r>
      <w:r>
        <w:rPr>
          <w:rStyle w:val="VerbatimChar"/>
        </w:rPr>
        <w:t># ========================================</w:t>
      </w:r>
      <w:r>
        <w:br/>
      </w:r>
      <w:r>
        <w:rPr>
          <w:rStyle w:val="VerbatimChar"/>
        </w:rPr>
        <w:t>STATIC_TOOL_VERSION=v2</w:t>
      </w:r>
      <w:r>
        <w:br/>
      </w:r>
      <w:r>
        <w:rPr>
          <w:rStyle w:val="VerbatimChar"/>
        </w:rPr>
        <w:t>PYLINT_ENABLED=true</w:t>
      </w:r>
      <w:r>
        <w:br/>
      </w:r>
      <w:r>
        <w:rPr>
          <w:rStyle w:val="VerbatimChar"/>
        </w:rPr>
        <w:lastRenderedPageBreak/>
        <w:t>FLAKE8_ENABLED=true</w:t>
      </w:r>
      <w:r>
        <w:br/>
      </w:r>
      <w:r>
        <w:br/>
      </w:r>
      <w:r>
        <w:rPr>
          <w:rStyle w:val="VerbatimChar"/>
        </w:rPr>
        <w:t># ========================================</w:t>
      </w:r>
      <w:r>
        <w:br/>
      </w:r>
      <w:r>
        <w:rPr>
          <w:rStyle w:val="VerbatimChar"/>
        </w:rPr>
        <w:t># DATABASE AND PERSISTENCE</w:t>
      </w:r>
      <w:r>
        <w:br/>
      </w:r>
      <w:r>
        <w:rPr>
          <w:rStyle w:val="VerbatimChar"/>
        </w:rPr>
        <w:t># ========================================</w:t>
      </w:r>
      <w:r>
        <w:br/>
      </w:r>
      <w:r>
        <w:rPr>
          <w:rStyle w:val="VerbatimChar"/>
        </w:rPr>
        <w:t>DATABASE_TYPE=sqlite</w:t>
      </w:r>
      <w:r>
        <w:br/>
      </w:r>
      <w:r>
        <w:rPr>
          <w:rStyle w:val="VerbatimChar"/>
        </w:rPr>
        <w:t>DATABASE_URL=sqlite:///review_app.db</w:t>
      </w:r>
      <w:r>
        <w:br/>
      </w:r>
      <w:r>
        <w:rPr>
          <w:rStyle w:val="VerbatimChar"/>
        </w:rPr>
        <w:t>CACHE_ENABLED=true</w:t>
      </w:r>
      <w:r>
        <w:br/>
      </w:r>
      <w:r>
        <w:rPr>
          <w:rStyle w:val="VerbatimChar"/>
        </w:rPr>
        <w:t>CACHE_TTL_SECONDS=86400</w:t>
      </w:r>
      <w:r>
        <w:br/>
      </w:r>
      <w:r>
        <w:br/>
      </w:r>
      <w:r>
        <w:rPr>
          <w:rStyle w:val="VerbatimChar"/>
        </w:rPr>
        <w:t># ========================================</w:t>
      </w:r>
      <w:r>
        <w:br/>
      </w:r>
      <w:r>
        <w:rPr>
          <w:rStyle w:val="VerbatimChar"/>
        </w:rPr>
        <w:t># SCHEDULING</w:t>
      </w:r>
      <w:r>
        <w:br/>
      </w:r>
      <w:r>
        <w:rPr>
          <w:rStyle w:val="VerbatimChar"/>
        </w:rPr>
        <w:t># ========================================</w:t>
      </w:r>
      <w:r>
        <w:br/>
      </w:r>
      <w:r>
        <w:rPr>
          <w:rStyle w:val="VerbatimChar"/>
        </w:rPr>
        <w:t>SCHEDULE_ENABLED=true</w:t>
      </w:r>
      <w:r>
        <w:br/>
      </w:r>
      <w:r>
        <w:rPr>
          <w:rStyle w:val="VerbatimChar"/>
        </w:rPr>
        <w:t>SCHEDULE_INTERVAL=1</w:t>
      </w:r>
      <w:r>
        <w:br/>
      </w:r>
      <w:r>
        <w:rPr>
          <w:rStyle w:val="VerbatimChar"/>
        </w:rPr>
        <w:t>SCHEDULE_INTERVAL_UNIT=hour</w:t>
      </w:r>
      <w:r>
        <w:br/>
      </w:r>
      <w:r>
        <w:br/>
      </w:r>
      <w:r>
        <w:rPr>
          <w:rStyle w:val="VerbatimChar"/>
        </w:rPr>
        <w:t># ========================================</w:t>
      </w:r>
      <w:r>
        <w:br/>
      </w:r>
      <w:r>
        <w:rPr>
          <w:rStyle w:val="VerbatimChar"/>
        </w:rPr>
        <w:t># API AND DEPLOYMENT</w:t>
      </w:r>
      <w:r>
        <w:br/>
      </w:r>
      <w:r>
        <w:rPr>
          <w:rStyle w:val="VerbatimChar"/>
        </w:rPr>
        <w:t># ========================================</w:t>
      </w:r>
      <w:r>
        <w:br/>
      </w:r>
      <w:r>
        <w:rPr>
          <w:rStyle w:val="VerbatimChar"/>
        </w:rPr>
        <w:t>API_HOST=0.0.0.0</w:t>
      </w:r>
      <w:r>
        <w:br/>
      </w:r>
      <w:r>
        <w:rPr>
          <w:rStyle w:val="VerbatimChar"/>
        </w:rPr>
        <w:t>API_PORT=8080</w:t>
      </w:r>
      <w:r>
        <w:br/>
      </w:r>
      <w:r>
        <w:rPr>
          <w:rStyle w:val="VerbatimChar"/>
        </w:rPr>
        <w:t>API_WORKERS=4</w:t>
      </w:r>
      <w:r>
        <w:br/>
      </w:r>
      <w:r>
        <w:rPr>
          <w:rStyle w:val="VerbatimChar"/>
        </w:rPr>
        <w:t>API_TIMEOUT_SECONDS=30</w:t>
      </w:r>
      <w:r>
        <w:br/>
      </w:r>
      <w:r>
        <w:br/>
      </w:r>
      <w:r>
        <w:rPr>
          <w:rStyle w:val="VerbatimChar"/>
        </w:rPr>
        <w:t># ========================================</w:t>
      </w:r>
      <w:r>
        <w:br/>
      </w:r>
      <w:r>
        <w:rPr>
          <w:rStyle w:val="VerbatimChar"/>
        </w:rPr>
        <w:t># EXTERNAL SERVICES</w:t>
      </w:r>
      <w:r>
        <w:br/>
      </w:r>
      <w:r>
        <w:rPr>
          <w:rStyle w:val="VerbatimChar"/>
        </w:rPr>
        <w:t># ========================================</w:t>
      </w:r>
      <w:r>
        <w:br/>
      </w:r>
      <w:r>
        <w:rPr>
          <w:rStyle w:val="VerbatimChar"/>
        </w:rPr>
        <w:t>GITHUB_API_VERSION=2022-11-28</w:t>
      </w:r>
      <w:r>
        <w:br/>
      </w:r>
      <w:r>
        <w:rPr>
          <w:rStyle w:val="VerbatimChar"/>
        </w:rPr>
        <w:t>QDRANT_URL=http://localhost:6333</w:t>
      </w:r>
      <w:r>
        <w:br/>
      </w:r>
      <w:r>
        <w:rPr>
          <w:rStyle w:val="VerbatimChar"/>
        </w:rPr>
        <w:t>GROQ_TIMEOUT_SECONDS=60</w:t>
      </w:r>
      <w:r>
        <w:br/>
      </w:r>
      <w:r>
        <w:br/>
      </w:r>
      <w:r>
        <w:rPr>
          <w:rStyle w:val="VerbatimChar"/>
        </w:rPr>
        <w:t># ========================================</w:t>
      </w:r>
      <w:r>
        <w:br/>
      </w:r>
      <w:r>
        <w:rPr>
          <w:rStyle w:val="VerbatimChar"/>
        </w:rPr>
        <w:t># LOGGING AND MONITORING</w:t>
      </w:r>
      <w:r>
        <w:br/>
      </w:r>
      <w:r>
        <w:rPr>
          <w:rStyle w:val="VerbatimChar"/>
        </w:rPr>
        <w:t># ========================================</w:t>
      </w:r>
      <w:r>
        <w:br/>
      </w:r>
      <w:r>
        <w:rPr>
          <w:rStyle w:val="VerbatimChar"/>
        </w:rPr>
        <w:t>LOG_LEVEL=INFO</w:t>
      </w:r>
      <w:r>
        <w:br/>
      </w:r>
      <w:r>
        <w:rPr>
          <w:rStyle w:val="VerbatimChar"/>
        </w:rPr>
        <w:t>LOG_FILE=logs/system.log</w:t>
      </w:r>
      <w:r>
        <w:br/>
      </w:r>
      <w:r>
        <w:rPr>
          <w:rStyle w:val="VerbatimChar"/>
        </w:rPr>
        <w:t>ENABLE_METRICS=true</w:t>
      </w:r>
      <w:r>
        <w:br/>
      </w:r>
      <w:r>
        <w:rPr>
          <w:rStyle w:val="VerbatimChar"/>
        </w:rPr>
        <w:t>METRICS_PORT=9090</w:t>
      </w:r>
    </w:p>
    <w:p w14:paraId="5685C7BD" w14:textId="77777777" w:rsidR="00C722E3" w:rsidRDefault="00000000">
      <w:pPr>
        <w:pStyle w:val="Heading4"/>
      </w:pPr>
      <w:bookmarkStart w:id="78" w:name="c.2-environment-variables"/>
      <w:bookmarkEnd w:id="77"/>
      <w:r>
        <w:t>C.2 Environment Variables</w:t>
      </w:r>
    </w:p>
    <w:p w14:paraId="654C788C" w14:textId="77777777" w:rsidR="00C722E3" w:rsidRDefault="00000000">
      <w:pPr>
        <w:pStyle w:val="FirstParagraph"/>
      </w:pPr>
      <w:r>
        <w:rPr>
          <w:b/>
          <w:bCs/>
        </w:rPr>
        <w:t>Required</w:t>
      </w:r>
    </w:p>
    <w:p w14:paraId="41B9795D" w14:textId="77777777" w:rsidR="00C722E3" w:rsidRDefault="00000000">
      <w:pPr>
        <w:pStyle w:val="SourceCode"/>
      </w:pPr>
      <w:r>
        <w:rPr>
          <w:rStyle w:val="VariableTok"/>
        </w:rPr>
        <w:t>GITHUB_TOKEN</w:t>
      </w:r>
      <w:r>
        <w:rPr>
          <w:rStyle w:val="OperatorTok"/>
        </w:rPr>
        <w:t>=</w:t>
      </w:r>
      <w:r>
        <w:rPr>
          <w:rStyle w:val="NormalTok"/>
        </w:rPr>
        <w:t>ghp_xxxxxxxxxxxxxxxxxxxx</w:t>
      </w:r>
      <w:r>
        <w:br/>
      </w:r>
      <w:r>
        <w:rPr>
          <w:rStyle w:val="VariableTok"/>
        </w:rPr>
        <w:t>GROQ_TOKEN</w:t>
      </w:r>
      <w:r>
        <w:rPr>
          <w:rStyle w:val="OperatorTok"/>
        </w:rPr>
        <w:t>=</w:t>
      </w:r>
      <w:r>
        <w:rPr>
          <w:rStyle w:val="NormalTok"/>
        </w:rPr>
        <w:t>gsk_xxxxxxxxxxxxxxxxxxxx</w:t>
      </w:r>
    </w:p>
    <w:p w14:paraId="0371AAD9" w14:textId="77777777" w:rsidR="00C722E3" w:rsidRDefault="00000000">
      <w:pPr>
        <w:pStyle w:val="FirstParagraph"/>
      </w:pPr>
      <w:r>
        <w:rPr>
          <w:b/>
          <w:bCs/>
        </w:rPr>
        <w:t>Optional</w:t>
      </w:r>
    </w:p>
    <w:p w14:paraId="3AB3F3F1" w14:textId="77777777" w:rsidR="00C722E3" w:rsidRDefault="00000000">
      <w:pPr>
        <w:pStyle w:val="SourceCode"/>
      </w:pPr>
      <w:r>
        <w:rPr>
          <w:rStyle w:val="VariableTok"/>
        </w:rPr>
        <w:lastRenderedPageBreak/>
        <w:t>SMTP_HOST</w:t>
      </w:r>
      <w:r>
        <w:rPr>
          <w:rStyle w:val="OperatorTok"/>
        </w:rPr>
        <w:t>=</w:t>
      </w:r>
      <w:r>
        <w:rPr>
          <w:rStyle w:val="NormalTok"/>
        </w:rPr>
        <w:t>smtp.gmail.com</w:t>
      </w:r>
      <w:r>
        <w:br/>
      </w:r>
      <w:r>
        <w:rPr>
          <w:rStyle w:val="VariableTok"/>
        </w:rPr>
        <w:t>SMTP_PORT</w:t>
      </w:r>
      <w:r>
        <w:rPr>
          <w:rStyle w:val="OperatorTok"/>
        </w:rPr>
        <w:t>=</w:t>
      </w:r>
      <w:r>
        <w:rPr>
          <w:rStyle w:val="NormalTok"/>
        </w:rPr>
        <w:t>587</w:t>
      </w:r>
      <w:r>
        <w:br/>
      </w:r>
      <w:r>
        <w:rPr>
          <w:rStyle w:val="VariableTok"/>
        </w:rPr>
        <w:t>SMTP_USER</w:t>
      </w:r>
      <w:r>
        <w:rPr>
          <w:rStyle w:val="OperatorTok"/>
        </w:rPr>
        <w:t>=</w:t>
      </w:r>
      <w:r>
        <w:rPr>
          <w:rStyle w:val="NormalTok"/>
        </w:rPr>
        <w:t>your-email@gmail.com</w:t>
      </w:r>
      <w:r>
        <w:br/>
      </w:r>
      <w:r>
        <w:rPr>
          <w:rStyle w:val="VariableTok"/>
        </w:rPr>
        <w:t>SMTP_PASSWORD</w:t>
      </w:r>
      <w:r>
        <w:rPr>
          <w:rStyle w:val="OperatorTok"/>
        </w:rPr>
        <w:t>=</w:t>
      </w:r>
      <w:r>
        <w:rPr>
          <w:rStyle w:val="NormalTok"/>
        </w:rPr>
        <w:t>your-app-password</w:t>
      </w:r>
      <w:r>
        <w:br/>
      </w:r>
      <w:r>
        <w:rPr>
          <w:rStyle w:val="VariableTok"/>
        </w:rPr>
        <w:t>SMTP_FROM</w:t>
      </w:r>
      <w:r>
        <w:rPr>
          <w:rStyle w:val="OperatorTok"/>
        </w:rPr>
        <w:t>=</w:t>
      </w:r>
      <w:r>
        <w:rPr>
          <w:rStyle w:val="NormalTok"/>
        </w:rPr>
        <w:t>your-email@gmail.com</w:t>
      </w:r>
      <w:r>
        <w:br/>
      </w:r>
      <w:r>
        <w:br/>
      </w:r>
      <w:r>
        <w:rPr>
          <w:rStyle w:val="VariableTok"/>
        </w:rPr>
        <w:t>REPOS_MAIL_MAP</w:t>
      </w:r>
      <w:r>
        <w:rPr>
          <w:rStyle w:val="OperatorTok"/>
        </w:rPr>
        <w:t>=</w:t>
      </w:r>
      <w:r>
        <w:rPr>
          <w:rStyle w:val="NormalTok"/>
        </w:rPr>
        <w:t>owner/repo1:user1@example.com,owner/repo2:user2@example.com</w:t>
      </w:r>
    </w:p>
    <w:p w14:paraId="24A2255E" w14:textId="77777777" w:rsidR="00C722E3" w:rsidRDefault="00000000">
      <w:pPr>
        <w:pStyle w:val="Heading3"/>
      </w:pPr>
      <w:bookmarkStart w:id="79" w:name="X48f4e40e61e734b47cca76c205581375d86104d"/>
      <w:bookmarkEnd w:id="76"/>
      <w:bookmarkEnd w:id="78"/>
      <w:r>
        <w:t>10.6 Appendix D: Testing and Validation Protocols</w:t>
      </w:r>
    </w:p>
    <w:p w14:paraId="7B803F31" w14:textId="77777777" w:rsidR="00C722E3" w:rsidRDefault="00000000">
      <w:pPr>
        <w:pStyle w:val="Heading4"/>
      </w:pPr>
      <w:bookmarkStart w:id="80" w:name="d.1-unit-tests"/>
      <w:r>
        <w:t>D.1 Unit Tests</w:t>
      </w:r>
    </w:p>
    <w:p w14:paraId="020535E9" w14:textId="77777777" w:rsidR="00C722E3" w:rsidRDefault="00000000">
      <w:pPr>
        <w:pStyle w:val="FirstParagraph"/>
      </w:pPr>
      <w:r>
        <w:rPr>
          <w:b/>
          <w:bCs/>
        </w:rPr>
        <w:t>Example: Reranking Logic</w:t>
      </w:r>
    </w:p>
    <w:p w14:paraId="1CF1EFE8" w14:textId="77777777" w:rsidR="00C722E3" w:rsidRDefault="00000000">
      <w:pPr>
        <w:pStyle w:val="SourceCode"/>
      </w:pPr>
      <w:r>
        <w:rPr>
          <w:rStyle w:val="ImportTok"/>
        </w:rPr>
        <w:t>import</w:t>
      </w:r>
      <w:r>
        <w:rPr>
          <w:rStyle w:val="NormalTok"/>
        </w:rPr>
        <w:t xml:space="preserve"> pytest</w:t>
      </w:r>
      <w:r>
        <w:br/>
      </w:r>
      <w:r>
        <w:rPr>
          <w:rStyle w:val="ImportTok"/>
        </w:rPr>
        <w:t>from</w:t>
      </w:r>
      <w:r>
        <w:rPr>
          <w:rStyle w:val="NormalTok"/>
        </w:rPr>
        <w:t xml:space="preserve"> src.rag_model.reranking </w:t>
      </w:r>
      <w:r>
        <w:rPr>
          <w:rStyle w:val="ImportTok"/>
        </w:rPr>
        <w:t>import</w:t>
      </w:r>
      <w:r>
        <w:rPr>
          <w:rStyle w:val="NormalTok"/>
        </w:rPr>
        <w:t xml:space="preserve"> compute_rerank_score</w:t>
      </w:r>
      <w:r>
        <w:br/>
      </w:r>
      <w:r>
        <w:br/>
      </w:r>
      <w:r>
        <w:rPr>
          <w:rStyle w:val="KeywordTok"/>
        </w:rPr>
        <w:t>def</w:t>
      </w:r>
      <w:r>
        <w:rPr>
          <w:rStyle w:val="NormalTok"/>
        </w:rPr>
        <w:t xml:space="preserve"> test_rerank_score_composition():</w:t>
      </w:r>
      <w:r>
        <w:br/>
      </w:r>
      <w:r>
        <w:rPr>
          <w:rStyle w:val="NormalTok"/>
        </w:rPr>
        <w:t xml:space="preserve">    </w:t>
      </w:r>
      <w:r>
        <w:rPr>
          <w:rStyle w:val="CommentTok"/>
        </w:rPr>
        <w:t>"""Test composite reranking formula"""</w:t>
      </w:r>
      <w:r>
        <w:br/>
      </w:r>
      <w:r>
        <w:rPr>
          <w:rStyle w:val="NormalTok"/>
        </w:rPr>
        <w:t xml:space="preserve">    semantic_score </w:t>
      </w:r>
      <w:r>
        <w:rPr>
          <w:rStyle w:val="OperatorTok"/>
        </w:rPr>
        <w:t>=</w:t>
      </w:r>
      <w:r>
        <w:rPr>
          <w:rStyle w:val="NormalTok"/>
        </w:rPr>
        <w:t xml:space="preserve"> </w:t>
      </w:r>
      <w:r>
        <w:rPr>
          <w:rStyle w:val="FloatTok"/>
        </w:rPr>
        <w:t>0.85</w:t>
      </w:r>
      <w:r>
        <w:br/>
      </w:r>
      <w:r>
        <w:rPr>
          <w:rStyle w:val="NormalTok"/>
        </w:rPr>
        <w:t xml:space="preserve">    lexical_overlap </w:t>
      </w:r>
      <w:r>
        <w:rPr>
          <w:rStyle w:val="OperatorTok"/>
        </w:rPr>
        <w:t>=</w:t>
      </w:r>
      <w:r>
        <w:rPr>
          <w:rStyle w:val="NormalTok"/>
        </w:rPr>
        <w:t xml:space="preserve"> </w:t>
      </w:r>
      <w:r>
        <w:rPr>
          <w:rStyle w:val="FloatTok"/>
        </w:rPr>
        <w:t>0.5</w:t>
      </w:r>
      <w:r>
        <w:br/>
      </w:r>
      <w:r>
        <w:rPr>
          <w:rStyle w:val="NormalTok"/>
        </w:rPr>
        <w:t xml:space="preserve">    category_bonus </w:t>
      </w:r>
      <w:r>
        <w:rPr>
          <w:rStyle w:val="OperatorTok"/>
        </w:rPr>
        <w:t>=</w:t>
      </w:r>
      <w:r>
        <w:rPr>
          <w:rStyle w:val="NormalTok"/>
        </w:rPr>
        <w:t xml:space="preserve"> </w:t>
      </w:r>
      <w:r>
        <w:rPr>
          <w:rStyle w:val="FloatTok"/>
        </w:rPr>
        <w:t>0.15</w:t>
      </w:r>
      <w:r>
        <w:br/>
      </w:r>
      <w:r>
        <w:rPr>
          <w:rStyle w:val="NormalTok"/>
        </w:rPr>
        <w:t xml:space="preserve">    rank_idx </w:t>
      </w:r>
      <w:r>
        <w:rPr>
          <w:rStyle w:val="OperatorTok"/>
        </w:rPr>
        <w:t>=</w:t>
      </w:r>
      <w:r>
        <w:rPr>
          <w:rStyle w:val="NormalTok"/>
        </w:rPr>
        <w:t xml:space="preserve"> </w:t>
      </w:r>
      <w:r>
        <w:rPr>
          <w:rStyle w:val="DecValTok"/>
        </w:rPr>
        <w:t>3</w:t>
      </w:r>
      <w:r>
        <w:br/>
      </w:r>
      <w:r>
        <w:rPr>
          <w:rStyle w:val="NormalTok"/>
        </w:rPr>
        <w:t xml:space="preserve">    </w:t>
      </w:r>
      <w:r>
        <w:br/>
      </w:r>
      <w:r>
        <w:rPr>
          <w:rStyle w:val="NormalTok"/>
        </w:rPr>
        <w:t xml:space="preserve">    expected </w:t>
      </w:r>
      <w:r>
        <w:rPr>
          <w:rStyle w:val="OperatorTok"/>
        </w:rPr>
        <w:t>=</w:t>
      </w:r>
      <w:r>
        <w:rPr>
          <w:rStyle w:val="NormalTok"/>
        </w:rPr>
        <w:t xml:space="preserve"> </w:t>
      </w:r>
      <w:r>
        <w:rPr>
          <w:rStyle w:val="FloatTok"/>
        </w:rPr>
        <w:t>0.85</w:t>
      </w:r>
      <w:r>
        <w:rPr>
          <w:rStyle w:val="NormalTok"/>
        </w:rPr>
        <w:t xml:space="preserve"> </w:t>
      </w:r>
      <w:r>
        <w:rPr>
          <w:rStyle w:val="OperatorTok"/>
        </w:rPr>
        <w:t>+</w:t>
      </w:r>
      <w:r>
        <w:rPr>
          <w:rStyle w:val="NormalTok"/>
        </w:rPr>
        <w:t xml:space="preserve"> (</w:t>
      </w:r>
      <w:r>
        <w:rPr>
          <w:rStyle w:val="FloatTok"/>
        </w:rPr>
        <w:t>0.35</w:t>
      </w:r>
      <w:r>
        <w:rPr>
          <w:rStyle w:val="NormalTok"/>
        </w:rPr>
        <w:t xml:space="preserve"> </w:t>
      </w:r>
      <w:r>
        <w:rPr>
          <w:rStyle w:val="OperatorTok"/>
        </w:rPr>
        <w:t>*</w:t>
      </w:r>
      <w:r>
        <w:rPr>
          <w:rStyle w:val="NormalTok"/>
        </w:rPr>
        <w:t xml:space="preserve"> </w:t>
      </w:r>
      <w:r>
        <w:rPr>
          <w:rStyle w:val="FloatTok"/>
        </w:rPr>
        <w:t>0.5</w:t>
      </w:r>
      <w:r>
        <w:rPr>
          <w:rStyle w:val="NormalTok"/>
        </w:rPr>
        <w:t xml:space="preserve">) </w:t>
      </w:r>
      <w:r>
        <w:rPr>
          <w:rStyle w:val="OperatorTok"/>
        </w:rPr>
        <w:t>+</w:t>
      </w:r>
      <w:r>
        <w:rPr>
          <w:rStyle w:val="NormalTok"/>
        </w:rPr>
        <w:t xml:space="preserve"> </w:t>
      </w:r>
      <w:r>
        <w:rPr>
          <w:rStyle w:val="FloatTok"/>
        </w:rPr>
        <w:t>0.15</w:t>
      </w:r>
      <w:r>
        <w:rPr>
          <w:rStyle w:val="NormalTok"/>
        </w:rPr>
        <w:t xml:space="preserve"> </w:t>
      </w:r>
      <w:r>
        <w:rPr>
          <w:rStyle w:val="OperatorTok"/>
        </w:rPr>
        <w:t>-</w:t>
      </w:r>
      <w:r>
        <w:rPr>
          <w:rStyle w:val="NormalTok"/>
        </w:rPr>
        <w:t xml:space="preserve"> (</w:t>
      </w:r>
      <w:r>
        <w:rPr>
          <w:rStyle w:val="FloatTok"/>
        </w:rPr>
        <w:t>0.01</w:t>
      </w:r>
      <w:r>
        <w:rPr>
          <w:rStyle w:val="NormalTok"/>
        </w:rPr>
        <w:t xml:space="preserve"> </w:t>
      </w:r>
      <w:r>
        <w:rPr>
          <w:rStyle w:val="OperatorTok"/>
        </w:rPr>
        <w:t>*</w:t>
      </w:r>
      <w:r>
        <w:rPr>
          <w:rStyle w:val="NormalTok"/>
        </w:rPr>
        <w:t xml:space="preserve"> </w:t>
      </w:r>
      <w:r>
        <w:rPr>
          <w:rStyle w:val="DecValTok"/>
        </w:rPr>
        <w:t>3</w:t>
      </w:r>
      <w:r>
        <w:rPr>
          <w:rStyle w:val="NormalTok"/>
        </w:rPr>
        <w:t>)</w:t>
      </w:r>
      <w:r>
        <w:br/>
      </w:r>
      <w:r>
        <w:rPr>
          <w:rStyle w:val="NormalTok"/>
        </w:rPr>
        <w:t xml:space="preserve">    actual </w:t>
      </w:r>
      <w:r>
        <w:rPr>
          <w:rStyle w:val="OperatorTok"/>
        </w:rPr>
        <w:t>=</w:t>
      </w:r>
      <w:r>
        <w:rPr>
          <w:rStyle w:val="NormalTok"/>
        </w:rPr>
        <w:t xml:space="preserve"> compute_rerank_score(</w:t>
      </w:r>
      <w:r>
        <w:br/>
      </w:r>
      <w:r>
        <w:rPr>
          <w:rStyle w:val="NormalTok"/>
        </w:rPr>
        <w:t xml:space="preserve">        semantic_score, lexical_overlap, category_bonus, rank_idx</w:t>
      </w:r>
      <w:r>
        <w:br/>
      </w:r>
      <w:r>
        <w:rPr>
          <w:rStyle w:val="NormalTok"/>
        </w:rPr>
        <w:t xml:space="preserve">    )</w:t>
      </w:r>
      <w:r>
        <w:br/>
      </w:r>
      <w:r>
        <w:rPr>
          <w:rStyle w:val="NormalTok"/>
        </w:rPr>
        <w:t xml:space="preserve">    </w:t>
      </w:r>
      <w:r>
        <w:br/>
      </w:r>
      <w:r>
        <w:rPr>
          <w:rStyle w:val="NormalTok"/>
        </w:rPr>
        <w:t xml:space="preserve">    </w:t>
      </w:r>
      <w:r>
        <w:rPr>
          <w:rStyle w:val="ControlFlowTok"/>
        </w:rPr>
        <w:t>assert</w:t>
      </w:r>
      <w:r>
        <w:rPr>
          <w:rStyle w:val="NormalTok"/>
        </w:rPr>
        <w:t xml:space="preserve"> </w:t>
      </w:r>
      <w:r>
        <w:rPr>
          <w:rStyle w:val="BuiltInTok"/>
        </w:rPr>
        <w:t>abs</w:t>
      </w:r>
      <w:r>
        <w:rPr>
          <w:rStyle w:val="NormalTok"/>
        </w:rPr>
        <w:t xml:space="preserve">(expected </w:t>
      </w:r>
      <w:r>
        <w:rPr>
          <w:rStyle w:val="OperatorTok"/>
        </w:rPr>
        <w:t>-</w:t>
      </w:r>
      <w:r>
        <w:rPr>
          <w:rStyle w:val="NormalTok"/>
        </w:rPr>
        <w:t xml:space="preserve"> actual) </w:t>
      </w:r>
      <w:r>
        <w:rPr>
          <w:rStyle w:val="OperatorTok"/>
        </w:rPr>
        <w:t>&lt;</w:t>
      </w:r>
      <w:r>
        <w:rPr>
          <w:rStyle w:val="NormalTok"/>
        </w:rPr>
        <w:t xml:space="preserve"> </w:t>
      </w:r>
      <w:r>
        <w:rPr>
          <w:rStyle w:val="FloatTok"/>
        </w:rPr>
        <w:t>1e-6</w:t>
      </w:r>
      <w:r>
        <w:br/>
      </w:r>
      <w:r>
        <w:br/>
      </w:r>
      <w:r>
        <w:rPr>
          <w:rStyle w:val="KeywordTok"/>
        </w:rPr>
        <w:t>def</w:t>
      </w:r>
      <w:r>
        <w:rPr>
          <w:rStyle w:val="NormalTok"/>
        </w:rPr>
        <w:t xml:space="preserve"> test_max_per_category_constraint():</w:t>
      </w:r>
      <w:r>
        <w:br/>
      </w:r>
      <w:r>
        <w:rPr>
          <w:rStyle w:val="NormalTok"/>
        </w:rPr>
        <w:t xml:space="preserve">    </w:t>
      </w:r>
      <w:r>
        <w:rPr>
          <w:rStyle w:val="CommentTok"/>
        </w:rPr>
        <w:t>"""Test that reranking respects MAX_PER_CATEGORY=2"""</w:t>
      </w:r>
      <w:r>
        <w:br/>
      </w:r>
      <w:r>
        <w:rPr>
          <w:rStyle w:val="NormalTok"/>
        </w:rPr>
        <w:t xml:space="preserve">    candidates </w:t>
      </w:r>
      <w:r>
        <w:rPr>
          <w:rStyle w:val="OperatorTok"/>
        </w:rPr>
        <w:t>=</w:t>
      </w:r>
      <w:r>
        <w:rPr>
          <w:rStyle w:val="NormalTok"/>
        </w:rPr>
        <w:t xml:space="preserve"> [</w:t>
      </w:r>
      <w:r>
        <w:br/>
      </w:r>
      <w:r>
        <w:rPr>
          <w:rStyle w:val="NormalTok"/>
        </w:rPr>
        <w:t xml:space="preserve">        {</w:t>
      </w:r>
      <w:r>
        <w:rPr>
          <w:rStyle w:val="StringTok"/>
        </w:rPr>
        <w:t>'id'</w:t>
      </w:r>
      <w:r>
        <w:rPr>
          <w:rStyle w:val="NormalTok"/>
        </w:rPr>
        <w:t xml:space="preserve">: </w:t>
      </w:r>
      <w:r>
        <w:rPr>
          <w:rStyle w:val="DecValTok"/>
        </w:rPr>
        <w:t>1</w:t>
      </w:r>
      <w:r>
        <w:rPr>
          <w:rStyle w:val="NormalTok"/>
        </w:rPr>
        <w:t xml:space="preserve">, </w:t>
      </w:r>
      <w:r>
        <w:rPr>
          <w:rStyle w:val="StringTok"/>
        </w:rPr>
        <w:t>'category'</w:t>
      </w:r>
      <w:r>
        <w:rPr>
          <w:rStyle w:val="NormalTok"/>
        </w:rPr>
        <w:t xml:space="preserve">: </w:t>
      </w:r>
      <w:r>
        <w:rPr>
          <w:rStyle w:val="StringTok"/>
        </w:rPr>
        <w:t>'unused_import'</w:t>
      </w:r>
      <w:r>
        <w:rPr>
          <w:rStyle w:val="NormalTok"/>
        </w:rPr>
        <w:t xml:space="preserve">, </w:t>
      </w:r>
      <w:r>
        <w:rPr>
          <w:rStyle w:val="StringTok"/>
        </w:rPr>
        <w:t>'score'</w:t>
      </w:r>
      <w:r>
        <w:rPr>
          <w:rStyle w:val="NormalTok"/>
        </w:rPr>
        <w:t xml:space="preserve">: </w:t>
      </w:r>
      <w:r>
        <w:rPr>
          <w:rStyle w:val="FloatTok"/>
        </w:rPr>
        <w:t>0.9</w:t>
      </w:r>
      <w:r>
        <w:rPr>
          <w:rStyle w:val="NormalTok"/>
        </w:rPr>
        <w:t>},</w:t>
      </w:r>
      <w:r>
        <w:br/>
      </w:r>
      <w:r>
        <w:rPr>
          <w:rStyle w:val="NormalTok"/>
        </w:rPr>
        <w:t xml:space="preserve">        {</w:t>
      </w:r>
      <w:r>
        <w:rPr>
          <w:rStyle w:val="StringTok"/>
        </w:rPr>
        <w:t>'id'</w:t>
      </w:r>
      <w:r>
        <w:rPr>
          <w:rStyle w:val="NormalTok"/>
        </w:rPr>
        <w:t xml:space="preserve">: </w:t>
      </w:r>
      <w:r>
        <w:rPr>
          <w:rStyle w:val="DecValTok"/>
        </w:rPr>
        <w:t>2</w:t>
      </w:r>
      <w:r>
        <w:rPr>
          <w:rStyle w:val="NormalTok"/>
        </w:rPr>
        <w:t xml:space="preserve">, </w:t>
      </w:r>
      <w:r>
        <w:rPr>
          <w:rStyle w:val="StringTok"/>
        </w:rPr>
        <w:t>'category'</w:t>
      </w:r>
      <w:r>
        <w:rPr>
          <w:rStyle w:val="NormalTok"/>
        </w:rPr>
        <w:t xml:space="preserve">: </w:t>
      </w:r>
      <w:r>
        <w:rPr>
          <w:rStyle w:val="StringTok"/>
        </w:rPr>
        <w:t>'unused_import'</w:t>
      </w:r>
      <w:r>
        <w:rPr>
          <w:rStyle w:val="NormalTok"/>
        </w:rPr>
        <w:t xml:space="preserve">, </w:t>
      </w:r>
      <w:r>
        <w:rPr>
          <w:rStyle w:val="StringTok"/>
        </w:rPr>
        <w:t>'score'</w:t>
      </w:r>
      <w:r>
        <w:rPr>
          <w:rStyle w:val="NormalTok"/>
        </w:rPr>
        <w:t xml:space="preserve">: </w:t>
      </w:r>
      <w:r>
        <w:rPr>
          <w:rStyle w:val="FloatTok"/>
        </w:rPr>
        <w:t>0.8</w:t>
      </w:r>
      <w:r>
        <w:rPr>
          <w:rStyle w:val="NormalTok"/>
        </w:rPr>
        <w:t>},</w:t>
      </w:r>
      <w:r>
        <w:br/>
      </w:r>
      <w:r>
        <w:rPr>
          <w:rStyle w:val="NormalTok"/>
        </w:rPr>
        <w:t xml:space="preserve">        {</w:t>
      </w:r>
      <w:r>
        <w:rPr>
          <w:rStyle w:val="StringTok"/>
        </w:rPr>
        <w:t>'id'</w:t>
      </w:r>
      <w:r>
        <w:rPr>
          <w:rStyle w:val="NormalTok"/>
        </w:rPr>
        <w:t xml:space="preserve">: </w:t>
      </w:r>
      <w:r>
        <w:rPr>
          <w:rStyle w:val="DecValTok"/>
        </w:rPr>
        <w:t>3</w:t>
      </w:r>
      <w:r>
        <w:rPr>
          <w:rStyle w:val="NormalTok"/>
        </w:rPr>
        <w:t xml:space="preserve">, </w:t>
      </w:r>
      <w:r>
        <w:rPr>
          <w:rStyle w:val="StringTok"/>
        </w:rPr>
        <w:t>'category'</w:t>
      </w:r>
      <w:r>
        <w:rPr>
          <w:rStyle w:val="NormalTok"/>
        </w:rPr>
        <w:t xml:space="preserve">: </w:t>
      </w:r>
      <w:r>
        <w:rPr>
          <w:rStyle w:val="StringTok"/>
        </w:rPr>
        <w:t>'unused_import'</w:t>
      </w:r>
      <w:r>
        <w:rPr>
          <w:rStyle w:val="NormalTok"/>
        </w:rPr>
        <w:t xml:space="preserve">, </w:t>
      </w:r>
      <w:r>
        <w:rPr>
          <w:rStyle w:val="StringTok"/>
        </w:rPr>
        <w:t>'score'</w:t>
      </w:r>
      <w:r>
        <w:rPr>
          <w:rStyle w:val="NormalTok"/>
        </w:rPr>
        <w:t xml:space="preserve">: </w:t>
      </w:r>
      <w:r>
        <w:rPr>
          <w:rStyle w:val="FloatTok"/>
        </w:rPr>
        <w:t>0.7</w:t>
      </w:r>
      <w:r>
        <w:rPr>
          <w:rStyle w:val="NormalTok"/>
        </w:rPr>
        <w:t>},</w:t>
      </w:r>
      <w:r>
        <w:br/>
      </w:r>
      <w:r>
        <w:rPr>
          <w:rStyle w:val="NormalTok"/>
        </w:rPr>
        <w:t xml:space="preserve">        {</w:t>
      </w:r>
      <w:r>
        <w:rPr>
          <w:rStyle w:val="StringTok"/>
        </w:rPr>
        <w:t>'id'</w:t>
      </w:r>
      <w:r>
        <w:rPr>
          <w:rStyle w:val="NormalTok"/>
        </w:rPr>
        <w:t xml:space="preserve">: </w:t>
      </w:r>
      <w:r>
        <w:rPr>
          <w:rStyle w:val="DecValTok"/>
        </w:rPr>
        <w:t>4</w:t>
      </w:r>
      <w:r>
        <w:rPr>
          <w:rStyle w:val="NormalTok"/>
        </w:rPr>
        <w:t xml:space="preserve">, </w:t>
      </w:r>
      <w:r>
        <w:rPr>
          <w:rStyle w:val="StringTok"/>
        </w:rPr>
        <w:t>'category'</w:t>
      </w:r>
      <w:r>
        <w:rPr>
          <w:rStyle w:val="NormalTok"/>
        </w:rPr>
        <w:t xml:space="preserve">: </w:t>
      </w:r>
      <w:r>
        <w:rPr>
          <w:rStyle w:val="StringTok"/>
        </w:rPr>
        <w:t>'naming_convention'</w:t>
      </w:r>
      <w:r>
        <w:rPr>
          <w:rStyle w:val="NormalTok"/>
        </w:rPr>
        <w:t xml:space="preserve">, </w:t>
      </w:r>
      <w:r>
        <w:rPr>
          <w:rStyle w:val="StringTok"/>
        </w:rPr>
        <w:t>'score'</w:t>
      </w:r>
      <w:r>
        <w:rPr>
          <w:rStyle w:val="NormalTok"/>
        </w:rPr>
        <w:t xml:space="preserve">: </w:t>
      </w:r>
      <w:r>
        <w:rPr>
          <w:rStyle w:val="FloatTok"/>
        </w:rPr>
        <w:t>0.9</w:t>
      </w:r>
      <w:r>
        <w:rPr>
          <w:rStyle w:val="NormalTok"/>
        </w:rPr>
        <w:t>},</w:t>
      </w:r>
      <w:r>
        <w:br/>
      </w:r>
      <w:r>
        <w:rPr>
          <w:rStyle w:val="NormalTok"/>
        </w:rPr>
        <w:t xml:space="preserve">    ]</w:t>
      </w:r>
      <w:r>
        <w:br/>
      </w:r>
      <w:r>
        <w:rPr>
          <w:rStyle w:val="NormalTok"/>
        </w:rPr>
        <w:t xml:space="preserve">    </w:t>
      </w:r>
      <w:r>
        <w:br/>
      </w:r>
      <w:r>
        <w:rPr>
          <w:rStyle w:val="NormalTok"/>
        </w:rPr>
        <w:t xml:space="preserve">    reranked </w:t>
      </w:r>
      <w:r>
        <w:rPr>
          <w:rStyle w:val="OperatorTok"/>
        </w:rPr>
        <w:t>=</w:t>
      </w:r>
      <w:r>
        <w:rPr>
          <w:rStyle w:val="NormalTok"/>
        </w:rPr>
        <w:t xml:space="preserve"> rerank_with_category_constraint(candidates, max_per_category</w:t>
      </w:r>
      <w:r>
        <w:rPr>
          <w:rStyle w:val="OperatorTok"/>
        </w:rPr>
        <w:t>=</w:t>
      </w:r>
      <w:r>
        <w:rPr>
          <w:rStyle w:val="DecValTok"/>
        </w:rPr>
        <w:t>2</w:t>
      </w:r>
      <w:r>
        <w:rPr>
          <w:rStyle w:val="NormalTok"/>
        </w:rPr>
        <w:t>)</w:t>
      </w:r>
      <w:r>
        <w:br/>
      </w:r>
      <w:r>
        <w:rPr>
          <w:rStyle w:val="NormalTok"/>
        </w:rPr>
        <w:t xml:space="preserve">    </w:t>
      </w:r>
      <w:r>
        <w:br/>
      </w:r>
      <w:r>
        <w:rPr>
          <w:rStyle w:val="NormalTok"/>
        </w:rPr>
        <w:t xml:space="preserve">    unused_import_count </w:t>
      </w:r>
      <w:r>
        <w:rPr>
          <w:rStyle w:val="OperatorTok"/>
        </w:rPr>
        <w:t>=</w:t>
      </w:r>
      <w:r>
        <w:rPr>
          <w:rStyle w:val="NormalTok"/>
        </w:rPr>
        <w:t xml:space="preserve"> </w:t>
      </w:r>
      <w:r>
        <w:rPr>
          <w:rStyle w:val="BuiltInTok"/>
        </w:rPr>
        <w:t>sum</w:t>
      </w:r>
      <w:r>
        <w:rPr>
          <w:rStyle w:val="NormalTok"/>
        </w:rPr>
        <w:t>(</w:t>
      </w:r>
      <w:r>
        <w:rPr>
          <w:rStyle w:val="DecValTok"/>
        </w:rPr>
        <w:t>1</w:t>
      </w:r>
      <w:r>
        <w:rPr>
          <w:rStyle w:val="NormalTok"/>
        </w:rPr>
        <w:t xml:space="preserve"> </w:t>
      </w:r>
      <w:r>
        <w:rPr>
          <w:rStyle w:val="ControlFlowTok"/>
        </w:rPr>
        <w:t>for</w:t>
      </w:r>
      <w:r>
        <w:rPr>
          <w:rStyle w:val="NormalTok"/>
        </w:rPr>
        <w:t xml:space="preserve"> c </w:t>
      </w:r>
      <w:r>
        <w:rPr>
          <w:rStyle w:val="KeywordTok"/>
        </w:rPr>
        <w:t>in</w:t>
      </w:r>
      <w:r>
        <w:rPr>
          <w:rStyle w:val="NormalTok"/>
        </w:rPr>
        <w:t xml:space="preserve"> reranked </w:t>
      </w:r>
      <w:r>
        <w:rPr>
          <w:rStyle w:val="ControlFlowTok"/>
        </w:rPr>
        <w:t>if</w:t>
      </w:r>
      <w:r>
        <w:rPr>
          <w:rStyle w:val="NormalTok"/>
        </w:rPr>
        <w:t xml:space="preserve"> c[</w:t>
      </w:r>
      <w:r>
        <w:rPr>
          <w:rStyle w:val="StringTok"/>
        </w:rPr>
        <w:t>'category'</w:t>
      </w:r>
      <w:r>
        <w:rPr>
          <w:rStyle w:val="NormalTok"/>
        </w:rPr>
        <w:t xml:space="preserve">] </w:t>
      </w:r>
      <w:r>
        <w:rPr>
          <w:rStyle w:val="OperatorTok"/>
        </w:rPr>
        <w:t>==</w:t>
      </w:r>
      <w:r>
        <w:rPr>
          <w:rStyle w:val="NormalTok"/>
        </w:rPr>
        <w:t xml:space="preserve"> </w:t>
      </w:r>
      <w:r>
        <w:rPr>
          <w:rStyle w:val="StringTok"/>
        </w:rPr>
        <w:t>'unused_import'</w:t>
      </w:r>
      <w:r>
        <w:rPr>
          <w:rStyle w:val="NormalTok"/>
        </w:rPr>
        <w:t>)</w:t>
      </w:r>
      <w:r>
        <w:br/>
      </w:r>
      <w:r>
        <w:rPr>
          <w:rStyle w:val="NormalTok"/>
        </w:rPr>
        <w:t xml:space="preserve">    </w:t>
      </w:r>
      <w:r>
        <w:rPr>
          <w:rStyle w:val="ControlFlowTok"/>
        </w:rPr>
        <w:t>assert</w:t>
      </w:r>
      <w:r>
        <w:rPr>
          <w:rStyle w:val="NormalTok"/>
        </w:rPr>
        <w:t xml:space="preserve"> unused_import_count </w:t>
      </w:r>
      <w:r>
        <w:rPr>
          <w:rStyle w:val="OperatorTok"/>
        </w:rPr>
        <w:t>==</w:t>
      </w:r>
      <w:r>
        <w:rPr>
          <w:rStyle w:val="NormalTok"/>
        </w:rPr>
        <w:t xml:space="preserve"> </w:t>
      </w:r>
      <w:r>
        <w:rPr>
          <w:rStyle w:val="DecValTok"/>
        </w:rPr>
        <w:t>2</w:t>
      </w:r>
      <w:r>
        <w:br/>
      </w:r>
      <w:r>
        <w:rPr>
          <w:rStyle w:val="NormalTok"/>
        </w:rPr>
        <w:t xml:space="preserve">    </w:t>
      </w:r>
      <w:r>
        <w:rPr>
          <w:rStyle w:val="ControlFlowTok"/>
        </w:rPr>
        <w:t>assert</w:t>
      </w:r>
      <w:r>
        <w:rPr>
          <w:rStyle w:val="NormalTok"/>
        </w:rPr>
        <w:t xml:space="preserve"> </w:t>
      </w:r>
      <w:r>
        <w:rPr>
          <w:rStyle w:val="BuiltInTok"/>
        </w:rPr>
        <w:t>len</w:t>
      </w:r>
      <w:r>
        <w:rPr>
          <w:rStyle w:val="NormalTok"/>
        </w:rPr>
        <w:t xml:space="preserve">(reranked) </w:t>
      </w:r>
      <w:r>
        <w:rPr>
          <w:rStyle w:val="OperatorTok"/>
        </w:rPr>
        <w:t>==</w:t>
      </w:r>
      <w:r>
        <w:rPr>
          <w:rStyle w:val="NormalTok"/>
        </w:rPr>
        <w:t xml:space="preserve"> </w:t>
      </w:r>
      <w:r>
        <w:rPr>
          <w:rStyle w:val="DecValTok"/>
        </w:rPr>
        <w:t>3</w:t>
      </w:r>
      <w:r>
        <w:rPr>
          <w:rStyle w:val="NormalTok"/>
        </w:rPr>
        <w:t xml:space="preserve">  </w:t>
      </w:r>
      <w:r>
        <w:rPr>
          <w:rStyle w:val="CommentTok"/>
        </w:rPr>
        <w:t># 2 unused_import + 1 naming_convention</w:t>
      </w:r>
    </w:p>
    <w:p w14:paraId="088D5CF8" w14:textId="77777777" w:rsidR="00C722E3" w:rsidRDefault="00000000">
      <w:pPr>
        <w:pStyle w:val="Heading4"/>
      </w:pPr>
      <w:bookmarkStart w:id="81" w:name="d.2-integration-tests"/>
      <w:bookmarkEnd w:id="80"/>
      <w:r>
        <w:t>D.2 Integration Tests</w:t>
      </w:r>
    </w:p>
    <w:p w14:paraId="32345DBA" w14:textId="77777777" w:rsidR="00C722E3" w:rsidRDefault="00000000">
      <w:pPr>
        <w:pStyle w:val="FirstParagraph"/>
      </w:pPr>
      <w:r>
        <w:rPr>
          <w:b/>
          <w:bCs/>
        </w:rPr>
        <w:t>End-to-End Pipeline</w:t>
      </w:r>
    </w:p>
    <w:p w14:paraId="1DFC74ED" w14:textId="77777777" w:rsidR="00C722E3" w:rsidRDefault="00000000">
      <w:pPr>
        <w:pStyle w:val="SourceCode"/>
      </w:pPr>
      <w:r>
        <w:rPr>
          <w:rStyle w:val="KeywordTok"/>
        </w:rPr>
        <w:lastRenderedPageBreak/>
        <w:t>def</w:t>
      </w:r>
      <w:r>
        <w:rPr>
          <w:rStyle w:val="NormalTok"/>
        </w:rPr>
        <w:t xml:space="preserve"> test_end_to_end_rag_pipeline():</w:t>
      </w:r>
      <w:r>
        <w:br/>
      </w:r>
      <w:r>
        <w:rPr>
          <w:rStyle w:val="NormalTok"/>
        </w:rPr>
        <w:t xml:space="preserve">    </w:t>
      </w:r>
      <w:r>
        <w:rPr>
          <w:rStyle w:val="CommentTok"/>
        </w:rPr>
        <w:t>"""Test complete RAG pipeline from diff to output"""</w:t>
      </w:r>
      <w:r>
        <w:br/>
      </w:r>
      <w:r>
        <w:rPr>
          <w:rStyle w:val="NormalTok"/>
        </w:rPr>
        <w:t xml:space="preserve">    </w:t>
      </w:r>
      <w:r>
        <w:rPr>
          <w:rStyle w:val="ImportTok"/>
        </w:rPr>
        <w:t>from</w:t>
      </w:r>
      <w:r>
        <w:rPr>
          <w:rStyle w:val="NormalTok"/>
        </w:rPr>
        <w:t xml:space="preserve"> src.rag_model.pipeline </w:t>
      </w:r>
      <w:r>
        <w:rPr>
          <w:rStyle w:val="ImportTok"/>
        </w:rPr>
        <w:t>import</w:t>
      </w:r>
      <w:r>
        <w:rPr>
          <w:rStyle w:val="NormalTok"/>
        </w:rPr>
        <w:t xml:space="preserve"> RAGPipeline</w:t>
      </w:r>
      <w:r>
        <w:br/>
      </w:r>
      <w:r>
        <w:rPr>
          <w:rStyle w:val="NormalTok"/>
        </w:rPr>
        <w:t xml:space="preserve">    </w:t>
      </w:r>
      <w:r>
        <w:br/>
      </w:r>
      <w:r>
        <w:rPr>
          <w:rStyle w:val="NormalTok"/>
        </w:rPr>
        <w:t xml:space="preserve">    pipeline </w:t>
      </w:r>
      <w:r>
        <w:rPr>
          <w:rStyle w:val="OperatorTok"/>
        </w:rPr>
        <w:t>=</w:t>
      </w:r>
      <w:r>
        <w:rPr>
          <w:rStyle w:val="NormalTok"/>
        </w:rPr>
        <w:t xml:space="preserve"> RAGPipeline()</w:t>
      </w:r>
      <w:r>
        <w:br/>
      </w:r>
      <w:r>
        <w:rPr>
          <w:rStyle w:val="NormalTok"/>
        </w:rPr>
        <w:t xml:space="preserve">    </w:t>
      </w:r>
      <w:r>
        <w:br/>
      </w:r>
      <w:r>
        <w:rPr>
          <w:rStyle w:val="NormalTok"/>
        </w:rPr>
        <w:t xml:space="preserve">    </w:t>
      </w:r>
      <w:r>
        <w:rPr>
          <w:rStyle w:val="CommentTok"/>
        </w:rPr>
        <w:t># Test input</w:t>
      </w:r>
      <w:r>
        <w:br/>
      </w:r>
      <w:r>
        <w:rPr>
          <w:rStyle w:val="NormalTok"/>
        </w:rPr>
        <w:t xml:space="preserve">    diff_chunk </w:t>
      </w:r>
      <w:r>
        <w:rPr>
          <w:rStyle w:val="OperatorTok"/>
        </w:rPr>
        <w:t>=</w:t>
      </w:r>
      <w:r>
        <w:rPr>
          <w:rStyle w:val="NormalTok"/>
        </w:rPr>
        <w:t xml:space="preserve"> </w:t>
      </w:r>
      <w:r>
        <w:rPr>
          <w:rStyle w:val="StringTok"/>
        </w:rPr>
        <w:t>"""</w:t>
      </w:r>
      <w:r>
        <w:br/>
      </w:r>
      <w:r>
        <w:rPr>
          <w:rStyle w:val="StringTok"/>
        </w:rPr>
        <w:t xml:space="preserve">    -import os</w:t>
      </w:r>
      <w:r>
        <w:br/>
      </w:r>
      <w:r>
        <w:rPr>
          <w:rStyle w:val="StringTok"/>
        </w:rPr>
        <w:t xml:space="preserve">    -import sys</w:t>
      </w:r>
      <w:r>
        <w:br/>
      </w:r>
      <w:r>
        <w:rPr>
          <w:rStyle w:val="StringTok"/>
        </w:rPr>
        <w:t xml:space="preserve">    +import json</w:t>
      </w:r>
      <w:r>
        <w:br/>
      </w:r>
      <w:r>
        <w:rPr>
          <w:rStyle w:val="StringTok"/>
        </w:rPr>
        <w:t xml:space="preserve">    """</w:t>
      </w:r>
      <w:r>
        <w:br/>
      </w:r>
      <w:r>
        <w:rPr>
          <w:rStyle w:val="NormalTok"/>
        </w:rPr>
        <w:t xml:space="preserve">    </w:t>
      </w:r>
      <w:r>
        <w:br/>
      </w:r>
      <w:r>
        <w:rPr>
          <w:rStyle w:val="NormalTok"/>
        </w:rPr>
        <w:t xml:space="preserve">    result </w:t>
      </w:r>
      <w:r>
        <w:rPr>
          <w:rStyle w:val="OperatorTok"/>
        </w:rPr>
        <w:t>=</w:t>
      </w:r>
      <w:r>
        <w:rPr>
          <w:rStyle w:val="NormalTok"/>
        </w:rPr>
        <w:t xml:space="preserve"> pipeline.review_pr_diff(diff_chunk)</w:t>
      </w:r>
      <w:r>
        <w:br/>
      </w:r>
      <w:r>
        <w:rPr>
          <w:rStyle w:val="NormalTok"/>
        </w:rPr>
        <w:t xml:space="preserve">    </w:t>
      </w:r>
      <w:r>
        <w:br/>
      </w:r>
      <w:r>
        <w:rPr>
          <w:rStyle w:val="NormalTok"/>
        </w:rPr>
        <w:t xml:space="preserve">    </w:t>
      </w:r>
      <w:r>
        <w:rPr>
          <w:rStyle w:val="CommentTok"/>
        </w:rPr>
        <w:t># Assertions</w:t>
      </w:r>
      <w:r>
        <w:br/>
      </w:r>
      <w:r>
        <w:rPr>
          <w:rStyle w:val="NormalTok"/>
        </w:rPr>
        <w:t xml:space="preserve">    </w:t>
      </w:r>
      <w:r>
        <w:rPr>
          <w:rStyle w:val="ControlFlowTok"/>
        </w:rPr>
        <w:t>assert</w:t>
      </w:r>
      <w:r>
        <w:rPr>
          <w:rStyle w:val="NormalTok"/>
        </w:rPr>
        <w:t xml:space="preserve"> </w:t>
      </w:r>
      <w:r>
        <w:rPr>
          <w:rStyle w:val="StringTok"/>
        </w:rPr>
        <w:t>'reviews'</w:t>
      </w:r>
      <w:r>
        <w:rPr>
          <w:rStyle w:val="NormalTok"/>
        </w:rPr>
        <w:t xml:space="preserve"> </w:t>
      </w:r>
      <w:r>
        <w:rPr>
          <w:rStyle w:val="KeywordTok"/>
        </w:rPr>
        <w:t>in</w:t>
      </w:r>
      <w:r>
        <w:rPr>
          <w:rStyle w:val="NormalTok"/>
        </w:rPr>
        <w:t xml:space="preserve"> result</w:t>
      </w:r>
      <w:r>
        <w:br/>
      </w:r>
      <w:r>
        <w:rPr>
          <w:rStyle w:val="NormalTok"/>
        </w:rPr>
        <w:t xml:space="preserve">    </w:t>
      </w:r>
      <w:r>
        <w:rPr>
          <w:rStyle w:val="ControlFlowTok"/>
        </w:rPr>
        <w:t>assert</w:t>
      </w:r>
      <w:r>
        <w:rPr>
          <w:rStyle w:val="NormalTok"/>
        </w:rPr>
        <w:t xml:space="preserve"> </w:t>
      </w:r>
      <w:r>
        <w:rPr>
          <w:rStyle w:val="StringTok"/>
        </w:rPr>
        <w:t>'grounding'</w:t>
      </w:r>
      <w:r>
        <w:rPr>
          <w:rStyle w:val="NormalTok"/>
        </w:rPr>
        <w:t xml:space="preserve"> </w:t>
      </w:r>
      <w:r>
        <w:rPr>
          <w:rStyle w:val="KeywordTok"/>
        </w:rPr>
        <w:t>in</w:t>
      </w:r>
      <w:r>
        <w:rPr>
          <w:rStyle w:val="NormalTok"/>
        </w:rPr>
        <w:t xml:space="preserve"> result</w:t>
      </w:r>
      <w:r>
        <w:br/>
      </w:r>
      <w:r>
        <w:rPr>
          <w:rStyle w:val="NormalTok"/>
        </w:rPr>
        <w:t xml:space="preserve">    </w:t>
      </w:r>
      <w:r>
        <w:rPr>
          <w:rStyle w:val="ControlFlowTok"/>
        </w:rPr>
        <w:t>assert</w:t>
      </w:r>
      <w:r>
        <w:rPr>
          <w:rStyle w:val="NormalTok"/>
        </w:rPr>
        <w:t xml:space="preserve"> </w:t>
      </w:r>
      <w:r>
        <w:rPr>
          <w:rStyle w:val="BuiltInTok"/>
        </w:rPr>
        <w:t>all</w:t>
      </w:r>
      <w:r>
        <w:rPr>
          <w:rStyle w:val="NormalTok"/>
        </w:rPr>
        <w:t>(</w:t>
      </w:r>
      <w:r>
        <w:rPr>
          <w:rStyle w:val="BuiltInTok"/>
        </w:rPr>
        <w:t>isinstance</w:t>
      </w:r>
      <w:r>
        <w:rPr>
          <w:rStyle w:val="NormalTok"/>
        </w:rPr>
        <w:t xml:space="preserve">(r, </w:t>
      </w:r>
      <w:r>
        <w:rPr>
          <w:rStyle w:val="BuiltInTok"/>
        </w:rPr>
        <w:t>dict</w:t>
      </w:r>
      <w:r>
        <w:rPr>
          <w:rStyle w:val="NormalTok"/>
        </w:rPr>
        <w:t xml:space="preserve">) </w:t>
      </w:r>
      <w:r>
        <w:rPr>
          <w:rStyle w:val="ControlFlowTok"/>
        </w:rPr>
        <w:t>for</w:t>
      </w:r>
      <w:r>
        <w:rPr>
          <w:rStyle w:val="NormalTok"/>
        </w:rPr>
        <w:t xml:space="preserve"> r </w:t>
      </w:r>
      <w:r>
        <w:rPr>
          <w:rStyle w:val="KeywordTok"/>
        </w:rPr>
        <w:t>in</w:t>
      </w:r>
      <w:r>
        <w:rPr>
          <w:rStyle w:val="NormalTok"/>
        </w:rPr>
        <w:t xml:space="preserve"> result[</w:t>
      </w:r>
      <w:r>
        <w:rPr>
          <w:rStyle w:val="StringTok"/>
        </w:rPr>
        <w:t>'reviews'</w:t>
      </w:r>
      <w:r>
        <w:rPr>
          <w:rStyle w:val="NormalTok"/>
        </w:rPr>
        <w:t>])</w:t>
      </w:r>
      <w:r>
        <w:br/>
      </w:r>
      <w:r>
        <w:rPr>
          <w:rStyle w:val="NormalTok"/>
        </w:rPr>
        <w:t xml:space="preserve">    </w:t>
      </w:r>
      <w:r>
        <w:rPr>
          <w:rStyle w:val="ControlFlowTok"/>
        </w:rPr>
        <w:t>assert</w:t>
      </w:r>
      <w:r>
        <w:rPr>
          <w:rStyle w:val="NormalTok"/>
        </w:rPr>
        <w:t xml:space="preserve"> </w:t>
      </w:r>
      <w:r>
        <w:rPr>
          <w:rStyle w:val="BuiltInTok"/>
        </w:rPr>
        <w:t>all</w:t>
      </w:r>
      <w:r>
        <w:rPr>
          <w:rStyle w:val="NormalTok"/>
        </w:rPr>
        <w:t>(</w:t>
      </w:r>
      <w:r>
        <w:rPr>
          <w:rStyle w:val="StringTok"/>
        </w:rPr>
        <w:t>'category'</w:t>
      </w:r>
      <w:r>
        <w:rPr>
          <w:rStyle w:val="NormalTok"/>
        </w:rPr>
        <w:t xml:space="preserve"> </w:t>
      </w:r>
      <w:r>
        <w:rPr>
          <w:rStyle w:val="KeywordTok"/>
        </w:rPr>
        <w:t>in</w:t>
      </w:r>
      <w:r>
        <w:rPr>
          <w:rStyle w:val="NormalTok"/>
        </w:rPr>
        <w:t xml:space="preserve"> r </w:t>
      </w:r>
      <w:r>
        <w:rPr>
          <w:rStyle w:val="KeywordTok"/>
        </w:rPr>
        <w:t>and</w:t>
      </w:r>
      <w:r>
        <w:rPr>
          <w:rStyle w:val="NormalTok"/>
        </w:rPr>
        <w:t xml:space="preserve"> </w:t>
      </w:r>
      <w:r>
        <w:rPr>
          <w:rStyle w:val="StringTok"/>
        </w:rPr>
        <w:t>'comment'</w:t>
      </w:r>
      <w:r>
        <w:rPr>
          <w:rStyle w:val="NormalTok"/>
        </w:rPr>
        <w:t xml:space="preserve"> </w:t>
      </w:r>
      <w:r>
        <w:rPr>
          <w:rStyle w:val="KeywordTok"/>
        </w:rPr>
        <w:t>in</w:t>
      </w:r>
      <w:r>
        <w:rPr>
          <w:rStyle w:val="NormalTok"/>
        </w:rPr>
        <w:t xml:space="preserve"> r </w:t>
      </w:r>
      <w:r>
        <w:rPr>
          <w:rStyle w:val="ControlFlowTok"/>
        </w:rPr>
        <w:t>for</w:t>
      </w:r>
      <w:r>
        <w:rPr>
          <w:rStyle w:val="NormalTok"/>
        </w:rPr>
        <w:t xml:space="preserve"> r </w:t>
      </w:r>
      <w:r>
        <w:rPr>
          <w:rStyle w:val="KeywordTok"/>
        </w:rPr>
        <w:t>in</w:t>
      </w:r>
      <w:r>
        <w:rPr>
          <w:rStyle w:val="NormalTok"/>
        </w:rPr>
        <w:t xml:space="preserve"> result[</w:t>
      </w:r>
      <w:r>
        <w:rPr>
          <w:rStyle w:val="StringTok"/>
        </w:rPr>
        <w:t>'reviews'</w:t>
      </w:r>
      <w:r>
        <w:rPr>
          <w:rStyle w:val="NormalTok"/>
        </w:rPr>
        <w:t>])</w:t>
      </w:r>
    </w:p>
    <w:p w14:paraId="791E5F18" w14:textId="77777777" w:rsidR="00C722E3" w:rsidRDefault="00000000">
      <w:pPr>
        <w:pStyle w:val="Heading4"/>
      </w:pPr>
      <w:bookmarkStart w:id="82" w:name="d.3-regression-testing"/>
      <w:bookmarkEnd w:id="81"/>
      <w:r>
        <w:t>D.3 Regression Testing</w:t>
      </w:r>
    </w:p>
    <w:p w14:paraId="1D330200" w14:textId="77777777" w:rsidR="00C722E3" w:rsidRDefault="00000000">
      <w:pPr>
        <w:pStyle w:val="FirstParagraph"/>
      </w:pPr>
      <w:r>
        <w:rPr>
          <w:b/>
          <w:bCs/>
        </w:rPr>
        <w:t>Quality Metrics Validation</w:t>
      </w:r>
    </w:p>
    <w:p w14:paraId="48E06B3A" w14:textId="77777777" w:rsidR="00C722E3" w:rsidRDefault="00000000">
      <w:pPr>
        <w:pStyle w:val="SourceCode"/>
      </w:pPr>
      <w:r>
        <w:rPr>
          <w:rStyle w:val="KeywordTok"/>
        </w:rPr>
        <w:t>def</w:t>
      </w:r>
      <w:r>
        <w:rPr>
          <w:rStyle w:val="NormalTok"/>
        </w:rPr>
        <w:t xml:space="preserve"> test_model_quality_regression():</w:t>
      </w:r>
      <w:r>
        <w:br/>
      </w:r>
      <w:r>
        <w:rPr>
          <w:rStyle w:val="NormalTok"/>
        </w:rPr>
        <w:t xml:space="preserve">    </w:t>
      </w:r>
      <w:r>
        <w:rPr>
          <w:rStyle w:val="CommentTok"/>
        </w:rPr>
        <w:t>"""Ensure models don't degrade in quality"""</w:t>
      </w:r>
      <w:r>
        <w:br/>
      </w:r>
      <w:r>
        <w:rPr>
          <w:rStyle w:val="NormalTok"/>
        </w:rPr>
        <w:t xml:space="preserve">    baseline_f1 </w:t>
      </w:r>
      <w:r>
        <w:rPr>
          <w:rStyle w:val="OperatorTok"/>
        </w:rPr>
        <w:t>=</w:t>
      </w:r>
      <w:r>
        <w:rPr>
          <w:rStyle w:val="NormalTok"/>
        </w:rPr>
        <w:t xml:space="preserve"> {</w:t>
      </w:r>
      <w:r>
        <w:br/>
      </w:r>
      <w:r>
        <w:rPr>
          <w:rStyle w:val="NormalTok"/>
        </w:rPr>
        <w:t xml:space="preserve">        </w:t>
      </w:r>
      <w:r>
        <w:rPr>
          <w:rStyle w:val="StringTok"/>
        </w:rPr>
        <w:t>'static_v2'</w:t>
      </w:r>
      <w:r>
        <w:rPr>
          <w:rStyle w:val="NormalTok"/>
        </w:rPr>
        <w:t xml:space="preserve">: </w:t>
      </w:r>
      <w:r>
        <w:rPr>
          <w:rStyle w:val="FloatTok"/>
        </w:rPr>
        <w:t>0.779</w:t>
      </w:r>
      <w:r>
        <w:rPr>
          <w:rStyle w:val="NormalTok"/>
        </w:rPr>
        <w:t>,</w:t>
      </w:r>
      <w:r>
        <w:br/>
      </w:r>
      <w:r>
        <w:rPr>
          <w:rStyle w:val="NormalTok"/>
        </w:rPr>
        <w:t xml:space="preserve">        </w:t>
      </w:r>
      <w:r>
        <w:rPr>
          <w:rStyle w:val="StringTok"/>
        </w:rPr>
        <w:t>'naive_llm_v1'</w:t>
      </w:r>
      <w:r>
        <w:rPr>
          <w:rStyle w:val="NormalTok"/>
        </w:rPr>
        <w:t xml:space="preserve">: </w:t>
      </w:r>
      <w:r>
        <w:rPr>
          <w:rStyle w:val="FloatTok"/>
        </w:rPr>
        <w:t>0.786</w:t>
      </w:r>
      <w:r>
        <w:rPr>
          <w:rStyle w:val="NormalTok"/>
        </w:rPr>
        <w:t>,</w:t>
      </w:r>
      <w:r>
        <w:br/>
      </w:r>
      <w:r>
        <w:rPr>
          <w:rStyle w:val="NormalTok"/>
        </w:rPr>
        <w:t xml:space="preserve">        </w:t>
      </w:r>
      <w:r>
        <w:rPr>
          <w:rStyle w:val="StringTok"/>
        </w:rPr>
        <w:t>'rag_llm'</w:t>
      </w:r>
      <w:r>
        <w:rPr>
          <w:rStyle w:val="NormalTok"/>
        </w:rPr>
        <w:t xml:space="preserve">: </w:t>
      </w:r>
      <w:r>
        <w:rPr>
          <w:rStyle w:val="FloatTok"/>
        </w:rPr>
        <w:t>0.832</w:t>
      </w:r>
      <w:r>
        <w:br/>
      </w:r>
      <w:r>
        <w:rPr>
          <w:rStyle w:val="NormalTok"/>
        </w:rPr>
        <w:t xml:space="preserve">    }</w:t>
      </w:r>
      <w:r>
        <w:br/>
      </w:r>
      <w:r>
        <w:rPr>
          <w:rStyle w:val="NormalTok"/>
        </w:rPr>
        <w:t xml:space="preserve">    </w:t>
      </w:r>
      <w:r>
        <w:br/>
      </w:r>
      <w:r>
        <w:rPr>
          <w:rStyle w:val="NormalTok"/>
        </w:rPr>
        <w:t xml:space="preserve">    current_f1 </w:t>
      </w:r>
      <w:r>
        <w:rPr>
          <w:rStyle w:val="OperatorTok"/>
        </w:rPr>
        <w:t>=</w:t>
      </w:r>
      <w:r>
        <w:rPr>
          <w:rStyle w:val="NormalTok"/>
        </w:rPr>
        <w:t xml:space="preserve"> evaluate_models(evaluation_dataset)</w:t>
      </w:r>
      <w:r>
        <w:br/>
      </w:r>
      <w:r>
        <w:rPr>
          <w:rStyle w:val="NormalTok"/>
        </w:rPr>
        <w:t xml:space="preserve">    </w:t>
      </w:r>
      <w:r>
        <w:br/>
      </w:r>
      <w:r>
        <w:rPr>
          <w:rStyle w:val="NormalTok"/>
        </w:rPr>
        <w:t xml:space="preserve">    </w:t>
      </w:r>
      <w:r>
        <w:rPr>
          <w:rStyle w:val="ControlFlowTok"/>
        </w:rPr>
        <w:t>for</w:t>
      </w:r>
      <w:r>
        <w:rPr>
          <w:rStyle w:val="NormalTok"/>
        </w:rPr>
        <w:t xml:space="preserve"> model, baseline </w:t>
      </w:r>
      <w:r>
        <w:rPr>
          <w:rStyle w:val="KeywordTok"/>
        </w:rPr>
        <w:t>in</w:t>
      </w:r>
      <w:r>
        <w:rPr>
          <w:rStyle w:val="NormalTok"/>
        </w:rPr>
        <w:t xml:space="preserve"> baseline_f1.items():</w:t>
      </w:r>
      <w:r>
        <w:br/>
      </w:r>
      <w:r>
        <w:rPr>
          <w:rStyle w:val="NormalTok"/>
        </w:rPr>
        <w:t xml:space="preserve">        current </w:t>
      </w:r>
      <w:r>
        <w:rPr>
          <w:rStyle w:val="OperatorTok"/>
        </w:rPr>
        <w:t>=</w:t>
      </w:r>
      <w:r>
        <w:rPr>
          <w:rStyle w:val="NormalTok"/>
        </w:rPr>
        <w:t xml:space="preserve"> current_f1[model]</w:t>
      </w:r>
      <w:r>
        <w:br/>
      </w:r>
      <w:r>
        <w:rPr>
          <w:rStyle w:val="NormalTok"/>
        </w:rPr>
        <w:t xml:space="preserve">        </w:t>
      </w:r>
      <w:r>
        <w:rPr>
          <w:rStyle w:val="CommentTok"/>
        </w:rPr>
        <w:t># Allow 2% regression (for noise/variance)</w:t>
      </w:r>
      <w:r>
        <w:br/>
      </w:r>
      <w:r>
        <w:rPr>
          <w:rStyle w:val="NormalTok"/>
        </w:rPr>
        <w:t xml:space="preserve">        </w:t>
      </w:r>
      <w:r>
        <w:rPr>
          <w:rStyle w:val="ControlFlowTok"/>
        </w:rPr>
        <w:t>assert</w:t>
      </w:r>
      <w:r>
        <w:rPr>
          <w:rStyle w:val="NormalTok"/>
        </w:rPr>
        <w:t xml:space="preserve"> current </w:t>
      </w:r>
      <w:r>
        <w:rPr>
          <w:rStyle w:val="OperatorTok"/>
        </w:rPr>
        <w:t>&gt;=</w:t>
      </w:r>
      <w:r>
        <w:rPr>
          <w:rStyle w:val="NormalTok"/>
        </w:rPr>
        <w:t xml:space="preserve"> baseline </w:t>
      </w:r>
      <w:r>
        <w:rPr>
          <w:rStyle w:val="OperatorTok"/>
        </w:rPr>
        <w:t>*</w:t>
      </w:r>
      <w:r>
        <w:rPr>
          <w:rStyle w:val="NormalTok"/>
        </w:rPr>
        <w:t xml:space="preserve"> </w:t>
      </w:r>
      <w:r>
        <w:rPr>
          <w:rStyle w:val="FloatTok"/>
        </w:rPr>
        <w:t>0.98</w:t>
      </w:r>
      <w:r>
        <w:rPr>
          <w:rStyle w:val="NormalTok"/>
        </w:rPr>
        <w:t xml:space="preserve">, </w:t>
      </w:r>
      <w:r>
        <w:rPr>
          <w:rStyle w:val="OperatorTok"/>
        </w:rPr>
        <w:t>\</w:t>
      </w:r>
      <w:r>
        <w:br/>
      </w:r>
      <w:r>
        <w:rPr>
          <w:rStyle w:val="NormalTok"/>
        </w:rPr>
        <w:t xml:space="preserve">            </w:t>
      </w:r>
      <w:r>
        <w:rPr>
          <w:rStyle w:val="SpecialStringTok"/>
        </w:rPr>
        <w:t>f"</w:t>
      </w:r>
      <w:r>
        <w:rPr>
          <w:rStyle w:val="SpecialCharTok"/>
        </w:rPr>
        <w:t>{</w:t>
      </w:r>
      <w:r>
        <w:rPr>
          <w:rStyle w:val="NormalTok"/>
        </w:rPr>
        <w:t>model</w:t>
      </w:r>
      <w:r>
        <w:rPr>
          <w:rStyle w:val="SpecialCharTok"/>
        </w:rPr>
        <w:t>}</w:t>
      </w:r>
      <w:r>
        <w:rPr>
          <w:rStyle w:val="SpecialStringTok"/>
        </w:rPr>
        <w:t xml:space="preserve"> degraded from </w:t>
      </w:r>
      <w:r>
        <w:rPr>
          <w:rStyle w:val="SpecialCharTok"/>
        </w:rPr>
        <w:t>{</w:t>
      </w:r>
      <w:r>
        <w:rPr>
          <w:rStyle w:val="NormalTok"/>
        </w:rPr>
        <w:t>baseline</w:t>
      </w:r>
      <w:r>
        <w:rPr>
          <w:rStyle w:val="SpecialCharTok"/>
        </w:rPr>
        <w:t>:.3f}</w:t>
      </w:r>
      <w:r>
        <w:rPr>
          <w:rStyle w:val="SpecialStringTok"/>
        </w:rPr>
        <w:t xml:space="preserve"> to </w:t>
      </w:r>
      <w:r>
        <w:rPr>
          <w:rStyle w:val="SpecialCharTok"/>
        </w:rPr>
        <w:t>{</w:t>
      </w:r>
      <w:r>
        <w:rPr>
          <w:rStyle w:val="NormalTok"/>
        </w:rPr>
        <w:t>current</w:t>
      </w:r>
      <w:r>
        <w:rPr>
          <w:rStyle w:val="SpecialCharTok"/>
        </w:rPr>
        <w:t>:.3f}</w:t>
      </w:r>
      <w:r>
        <w:rPr>
          <w:rStyle w:val="SpecialStringTok"/>
        </w:rPr>
        <w:t>"</w:t>
      </w:r>
    </w:p>
    <w:p w14:paraId="647E76DF" w14:textId="77777777" w:rsidR="00C722E3" w:rsidRDefault="00000000">
      <w:pPr>
        <w:pStyle w:val="Heading3"/>
      </w:pPr>
      <w:bookmarkStart w:id="83" w:name="appendix-e-troubleshooting-and-faqs"/>
      <w:bookmarkEnd w:id="79"/>
      <w:bookmarkEnd w:id="82"/>
      <w:r>
        <w:t>10.7 Appendix E: Troubleshooting and FAQs</w:t>
      </w:r>
    </w:p>
    <w:p w14:paraId="62A32AF1" w14:textId="77777777" w:rsidR="00C722E3" w:rsidRDefault="00000000">
      <w:pPr>
        <w:pStyle w:val="Heading4"/>
      </w:pPr>
      <w:bookmarkStart w:id="84" w:name="e.1-common-issues-and-solutions"/>
      <w:r>
        <w:t>E.1 Common Issues and Solutions</w:t>
      </w:r>
    </w:p>
    <w:p w14:paraId="28B348E7" w14:textId="77777777" w:rsidR="00C722E3" w:rsidRDefault="00000000">
      <w:pPr>
        <w:pStyle w:val="FirstParagraph"/>
      </w:pPr>
      <w:r>
        <w:t>Issue | Symptoms | Solution |</w:t>
      </w:r>
    </w:p>
    <w:p w14:paraId="0100883C" w14:textId="77777777" w:rsidR="00C722E3" w:rsidRDefault="00000000">
      <w:pPr>
        <w:pStyle w:val="BodyText"/>
      </w:pPr>
      <w:r>
        <w:t xml:space="preserve">|||| | Qdrant Connection Refused | </w:t>
      </w:r>
      <w:r>
        <w:rPr>
          <w:rStyle w:val="VerbatimChar"/>
        </w:rPr>
        <w:t>Connection refused localhost:6333</w:t>
      </w:r>
      <w:r>
        <w:t xml:space="preserve"> | Verify Docker container running: </w:t>
      </w:r>
      <w:r>
        <w:rPr>
          <w:rStyle w:val="VerbatimChar"/>
        </w:rPr>
        <w:t>docker ps \| grep qdrant</w:t>
      </w:r>
      <w:r>
        <w:t xml:space="preserve"> | | Out of Memory | Process killed, 137 exit code | Increase memory: reduce TOP_N_CANDIDATES from 25 to 10 | | JSON Parse Errors | </w:t>
      </w:r>
      <w:r>
        <w:lastRenderedPageBreak/>
        <w:t xml:space="preserve">74.2% empty responses | Increase LLM_RETRY_CAP to 5; implement JSON repair layer | | GitHub Rate Limit | 403 Forbidden on PR fetch | Add delay between requests; check </w:t>
      </w:r>
      <w:r>
        <w:rPr>
          <w:rStyle w:val="VerbatimChar"/>
        </w:rPr>
        <w:t>GITHUB_TOKEN</w:t>
      </w:r>
      <w:r>
        <w:t xml:space="preserve"> validity | | Groq API Timeout | 504 Gateway Timeout | Increase timeout: GROQ_TIMEOUT_SECONDS=120 |</w:t>
      </w:r>
    </w:p>
    <w:p w14:paraId="0C770FC3" w14:textId="77777777" w:rsidR="00C722E3" w:rsidRDefault="00000000">
      <w:pPr>
        <w:pStyle w:val="Heading4"/>
      </w:pPr>
      <w:bookmarkStart w:id="85" w:name="e.2-performance-tuning"/>
      <w:bookmarkEnd w:id="84"/>
      <w:r>
        <w:t>E.2 Performance Tuning</w:t>
      </w:r>
    </w:p>
    <w:p w14:paraId="4EA45487" w14:textId="77777777" w:rsidR="00C722E3" w:rsidRDefault="00000000">
      <w:pPr>
        <w:pStyle w:val="FirstParagraph"/>
      </w:pPr>
      <w:r>
        <w:rPr>
          <w:b/>
          <w:bCs/>
        </w:rPr>
        <w:t>To improve retrieval speed</w:t>
      </w:r>
      <w:r>
        <w:t xml:space="preserve"> (if &gt;1 second per query): - Reduce DEFAULT_TOP_N_CANDIDATES from 25 to 15 - Use smaller embedding model (e.g., bge-small-en-v1.5) - Enable caching: CACHE_ENABLED=true</w:t>
      </w:r>
    </w:p>
    <w:p w14:paraId="114B963A" w14:textId="77777777" w:rsidR="00C722E3" w:rsidRDefault="00000000">
      <w:pPr>
        <w:pStyle w:val="BodyText"/>
      </w:pPr>
      <w:r>
        <w:rPr>
          <w:b/>
          <w:bCs/>
        </w:rPr>
        <w:t>To improve LLM generation quality</w:t>
      </w:r>
      <w:r>
        <w:t xml:space="preserve"> (if F1 &lt;0.80): - Increase MODEL_TEMPERATURE from 0.3 to 0.5 for more diversity - Expand retrieval corpus with more examples - Increase DEFAULT_TOP_K_FINAL from 7 to 10 for more context</w:t>
      </w:r>
    </w:p>
    <w:p w14:paraId="1BCEDC54" w14:textId="77777777" w:rsidR="00C722E3" w:rsidRDefault="00000000">
      <w:pPr>
        <w:pStyle w:val="BodyText"/>
      </w:pPr>
      <w:r>
        <w:rPr>
          <w:b/>
          <w:bCs/>
        </w:rPr>
        <w:t>To reduce false positives</w:t>
      </w:r>
      <w:r>
        <w:t>: - Lower CATEGORY_BONUS from 0.15 to 0.10 - Increase RANK_PENALTY from 0.01 to 0.02 to favor top-ranked results</w:t>
      </w:r>
    </w:p>
    <w:p w14:paraId="69E75143" w14:textId="77777777" w:rsidR="00C722E3" w:rsidRDefault="00000000">
      <w:pPr>
        <w:pStyle w:val="Heading3"/>
      </w:pPr>
      <w:bookmarkStart w:id="86" w:name="appendix-f-dataset-file-formats"/>
      <w:bookmarkEnd w:id="83"/>
      <w:bookmarkEnd w:id="85"/>
      <w:r>
        <w:t>10.8 Appendix F: Dataset File Formats</w:t>
      </w:r>
    </w:p>
    <w:p w14:paraId="6A2573DE" w14:textId="77777777" w:rsidR="00C722E3" w:rsidRDefault="00000000">
      <w:pPr>
        <w:pStyle w:val="Heading4"/>
      </w:pPr>
      <w:bookmarkStart w:id="87" w:name="f.1-evaluation-dataset-schema"/>
      <w:r>
        <w:t>F.1 Evaluation Dataset Schema</w:t>
      </w:r>
    </w:p>
    <w:p w14:paraId="39DB0781" w14:textId="77777777" w:rsidR="00C722E3" w:rsidRDefault="00000000">
      <w:pPr>
        <w:pStyle w:val="FirstParagraph"/>
      </w:pPr>
      <w:r>
        <w:rPr>
          <w:b/>
          <w:bCs/>
        </w:rPr>
        <w:t>File</w:t>
      </w:r>
      <w:r>
        <w:t xml:space="preserve">: </w:t>
      </w:r>
      <w:r>
        <w:rPr>
          <w:rStyle w:val="VerbatimChar"/>
        </w:rPr>
        <w:t>data/processed/evaluation.json</w:t>
      </w:r>
    </w:p>
    <w:p w14:paraId="22BBC35F" w14:textId="77777777" w:rsidR="00C722E3"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"pr_id"</w:t>
      </w:r>
      <w:r>
        <w:rPr>
          <w:rStyle w:val="FunctionTok"/>
        </w:rPr>
        <w:t>:</w:t>
      </w:r>
      <w:r>
        <w:rPr>
          <w:rStyle w:val="NormalTok"/>
        </w:rPr>
        <w:t xml:space="preserve"> </w:t>
      </w:r>
      <w:r>
        <w:rPr>
          <w:rStyle w:val="StringTok"/>
        </w:rPr>
        <w:t>"repo_001_pr_001"</w:t>
      </w:r>
      <w:r>
        <w:rPr>
          <w:rStyle w:val="FunctionTok"/>
        </w:rPr>
        <w:t>,</w:t>
      </w:r>
      <w:r>
        <w:br/>
      </w:r>
      <w:r>
        <w:rPr>
          <w:rStyle w:val="NormalTok"/>
        </w:rPr>
        <w:t xml:space="preserve">    </w:t>
      </w:r>
      <w:r>
        <w:rPr>
          <w:rStyle w:val="DataTypeTok"/>
        </w:rPr>
        <w:t>"repo_name"</w:t>
      </w:r>
      <w:r>
        <w:rPr>
          <w:rStyle w:val="FunctionTok"/>
        </w:rPr>
        <w:t>:</w:t>
      </w:r>
      <w:r>
        <w:rPr>
          <w:rStyle w:val="NormalTok"/>
        </w:rPr>
        <w:t xml:space="preserve"> </w:t>
      </w:r>
      <w:r>
        <w:rPr>
          <w:rStyle w:val="StringTok"/>
        </w:rPr>
        <w:t>"synthetic_repo_001"</w:t>
      </w:r>
      <w:r>
        <w:rPr>
          <w:rStyle w:val="FunctionTok"/>
        </w:rPr>
        <w:t>,</w:t>
      </w:r>
      <w:r>
        <w:br/>
      </w:r>
      <w:r>
        <w:rPr>
          <w:rStyle w:val="NormalTok"/>
        </w:rPr>
        <w:t xml:space="preserve">    </w:t>
      </w:r>
      <w:r>
        <w:rPr>
          <w:rStyle w:val="DataTypeTok"/>
        </w:rPr>
        <w:t>"file_path"</w:t>
      </w:r>
      <w:r>
        <w:rPr>
          <w:rStyle w:val="FunctionTok"/>
        </w:rPr>
        <w:t>:</w:t>
      </w:r>
      <w:r>
        <w:rPr>
          <w:rStyle w:val="NormalTok"/>
        </w:rPr>
        <w:t xml:space="preserve"> </w:t>
      </w:r>
      <w:r>
        <w:rPr>
          <w:rStyle w:val="StringTok"/>
        </w:rPr>
        <w:t>"src/module.py"</w:t>
      </w:r>
      <w:r>
        <w:rPr>
          <w:rStyle w:val="FunctionTok"/>
        </w:rPr>
        <w:t>,</w:t>
      </w:r>
      <w:r>
        <w:br/>
      </w:r>
      <w:r>
        <w:rPr>
          <w:rStyle w:val="NormalTok"/>
        </w:rPr>
        <w:t xml:space="preserve">    </w:t>
      </w:r>
      <w:r>
        <w:rPr>
          <w:rStyle w:val="DataTypeTok"/>
        </w:rPr>
        <w:t>"diff_lines"</w:t>
      </w:r>
      <w:r>
        <w:rPr>
          <w:rStyle w:val="FunctionTok"/>
        </w:rPr>
        <w:t>:</w:t>
      </w:r>
      <w:r>
        <w:rPr>
          <w:rStyle w:val="NormalTok"/>
        </w:rPr>
        <w:t xml:space="preserve"> </w:t>
      </w:r>
      <w:r>
        <w:rPr>
          <w:rStyle w:val="OtherTok"/>
        </w:rPr>
        <w:t>[</w:t>
      </w:r>
      <w:r>
        <w:br/>
      </w:r>
      <w:r>
        <w:rPr>
          <w:rStyle w:val="NormalTok"/>
        </w:rPr>
        <w:t xml:space="preserve">      </w:t>
      </w:r>
      <w:r>
        <w:rPr>
          <w:rStyle w:val="StringTok"/>
        </w:rPr>
        <w:t>"+import os"</w:t>
      </w:r>
      <w:r>
        <w:rPr>
          <w:rStyle w:val="OtherTok"/>
        </w:rPr>
        <w:t>,</w:t>
      </w:r>
      <w:r>
        <w:br/>
      </w:r>
      <w:r>
        <w:rPr>
          <w:rStyle w:val="NormalTok"/>
        </w:rPr>
        <w:t xml:space="preserve">      </w:t>
      </w:r>
      <w:r>
        <w:rPr>
          <w:rStyle w:val="StringTok"/>
        </w:rPr>
        <w:t>"-import unused_lib"</w:t>
      </w:r>
      <w:r>
        <w:rPr>
          <w:rStyle w:val="OtherTok"/>
        </w:rPr>
        <w:t>,</w:t>
      </w:r>
      <w:r>
        <w:br/>
      </w:r>
      <w:r>
        <w:rPr>
          <w:rStyle w:val="NormalTok"/>
        </w:rPr>
        <w:t xml:space="preserve">      </w:t>
      </w:r>
      <w:r>
        <w:rPr>
          <w:rStyle w:val="StringTok"/>
        </w:rPr>
        <w:t>" def function():"</w:t>
      </w:r>
      <w:r>
        <w:rPr>
          <w:rStyle w:val="OtherTok"/>
        </w:rPr>
        <w:t>,</w:t>
      </w:r>
      <w:r>
        <w:br/>
      </w:r>
      <w:r>
        <w:rPr>
          <w:rStyle w:val="NormalTok"/>
        </w:rPr>
        <w:t xml:space="preserve">      </w:t>
      </w:r>
      <w:r>
        <w:rPr>
          <w:rStyle w:val="StringTok"/>
        </w:rPr>
        <w:t>"+    x = []"</w:t>
      </w:r>
      <w:r>
        <w:br/>
      </w:r>
      <w:r>
        <w:rPr>
          <w:rStyle w:val="NormalTok"/>
        </w:rPr>
        <w:t xml:space="preserve">    </w:t>
      </w:r>
      <w:r>
        <w:rPr>
          <w:rStyle w:val="OtherTok"/>
        </w:rPr>
        <w:t>]</w:t>
      </w:r>
      <w:r>
        <w:rPr>
          <w:rStyle w:val="FunctionTok"/>
        </w:rPr>
        <w:t>,</w:t>
      </w:r>
      <w:r>
        <w:br/>
      </w:r>
      <w:r>
        <w:rPr>
          <w:rStyle w:val="NormalTok"/>
        </w:rPr>
        <w:t xml:space="preserve">    </w:t>
      </w:r>
      <w:r>
        <w:rPr>
          <w:rStyle w:val="DataTypeTok"/>
        </w:rPr>
        <w:t>"ground_truth_reviews"</w:t>
      </w:r>
      <w:r>
        <w:rPr>
          <w:rStyle w:val="FunctionTok"/>
        </w:rPr>
        <w:t>:</w:t>
      </w:r>
      <w:r>
        <w:rPr>
          <w:rStyle w:val="NormalTok"/>
        </w:rPr>
        <w:t xml:space="preserve"> </w:t>
      </w:r>
      <w:r>
        <w:rPr>
          <w:rStyle w:val="OtherTok"/>
        </w:rPr>
        <w:t>[</w:t>
      </w:r>
      <w:r>
        <w:br/>
      </w:r>
      <w:r>
        <w:rPr>
          <w:rStyle w:val="NormalTok"/>
        </w:rPr>
        <w:t xml:space="preserve">      </w:t>
      </w:r>
      <w:r>
        <w:rPr>
          <w:rStyle w:val="FunctionTok"/>
        </w:rPr>
        <w:t>{</w:t>
      </w:r>
      <w:r>
        <w:br/>
      </w:r>
      <w:r>
        <w:rPr>
          <w:rStyle w:val="NormalTok"/>
        </w:rPr>
        <w:t xml:space="preserve">        </w:t>
      </w:r>
      <w:r>
        <w:rPr>
          <w:rStyle w:val="DataTypeTok"/>
        </w:rPr>
        <w:t>"line_number"</w:t>
      </w:r>
      <w:r>
        <w:rPr>
          <w:rStyle w:val="FunctionTok"/>
        </w:rPr>
        <w:t>:</w:t>
      </w:r>
      <w:r>
        <w:rPr>
          <w:rStyle w:val="NormalTok"/>
        </w:rPr>
        <w:t xml:space="preserve"> </w:t>
      </w:r>
      <w:r>
        <w:rPr>
          <w:rStyle w:val="DecValTok"/>
        </w:rPr>
        <w:t>1</w:t>
      </w:r>
      <w:r>
        <w:rPr>
          <w:rStyle w:val="FunctionTok"/>
        </w:rPr>
        <w:t>,</w:t>
      </w:r>
      <w:r>
        <w:br/>
      </w:r>
      <w:r>
        <w:rPr>
          <w:rStyle w:val="NormalTok"/>
        </w:rPr>
        <w:t xml:space="preserve">        </w:t>
      </w:r>
      <w:r>
        <w:rPr>
          <w:rStyle w:val="DataTypeTok"/>
        </w:rPr>
        <w:t>"category"</w:t>
      </w:r>
      <w:r>
        <w:rPr>
          <w:rStyle w:val="FunctionTok"/>
        </w:rPr>
        <w:t>:</w:t>
      </w:r>
      <w:r>
        <w:rPr>
          <w:rStyle w:val="NormalTok"/>
        </w:rPr>
        <w:t xml:space="preserve"> </w:t>
      </w:r>
      <w:r>
        <w:rPr>
          <w:rStyle w:val="StringTok"/>
        </w:rPr>
        <w:t>"unused_import"</w:t>
      </w:r>
      <w:r>
        <w:rPr>
          <w:rStyle w:val="FunctionTok"/>
        </w:rPr>
        <w:t>,</w:t>
      </w:r>
      <w:r>
        <w:br/>
      </w:r>
      <w:r>
        <w:rPr>
          <w:rStyle w:val="NormalTok"/>
        </w:rPr>
        <w:t xml:space="preserve">        </w:t>
      </w:r>
      <w:r>
        <w:rPr>
          <w:rStyle w:val="DataTypeTok"/>
        </w:rPr>
        <w:t>"review_comment"</w:t>
      </w:r>
      <w:r>
        <w:rPr>
          <w:rStyle w:val="FunctionTok"/>
        </w:rPr>
        <w:t>:</w:t>
      </w:r>
      <w:r>
        <w:rPr>
          <w:rStyle w:val="NormalTok"/>
        </w:rPr>
        <w:t xml:space="preserve"> </w:t>
      </w:r>
      <w:r>
        <w:rPr>
          <w:rStyle w:val="StringTok"/>
        </w:rPr>
        <w:t>"Remove unused import: unused_lib"</w:t>
      </w:r>
      <w:r>
        <w:rPr>
          <w:rStyle w:val="FunctionTok"/>
        </w:rPr>
        <w:t>,</w:t>
      </w:r>
      <w:r>
        <w:br/>
      </w:r>
      <w:r>
        <w:rPr>
          <w:rStyle w:val="NormalTok"/>
        </w:rPr>
        <w:t xml:space="preserve">        </w:t>
      </w:r>
      <w:r>
        <w:rPr>
          <w:rStyle w:val="DataTypeTok"/>
        </w:rPr>
        <w:t>"author"</w:t>
      </w:r>
      <w:r>
        <w:rPr>
          <w:rStyle w:val="FunctionTok"/>
        </w:rPr>
        <w:t>:</w:t>
      </w:r>
      <w:r>
        <w:rPr>
          <w:rStyle w:val="NormalTok"/>
        </w:rPr>
        <w:t xml:space="preserve"> </w:t>
      </w:r>
      <w:r>
        <w:rPr>
          <w:rStyle w:val="StringTok"/>
        </w:rPr>
        <w:t>"synthetic_reviewer"</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"line_number"</w:t>
      </w:r>
      <w:r>
        <w:rPr>
          <w:rStyle w:val="FunctionTok"/>
        </w:rPr>
        <w:t>:</w:t>
      </w:r>
      <w:r>
        <w:rPr>
          <w:rStyle w:val="NormalTok"/>
        </w:rPr>
        <w:t xml:space="preserve"> </w:t>
      </w:r>
      <w:r>
        <w:rPr>
          <w:rStyle w:val="DecValTok"/>
        </w:rPr>
        <w:t>3</w:t>
      </w:r>
      <w:r>
        <w:rPr>
          <w:rStyle w:val="FunctionTok"/>
        </w:rPr>
        <w:t>,</w:t>
      </w:r>
      <w:r>
        <w:br/>
      </w:r>
      <w:r>
        <w:rPr>
          <w:rStyle w:val="NormalTok"/>
        </w:rPr>
        <w:t xml:space="preserve">        </w:t>
      </w:r>
      <w:r>
        <w:rPr>
          <w:rStyle w:val="DataTypeTok"/>
        </w:rPr>
        <w:t>"category"</w:t>
      </w:r>
      <w:r>
        <w:rPr>
          <w:rStyle w:val="FunctionTok"/>
        </w:rPr>
        <w:t>:</w:t>
      </w:r>
      <w:r>
        <w:rPr>
          <w:rStyle w:val="NormalTok"/>
        </w:rPr>
        <w:t xml:space="preserve"> </w:t>
      </w:r>
      <w:r>
        <w:rPr>
          <w:rStyle w:val="StringTok"/>
        </w:rPr>
        <w:t>"mutable_default"</w:t>
      </w:r>
      <w:r>
        <w:rPr>
          <w:rStyle w:val="FunctionTok"/>
        </w:rPr>
        <w:t>,</w:t>
      </w:r>
      <w:r>
        <w:br/>
      </w:r>
      <w:r>
        <w:rPr>
          <w:rStyle w:val="NormalTok"/>
        </w:rPr>
        <w:t xml:space="preserve">        </w:t>
      </w:r>
      <w:r>
        <w:rPr>
          <w:rStyle w:val="DataTypeTok"/>
        </w:rPr>
        <w:t>"review_comment"</w:t>
      </w:r>
      <w:r>
        <w:rPr>
          <w:rStyle w:val="FunctionTok"/>
        </w:rPr>
        <w:t>:</w:t>
      </w:r>
      <w:r>
        <w:rPr>
          <w:rStyle w:val="NormalTok"/>
        </w:rPr>
        <w:t xml:space="preserve"> </w:t>
      </w:r>
      <w:r>
        <w:rPr>
          <w:rStyle w:val="StringTok"/>
        </w:rPr>
        <w:t>"Avoid mutable default arguments"</w:t>
      </w:r>
      <w:r>
        <w:rPr>
          <w:rStyle w:val="FunctionTok"/>
        </w:rPr>
        <w:t>,</w:t>
      </w:r>
      <w:r>
        <w:br/>
      </w:r>
      <w:r>
        <w:rPr>
          <w:rStyle w:val="NormalTok"/>
        </w:rPr>
        <w:t xml:space="preserve">        </w:t>
      </w:r>
      <w:r>
        <w:rPr>
          <w:rStyle w:val="DataTypeTok"/>
        </w:rPr>
        <w:t>"author"</w:t>
      </w:r>
      <w:r>
        <w:rPr>
          <w:rStyle w:val="FunctionTok"/>
        </w:rPr>
        <w:t>:</w:t>
      </w:r>
      <w:r>
        <w:rPr>
          <w:rStyle w:val="NormalTok"/>
        </w:rPr>
        <w:t xml:space="preserve"> </w:t>
      </w:r>
      <w:r>
        <w:rPr>
          <w:rStyle w:val="StringTok"/>
        </w:rPr>
        <w:t>"synthetic_reviewer"</w:t>
      </w:r>
      <w:r>
        <w:br/>
      </w:r>
      <w:r>
        <w:rPr>
          <w:rStyle w:val="NormalTok"/>
        </w:rPr>
        <w:t xml:space="preserve">      </w:t>
      </w:r>
      <w:r>
        <w:rPr>
          <w:rStyle w:val="FunctionTok"/>
        </w:rPr>
        <w:t>}</w:t>
      </w:r>
      <w:r>
        <w:br/>
      </w:r>
      <w:r>
        <w:rPr>
          <w:rStyle w:val="NormalTok"/>
        </w:rPr>
        <w:t xml:space="preserve">    </w:t>
      </w:r>
      <w:r>
        <w:rPr>
          <w:rStyle w:val="OtherTok"/>
        </w:rPr>
        <w:t>]</w:t>
      </w:r>
      <w:r>
        <w:br/>
      </w:r>
      <w:r>
        <w:rPr>
          <w:rStyle w:val="NormalTok"/>
        </w:rPr>
        <w:lastRenderedPageBreak/>
        <w:t xml:space="preserve">  </w:t>
      </w:r>
      <w:r>
        <w:rPr>
          <w:rStyle w:val="FunctionTok"/>
        </w:rPr>
        <w:t>}</w:t>
      </w:r>
      <w:r>
        <w:br/>
      </w:r>
      <w:r>
        <w:rPr>
          <w:rStyle w:val="OtherTok"/>
        </w:rPr>
        <w:t>]</w:t>
      </w:r>
    </w:p>
    <w:p w14:paraId="1842CF62" w14:textId="77777777" w:rsidR="00C722E3" w:rsidRDefault="00000000">
      <w:pPr>
        <w:pStyle w:val="Heading4"/>
      </w:pPr>
      <w:bookmarkStart w:id="88" w:name="f.2-retrieval-corpus-schema"/>
      <w:bookmarkEnd w:id="87"/>
      <w:r>
        <w:t>F.2 Retrieval Corpus Schema</w:t>
      </w:r>
    </w:p>
    <w:p w14:paraId="561A9B19" w14:textId="77777777" w:rsidR="00C722E3" w:rsidRDefault="00000000">
      <w:pPr>
        <w:pStyle w:val="FirstParagraph"/>
      </w:pPr>
      <w:r>
        <w:rPr>
          <w:b/>
          <w:bCs/>
        </w:rPr>
        <w:t>File</w:t>
      </w:r>
      <w:r>
        <w:t xml:space="preserve">: </w:t>
      </w:r>
      <w:r>
        <w:rPr>
          <w:rStyle w:val="VerbatimChar"/>
        </w:rPr>
        <w:t>data/processed/retrival_corpus.json</w:t>
      </w:r>
    </w:p>
    <w:p w14:paraId="55BCE646" w14:textId="77777777" w:rsidR="00C722E3" w:rsidRDefault="00000000">
      <w:pPr>
        <w:pStyle w:val="SourceCode"/>
      </w:pPr>
      <w:r>
        <w:rPr>
          <w:rStyle w:val="OtherTok"/>
        </w:rPr>
        <w:t>[</w:t>
      </w:r>
      <w:r>
        <w:br/>
      </w:r>
      <w:r>
        <w:rPr>
          <w:rStyle w:val="NormalTok"/>
        </w:rPr>
        <w:t xml:space="preserve">  </w:t>
      </w:r>
      <w:r>
        <w:rPr>
          <w:rStyle w:val="FunctionTok"/>
        </w:rPr>
        <w:t>{</w:t>
      </w:r>
      <w:r>
        <w:br/>
      </w:r>
      <w:r>
        <w:rPr>
          <w:rStyle w:val="NormalTok"/>
        </w:rPr>
        <w:t xml:space="preserve">    </w:t>
      </w:r>
      <w:r>
        <w:rPr>
          <w:rStyle w:val="DataTypeTok"/>
        </w:rPr>
        <w:t>"chunk_id"</w:t>
      </w:r>
      <w:r>
        <w:rPr>
          <w:rStyle w:val="FunctionTok"/>
        </w:rPr>
        <w:t>:</w:t>
      </w:r>
      <w:r>
        <w:rPr>
          <w:rStyle w:val="NormalTok"/>
        </w:rPr>
        <w:t xml:space="preserve"> </w:t>
      </w:r>
      <w:r>
        <w:rPr>
          <w:rStyle w:val="StringTok"/>
        </w:rPr>
        <w:t>"guideline_001"</w:t>
      </w:r>
      <w:r>
        <w:rPr>
          <w:rStyle w:val="FunctionTok"/>
        </w:rPr>
        <w:t>,</w:t>
      </w:r>
      <w:r>
        <w:br/>
      </w:r>
      <w:r>
        <w:rPr>
          <w:rStyle w:val="NormalTok"/>
        </w:rPr>
        <w:t xml:space="preserve">    </w:t>
      </w:r>
      <w:r>
        <w:rPr>
          <w:rStyle w:val="DataTypeTok"/>
        </w:rPr>
        <w:t>"text"</w:t>
      </w:r>
      <w:r>
        <w:rPr>
          <w:rStyle w:val="FunctionTok"/>
        </w:rPr>
        <w:t>:</w:t>
      </w:r>
      <w:r>
        <w:rPr>
          <w:rStyle w:val="NormalTok"/>
        </w:rPr>
        <w:t xml:space="preserve"> </w:t>
      </w:r>
      <w:r>
        <w:rPr>
          <w:rStyle w:val="StringTok"/>
        </w:rPr>
        <w:t>"PEP 8 states: Imports should be on separate lines..."</w:t>
      </w:r>
      <w:r>
        <w:rPr>
          <w:rStyle w:val="FunctionTok"/>
        </w:rPr>
        <w:t>,</w:t>
      </w:r>
      <w:r>
        <w:br/>
      </w:r>
      <w:r>
        <w:rPr>
          <w:rStyle w:val="NormalTok"/>
        </w:rPr>
        <w:t xml:space="preserve">    </w:t>
      </w:r>
      <w:r>
        <w:rPr>
          <w:rStyle w:val="DataTypeTok"/>
        </w:rPr>
        <w:t>"category"</w:t>
      </w:r>
      <w:r>
        <w:rPr>
          <w:rStyle w:val="FunctionTok"/>
        </w:rPr>
        <w:t>:</w:t>
      </w:r>
      <w:r>
        <w:rPr>
          <w:rStyle w:val="NormalTok"/>
        </w:rPr>
        <w:t xml:space="preserve"> </w:t>
      </w:r>
      <w:r>
        <w:rPr>
          <w:rStyle w:val="StringTok"/>
        </w:rPr>
        <w:t>"unused_import"</w:t>
      </w:r>
      <w:r>
        <w:rPr>
          <w:rStyle w:val="FunctionTok"/>
        </w:rPr>
        <w:t>,</w:t>
      </w:r>
      <w:r>
        <w:br/>
      </w:r>
      <w:r>
        <w:rPr>
          <w:rStyle w:val="NormalTok"/>
        </w:rPr>
        <w:t xml:space="preserve">    </w:t>
      </w:r>
      <w:r>
        <w:rPr>
          <w:rStyle w:val="DataTypeTok"/>
        </w:rPr>
        <w:t>"source_type"</w:t>
      </w:r>
      <w:r>
        <w:rPr>
          <w:rStyle w:val="FunctionTok"/>
        </w:rPr>
        <w:t>:</w:t>
      </w:r>
      <w:r>
        <w:rPr>
          <w:rStyle w:val="NormalTok"/>
        </w:rPr>
        <w:t xml:space="preserve"> </w:t>
      </w:r>
      <w:r>
        <w:rPr>
          <w:rStyle w:val="StringTok"/>
        </w:rPr>
        <w:t>"guideline"</w:t>
      </w:r>
      <w:r>
        <w:rPr>
          <w:rStyle w:val="FunctionTok"/>
        </w:rPr>
        <w:t>,</w:t>
      </w:r>
      <w:r>
        <w:br/>
      </w:r>
      <w:r>
        <w:rPr>
          <w:rStyle w:val="NormalTok"/>
        </w:rPr>
        <w:t xml:space="preserve">    </w:t>
      </w:r>
      <w:r>
        <w:rPr>
          <w:rStyle w:val="DataTypeTok"/>
        </w:rPr>
        <w:t>"source_path"</w:t>
      </w:r>
      <w:r>
        <w:rPr>
          <w:rStyle w:val="FunctionTok"/>
        </w:rPr>
        <w:t>:</w:t>
      </w:r>
      <w:r>
        <w:rPr>
          <w:rStyle w:val="NormalTok"/>
        </w:rPr>
        <w:t xml:space="preserve"> </w:t>
      </w:r>
      <w:r>
        <w:rPr>
          <w:rStyle w:val="StringTok"/>
        </w:rPr>
        <w:t>"pep8.md"</w:t>
      </w:r>
      <w:r>
        <w:rPr>
          <w:rStyle w:val="FunctionTok"/>
        </w:rPr>
        <w:t>,</w:t>
      </w:r>
      <w:r>
        <w:br/>
      </w:r>
      <w:r>
        <w:rPr>
          <w:rStyle w:val="NormalTok"/>
        </w:rPr>
        <w:t xml:space="preserve">    </w:t>
      </w:r>
      <w:r>
        <w:rPr>
          <w:rStyle w:val="DataTypeTok"/>
        </w:rPr>
        <w:t>"metadata"</w:t>
      </w:r>
      <w:r>
        <w:rPr>
          <w:rStyle w:val="FunctionTok"/>
        </w:rPr>
        <w:t>:</w:t>
      </w:r>
      <w:r>
        <w:rPr>
          <w:rStyle w:val="NormalTok"/>
        </w:rPr>
        <w:t xml:space="preserve"> </w:t>
      </w:r>
      <w:r>
        <w:rPr>
          <w:rStyle w:val="FunctionTok"/>
        </w:rPr>
        <w:t>{</w:t>
      </w:r>
      <w:r>
        <w:br/>
      </w:r>
      <w:r>
        <w:rPr>
          <w:rStyle w:val="NormalTok"/>
        </w:rPr>
        <w:t xml:space="preserve">      </w:t>
      </w:r>
      <w:r>
        <w:rPr>
          <w:rStyle w:val="DataTypeTok"/>
        </w:rPr>
        <w:t>"confidence"</w:t>
      </w:r>
      <w:r>
        <w:rPr>
          <w:rStyle w:val="FunctionTok"/>
        </w:rPr>
        <w:t>:</w:t>
      </w:r>
      <w:r>
        <w:rPr>
          <w:rStyle w:val="NormalTok"/>
        </w:rPr>
        <w:t xml:space="preserve"> </w:t>
      </w:r>
      <w:r>
        <w:rPr>
          <w:rStyle w:val="FloatTok"/>
        </w:rPr>
        <w:t>1.0</w:t>
      </w:r>
      <w:r>
        <w:rPr>
          <w:rStyle w:val="FunctionTok"/>
        </w:rPr>
        <w:t>,</w:t>
      </w:r>
      <w:r>
        <w:br/>
      </w:r>
      <w:r>
        <w:rPr>
          <w:rStyle w:val="NormalTok"/>
        </w:rPr>
        <w:t xml:space="preserve">      </w:t>
      </w:r>
      <w:r>
        <w:rPr>
          <w:rStyle w:val="DataTypeTok"/>
        </w:rPr>
        <w:t>"version"</w:t>
      </w:r>
      <w:r>
        <w:rPr>
          <w:rStyle w:val="FunctionTok"/>
        </w:rPr>
        <w:t>:</w:t>
      </w:r>
      <w:r>
        <w:rPr>
          <w:rStyle w:val="NormalTok"/>
        </w:rPr>
        <w:t xml:space="preserve"> </w:t>
      </w:r>
      <w:r>
        <w:rPr>
          <w:rStyle w:val="StringTok"/>
        </w:rPr>
        <w:t>"pep8_20230101"</w:t>
      </w:r>
      <w:r>
        <w:br/>
      </w:r>
      <w:r>
        <w:rPr>
          <w:rStyle w:val="NormalTok"/>
        </w:rPr>
        <w:t xml:space="preserve">    </w:t>
      </w:r>
      <w:r>
        <w:rPr>
          <w:rStyle w:val="FunctionTok"/>
        </w:rPr>
        <w:t>}</w:t>
      </w:r>
      <w:r>
        <w:br/>
      </w:r>
      <w:r>
        <w:rPr>
          <w:rStyle w:val="NormalTok"/>
        </w:rPr>
        <w:t xml:space="preserve">  </w:t>
      </w:r>
      <w:r>
        <w:rPr>
          <w:rStyle w:val="FunctionTok"/>
        </w:rPr>
        <w:t>}</w:t>
      </w:r>
      <w:r>
        <w:rPr>
          <w:rStyle w:val="OtherTok"/>
        </w:rPr>
        <w:t>,</w:t>
      </w:r>
      <w:r>
        <w:br/>
      </w:r>
      <w:r>
        <w:rPr>
          <w:rStyle w:val="NormalTok"/>
        </w:rPr>
        <w:t xml:space="preserve">  </w:t>
      </w:r>
      <w:r>
        <w:rPr>
          <w:rStyle w:val="FunctionTok"/>
        </w:rPr>
        <w:t>{</w:t>
      </w:r>
      <w:r>
        <w:br/>
      </w:r>
      <w:r>
        <w:rPr>
          <w:rStyle w:val="NormalTok"/>
        </w:rPr>
        <w:t xml:space="preserve">    </w:t>
      </w:r>
      <w:r>
        <w:rPr>
          <w:rStyle w:val="DataTypeTok"/>
        </w:rPr>
        <w:t>"chunk_id"</w:t>
      </w:r>
      <w:r>
        <w:rPr>
          <w:rStyle w:val="FunctionTok"/>
        </w:rPr>
        <w:t>:</w:t>
      </w:r>
      <w:r>
        <w:rPr>
          <w:rStyle w:val="NormalTok"/>
        </w:rPr>
        <w:t xml:space="preserve"> </w:t>
      </w:r>
      <w:r>
        <w:rPr>
          <w:rStyle w:val="StringTok"/>
        </w:rPr>
        <w:t>"rule_001"</w:t>
      </w:r>
      <w:r>
        <w:rPr>
          <w:rStyle w:val="FunctionTok"/>
        </w:rPr>
        <w:t>,</w:t>
      </w:r>
      <w:r>
        <w:br/>
      </w:r>
      <w:r>
        <w:rPr>
          <w:rStyle w:val="NormalTok"/>
        </w:rPr>
        <w:t xml:space="preserve">    </w:t>
      </w:r>
      <w:r>
        <w:rPr>
          <w:rStyle w:val="DataTypeTok"/>
        </w:rPr>
        <w:t>"text"</w:t>
      </w:r>
      <w:r>
        <w:rPr>
          <w:rStyle w:val="FunctionTok"/>
        </w:rPr>
        <w:t>:</w:t>
      </w:r>
      <w:r>
        <w:rPr>
          <w:rStyle w:val="NormalTok"/>
        </w:rPr>
        <w:t xml:space="preserve"> </w:t>
      </w:r>
      <w:r>
        <w:rPr>
          <w:rStyle w:val="StringTok"/>
        </w:rPr>
        <w:t>"Pylint W0611: Unused import os"</w:t>
      </w:r>
      <w:r>
        <w:rPr>
          <w:rStyle w:val="FunctionTok"/>
        </w:rPr>
        <w:t>,</w:t>
      </w:r>
      <w:r>
        <w:br/>
      </w:r>
      <w:r>
        <w:rPr>
          <w:rStyle w:val="NormalTok"/>
        </w:rPr>
        <w:t xml:space="preserve">    </w:t>
      </w:r>
      <w:r>
        <w:rPr>
          <w:rStyle w:val="DataTypeTok"/>
        </w:rPr>
        <w:t>"category"</w:t>
      </w:r>
      <w:r>
        <w:rPr>
          <w:rStyle w:val="FunctionTok"/>
        </w:rPr>
        <w:t>:</w:t>
      </w:r>
      <w:r>
        <w:rPr>
          <w:rStyle w:val="NormalTok"/>
        </w:rPr>
        <w:t xml:space="preserve"> </w:t>
      </w:r>
      <w:r>
        <w:rPr>
          <w:rStyle w:val="StringTok"/>
        </w:rPr>
        <w:t>"unused_import"</w:t>
      </w:r>
      <w:r>
        <w:rPr>
          <w:rStyle w:val="FunctionTok"/>
        </w:rPr>
        <w:t>,</w:t>
      </w:r>
      <w:r>
        <w:br/>
      </w:r>
      <w:r>
        <w:rPr>
          <w:rStyle w:val="NormalTok"/>
        </w:rPr>
        <w:t xml:space="preserve">    </w:t>
      </w:r>
      <w:r>
        <w:rPr>
          <w:rStyle w:val="DataTypeTok"/>
        </w:rPr>
        <w:t>"source_type"</w:t>
      </w:r>
      <w:r>
        <w:rPr>
          <w:rStyle w:val="FunctionTok"/>
        </w:rPr>
        <w:t>:</w:t>
      </w:r>
      <w:r>
        <w:rPr>
          <w:rStyle w:val="NormalTok"/>
        </w:rPr>
        <w:t xml:space="preserve"> </w:t>
      </w:r>
      <w:r>
        <w:rPr>
          <w:rStyle w:val="StringTok"/>
        </w:rPr>
        <w:t>"rule"</w:t>
      </w:r>
      <w:r>
        <w:rPr>
          <w:rStyle w:val="FunctionTok"/>
        </w:rPr>
        <w:t>,</w:t>
      </w:r>
      <w:r>
        <w:br/>
      </w:r>
      <w:r>
        <w:rPr>
          <w:rStyle w:val="NormalTok"/>
        </w:rPr>
        <w:t xml:space="preserve">    </w:t>
      </w:r>
      <w:r>
        <w:rPr>
          <w:rStyle w:val="DataTypeTok"/>
        </w:rPr>
        <w:t>"source_path"</w:t>
      </w:r>
      <w:r>
        <w:rPr>
          <w:rStyle w:val="FunctionTok"/>
        </w:rPr>
        <w:t>:</w:t>
      </w:r>
      <w:r>
        <w:rPr>
          <w:rStyle w:val="NormalTok"/>
        </w:rPr>
        <w:t xml:space="preserve"> </w:t>
      </w:r>
      <w:r>
        <w:rPr>
          <w:rStyle w:val="StringTok"/>
        </w:rPr>
        <w:t>"pylint_rules.json"</w:t>
      </w:r>
      <w:r>
        <w:rPr>
          <w:rStyle w:val="FunctionTok"/>
        </w:rPr>
        <w:t>,</w:t>
      </w:r>
      <w:r>
        <w:br/>
      </w:r>
      <w:r>
        <w:rPr>
          <w:rStyle w:val="NormalTok"/>
        </w:rPr>
        <w:t xml:space="preserve">    </w:t>
      </w:r>
      <w:r>
        <w:rPr>
          <w:rStyle w:val="DataTypeTok"/>
        </w:rPr>
        <w:t>"metadata"</w:t>
      </w:r>
      <w:r>
        <w:rPr>
          <w:rStyle w:val="FunctionTok"/>
        </w:rPr>
        <w:t>:</w:t>
      </w:r>
      <w:r>
        <w:rPr>
          <w:rStyle w:val="NormalTok"/>
        </w:rPr>
        <w:t xml:space="preserve"> </w:t>
      </w:r>
      <w:r>
        <w:rPr>
          <w:rStyle w:val="FunctionTok"/>
        </w:rPr>
        <w:t>{</w:t>
      </w:r>
      <w:r>
        <w:br/>
      </w:r>
      <w:r>
        <w:rPr>
          <w:rStyle w:val="NormalTok"/>
        </w:rPr>
        <w:t xml:space="preserve">      </w:t>
      </w:r>
      <w:r>
        <w:rPr>
          <w:rStyle w:val="DataTypeTok"/>
        </w:rPr>
        <w:t>"confidence"</w:t>
      </w:r>
      <w:r>
        <w:rPr>
          <w:rStyle w:val="FunctionTok"/>
        </w:rPr>
        <w:t>:</w:t>
      </w:r>
      <w:r>
        <w:rPr>
          <w:rStyle w:val="NormalTok"/>
        </w:rPr>
        <w:t xml:space="preserve"> </w:t>
      </w:r>
      <w:r>
        <w:rPr>
          <w:rStyle w:val="FloatTok"/>
        </w:rPr>
        <w:t>0.95</w:t>
      </w:r>
      <w:r>
        <w:rPr>
          <w:rStyle w:val="FunctionTok"/>
        </w:rPr>
        <w:t>,</w:t>
      </w:r>
      <w:r>
        <w:br/>
      </w:r>
      <w:r>
        <w:rPr>
          <w:rStyle w:val="NormalTok"/>
        </w:rPr>
        <w:t xml:space="preserve">      </w:t>
      </w:r>
      <w:r>
        <w:rPr>
          <w:rStyle w:val="DataTypeTok"/>
        </w:rPr>
        <w:t>"tool"</w:t>
      </w:r>
      <w:r>
        <w:rPr>
          <w:rStyle w:val="FunctionTok"/>
        </w:rPr>
        <w:t>:</w:t>
      </w:r>
      <w:r>
        <w:rPr>
          <w:rStyle w:val="NormalTok"/>
        </w:rPr>
        <w:t xml:space="preserve"> </w:t>
      </w:r>
      <w:r>
        <w:rPr>
          <w:rStyle w:val="StringTok"/>
        </w:rPr>
        <w:t>"pylint"</w:t>
      </w:r>
      <w:r>
        <w:br/>
      </w:r>
      <w:r>
        <w:rPr>
          <w:rStyle w:val="NormalTok"/>
        </w:rPr>
        <w:t xml:space="preserve">    </w:t>
      </w:r>
      <w:r>
        <w:rPr>
          <w:rStyle w:val="FunctionTok"/>
        </w:rPr>
        <w:t>}</w:t>
      </w:r>
      <w:r>
        <w:br/>
      </w:r>
      <w:r>
        <w:rPr>
          <w:rStyle w:val="NormalTok"/>
        </w:rPr>
        <w:t xml:space="preserve">  </w:t>
      </w:r>
      <w:r>
        <w:rPr>
          <w:rStyle w:val="FunctionTok"/>
        </w:rPr>
        <w:t>}</w:t>
      </w:r>
      <w:r>
        <w:br/>
      </w:r>
      <w:r>
        <w:rPr>
          <w:rStyle w:val="OtherTok"/>
        </w:rPr>
        <w:t>]</w:t>
      </w:r>
    </w:p>
    <w:p w14:paraId="4ADADD40" w14:textId="77777777" w:rsidR="00C722E3" w:rsidRDefault="00000000">
      <w:pPr>
        <w:pStyle w:val="Heading3"/>
      </w:pPr>
      <w:bookmarkStart w:id="89" w:name="appendix-g-extended-results-and-raw-data"/>
      <w:bookmarkEnd w:id="86"/>
      <w:bookmarkEnd w:id="88"/>
      <w:r>
        <w:t>10.9 Appendix G: Extended Results and Raw Data</w:t>
      </w:r>
    </w:p>
    <w:p w14:paraId="4966C793" w14:textId="77777777" w:rsidR="00C722E3" w:rsidRDefault="00000000">
      <w:pPr>
        <w:pStyle w:val="Heading4"/>
      </w:pPr>
      <w:bookmarkStart w:id="90" w:name="X819274f1b4bf21d76b5e0d99df069f0ade556e9"/>
      <w:r>
        <w:t>G.1 Full Per-Category Breakdown (RAG Model)</w:t>
      </w:r>
    </w:p>
    <w:p w14:paraId="07033EC1" w14:textId="77777777" w:rsidR="00C722E3" w:rsidRDefault="00000000">
      <w:pPr>
        <w:pStyle w:val="FirstParagraph"/>
      </w:pPr>
      <w:r>
        <w:t>Category | TP | FP | FN | Precision | Recall | F1 | Support |</w:t>
      </w:r>
    </w:p>
    <w:p w14:paraId="228B1841" w14:textId="77777777" w:rsidR="00C722E3" w:rsidRDefault="00000000">
      <w:pPr>
        <w:pStyle w:val="BodyText"/>
      </w:pPr>
      <w:r>
        <w:t xml:space="preserve">||:|:|:|:|:|:|:| | unused_import | 74 | 0 | 13 | 1.0000 | 0.8506 | 0.9193 | 87 | | mutable_default | 12 | 0 | 1 | 1.0000 | 0.9231 | 0.9600 | 13 | | naming_convention | 30 | 1 | 7 | 0.9677 | 0.8108 | 0.8824 | 37 | | indentation | 1 | 4 | 8 | 0.2000 | 0.1111 | 0.1429 | 9 | | documentation_formatting | 0 | 3 | 15 | 0.0000 | 0.0000 | 0.0000 | 15 | | </w:t>
      </w:r>
      <w:r>
        <w:rPr>
          <w:b/>
          <w:bCs/>
        </w:rPr>
        <w:t>TOTAL</w:t>
      </w:r>
      <w:r>
        <w:t xml:space="preserve"> | </w:t>
      </w:r>
      <w:r>
        <w:rPr>
          <w:b/>
          <w:bCs/>
        </w:rPr>
        <w:t>117</w:t>
      </w:r>
      <w:r>
        <w:t xml:space="preserve"> | </w:t>
      </w:r>
      <w:r>
        <w:rPr>
          <w:b/>
          <w:bCs/>
        </w:rPr>
        <w:t>8</w:t>
      </w:r>
      <w:r>
        <w:t xml:space="preserve"> | </w:t>
      </w:r>
      <w:r>
        <w:rPr>
          <w:b/>
          <w:bCs/>
        </w:rPr>
        <w:t>44</w:t>
      </w:r>
      <w:r>
        <w:t xml:space="preserve"> | </w:t>
      </w:r>
      <w:r>
        <w:rPr>
          <w:b/>
          <w:bCs/>
        </w:rPr>
        <w:t>0.9360</w:t>
      </w:r>
      <w:r>
        <w:t xml:space="preserve"> | </w:t>
      </w:r>
      <w:r>
        <w:rPr>
          <w:b/>
          <w:bCs/>
        </w:rPr>
        <w:t>0.7266</w:t>
      </w:r>
      <w:r>
        <w:t xml:space="preserve"> | </w:t>
      </w:r>
      <w:r>
        <w:rPr>
          <w:b/>
          <w:bCs/>
        </w:rPr>
        <w:t>0.8218</w:t>
      </w:r>
      <w:r>
        <w:t xml:space="preserve"> | </w:t>
      </w:r>
      <w:r>
        <w:rPr>
          <w:b/>
          <w:bCs/>
        </w:rPr>
        <w:t>161</w:t>
      </w:r>
      <w:r>
        <w:t xml:space="preserve"> |</w:t>
      </w:r>
    </w:p>
    <w:p w14:paraId="4D2E3A8C" w14:textId="77777777" w:rsidR="00C722E3" w:rsidRDefault="00000000">
      <w:pPr>
        <w:pStyle w:val="Heading4"/>
      </w:pPr>
      <w:bookmarkStart w:id="91" w:name="Xb357f5f91b1a8c7e7c09f976b3aa76cb8a60cef"/>
      <w:bookmarkEnd w:id="90"/>
      <w:r>
        <w:t>G.2 Latency Breakdown (50 PR Batch on Reference Hardware)</w:t>
      </w:r>
    </w:p>
    <w:p w14:paraId="0188EAE6" w14:textId="77777777" w:rsidR="00C722E3" w:rsidRDefault="00000000">
      <w:pPr>
        <w:pStyle w:val="FirstParagraph"/>
      </w:pPr>
      <w:r>
        <w:t>Stage | Mean (ms) | Std (ms) | Min | Max |</w:t>
      </w:r>
    </w:p>
    <w:p w14:paraId="7CA82B74" w14:textId="77777777" w:rsidR="00C722E3" w:rsidRDefault="00000000">
      <w:pPr>
        <w:pStyle w:val="BodyText"/>
      </w:pPr>
      <w:r>
        <w:t xml:space="preserve">||:|:|:|:| | Diff preprocessing | 45 | 12 | 28 | 85 | | Query embedding | 520 | 78 | 410 | 710 | | Retrieval (TOP_N=25) | 380 | 65 | 280 | 520 | | Reranking | 240 | 35 | 180 | 310 | | Prompt </w:t>
      </w:r>
      <w:r>
        <w:lastRenderedPageBreak/>
        <w:t xml:space="preserve">construction | 120 | 25 | 85 | 185 | | LLM inference | 3200 | 600 | 2100 | 4500 | | Output parsing | 65 | 18 | 35 | 120 | | </w:t>
      </w:r>
      <w:r>
        <w:rPr>
          <w:b/>
          <w:bCs/>
        </w:rPr>
        <w:t>End-to-end</w:t>
      </w:r>
      <w:r>
        <w:t xml:space="preserve"> | </w:t>
      </w:r>
      <w:r>
        <w:rPr>
          <w:b/>
          <w:bCs/>
        </w:rPr>
        <w:t>4570</w:t>
      </w:r>
      <w:r>
        <w:t xml:space="preserve"> | </w:t>
      </w:r>
      <w:r>
        <w:rPr>
          <w:b/>
          <w:bCs/>
        </w:rPr>
        <w:t>820</w:t>
      </w:r>
      <w:r>
        <w:t xml:space="preserve"> | </w:t>
      </w:r>
      <w:r>
        <w:rPr>
          <w:b/>
          <w:bCs/>
        </w:rPr>
        <w:t>3200</w:t>
      </w:r>
      <w:r>
        <w:t xml:space="preserve"> | </w:t>
      </w:r>
      <w:r>
        <w:rPr>
          <w:b/>
          <w:bCs/>
        </w:rPr>
        <w:t>6400</w:t>
      </w:r>
      <w:r>
        <w:t xml:space="preserve"> |</w:t>
      </w:r>
    </w:p>
    <w:p w14:paraId="5A98004B" w14:textId="77777777" w:rsidR="00C722E3" w:rsidRDefault="00000000">
      <w:pPr>
        <w:pStyle w:val="Heading3"/>
      </w:pPr>
      <w:bookmarkStart w:id="92" w:name="appendix-h-glossary-of-terms"/>
      <w:bookmarkEnd w:id="89"/>
      <w:bookmarkEnd w:id="91"/>
      <w:r>
        <w:t>10.10 Appendix H: Glossary of Terms</w:t>
      </w:r>
    </w:p>
    <w:p w14:paraId="14502C11" w14:textId="77777777" w:rsidR="00C722E3" w:rsidRDefault="00000000">
      <w:pPr>
        <w:pStyle w:val="FirstParagraph"/>
      </w:pPr>
      <w:r>
        <w:t>Term | Definition |</w:t>
      </w:r>
    </w:p>
    <w:p w14:paraId="62B75473" w14:textId="77777777" w:rsidR="00C722E3" w:rsidRDefault="00000000">
      <w:pPr>
        <w:pStyle w:val="BodyText"/>
      </w:pPr>
      <w:r>
        <w:t xml:space="preserve">||| | </w:t>
      </w:r>
      <w:r>
        <w:rPr>
          <w:b/>
          <w:bCs/>
        </w:rPr>
        <w:t>RAG</w:t>
      </w:r>
      <w:r>
        <w:t xml:space="preserve"> | Retrieval-Augmented Generation; combining retrieved context with LLM generation | | </w:t>
      </w:r>
      <w:r>
        <w:rPr>
          <w:b/>
          <w:bCs/>
        </w:rPr>
        <w:t>Grounding</w:t>
      </w:r>
      <w:r>
        <w:t xml:space="preserve"> | Traceability of generated suggestions to retrieved source material | | </w:t>
      </w:r>
      <w:r>
        <w:rPr>
          <w:b/>
          <w:bCs/>
        </w:rPr>
        <w:t>Reranking</w:t>
      </w:r>
      <w:r>
        <w:t xml:space="preserve"> | Re-scoring and reordering retrieved candidates using composite scoring functions | | </w:t>
      </w:r>
      <w:r>
        <w:rPr>
          <w:b/>
          <w:bCs/>
        </w:rPr>
        <w:t>Diff</w:t>
      </w:r>
      <w:r>
        <w:t xml:space="preserve"> | Code difference between PR branch and base; shows added/removed/modified lines | | </w:t>
      </w:r>
      <w:r>
        <w:rPr>
          <w:b/>
          <w:bCs/>
        </w:rPr>
        <w:t>Violation</w:t>
      </w:r>
      <w:r>
        <w:t xml:space="preserve"> | An instance of code that doesn’t follow specified guidelines; belongs to one of 5 categories | | </w:t>
      </w:r>
      <w:r>
        <w:rPr>
          <w:b/>
          <w:bCs/>
        </w:rPr>
        <w:t>True Positive (TP)</w:t>
      </w:r>
      <w:r>
        <w:t xml:space="preserve"> | Model correctly detected a violation present in ground truth | | </w:t>
      </w:r>
      <w:r>
        <w:rPr>
          <w:b/>
          <w:bCs/>
        </w:rPr>
        <w:t>False Positive (FP)</w:t>
      </w:r>
      <w:r>
        <w:t xml:space="preserve"> | Model detected violation not present in ground truth (over-prediction) | | </w:t>
      </w:r>
      <w:r>
        <w:rPr>
          <w:b/>
          <w:bCs/>
        </w:rPr>
        <w:t>False Negative (FN)</w:t>
      </w:r>
      <w:r>
        <w:t xml:space="preserve"> | Model missed a violation present in ground truth (under-prediction) | | </w:t>
      </w:r>
      <w:r>
        <w:rPr>
          <w:b/>
          <w:bCs/>
        </w:rPr>
        <w:t>Line Localization</w:t>
      </w:r>
      <w:r>
        <w:t xml:space="preserve"> | Accuracy of pinpointing exact line number where violation occurs | | </w:t>
      </w:r>
      <w:r>
        <w:rPr>
          <w:b/>
          <w:bCs/>
        </w:rPr>
        <w:t>Non-Response Rate</w:t>
      </w:r>
      <w:r>
        <w:t xml:space="preserve"> | Percentage of inputs where model fails to produce valid output (empty/malformed JSON) | | </w:t>
      </w:r>
      <w:r>
        <w:rPr>
          <w:b/>
          <w:bCs/>
        </w:rPr>
        <w:t>Micro Averaging</w:t>
      </w:r>
      <w:r>
        <w:t xml:space="preserve"> | Computing metrics by treating all predictions as one pool (opposed to macro averaging) |</w:t>
      </w:r>
    </w:p>
    <w:p w14:paraId="2E2FBC89" w14:textId="77777777" w:rsidR="00C722E3" w:rsidRDefault="00000000">
      <w:pPr>
        <w:pStyle w:val="Heading3"/>
      </w:pPr>
      <w:bookmarkStart w:id="93" w:name="X848636196954391e0601f2812b63dac45f06e04"/>
      <w:bookmarkEnd w:id="92"/>
      <w:r>
        <w:t>10.11 Appendix I: Code Snippets for Common Tasks</w:t>
      </w:r>
    </w:p>
    <w:p w14:paraId="786097CD" w14:textId="77777777" w:rsidR="00C722E3" w:rsidRDefault="00000000">
      <w:pPr>
        <w:pStyle w:val="Heading4"/>
      </w:pPr>
      <w:bookmarkStart w:id="94" w:name="i.1-query-the-retrieval-corpus-directly"/>
      <w:r>
        <w:t>I.1 Query the Retrieval Corpus Directly</w:t>
      </w:r>
    </w:p>
    <w:p w14:paraId="2CAC90FB" w14:textId="77777777" w:rsidR="00C722E3" w:rsidRDefault="00000000">
      <w:pPr>
        <w:pStyle w:val="SourceCode"/>
      </w:pPr>
      <w:r>
        <w:rPr>
          <w:rStyle w:val="KeywordTok"/>
        </w:rPr>
        <w:t>def</w:t>
      </w:r>
      <w:r>
        <w:rPr>
          <w:rStyle w:val="NormalTok"/>
        </w:rPr>
        <w:t xml:space="preserve"> query_corpus(query_text, top_k</w:t>
      </w:r>
      <w:r>
        <w:rPr>
          <w:rStyle w:val="OperatorTok"/>
        </w:rPr>
        <w:t>=</w:t>
      </w:r>
      <w:r>
        <w:rPr>
          <w:rStyle w:val="DecValTok"/>
        </w:rPr>
        <w:t>5</w:t>
      </w:r>
      <w:r>
        <w:rPr>
          <w:rStyle w:val="NormalTok"/>
        </w:rPr>
        <w:t>, category_filter</w:t>
      </w:r>
      <w:r>
        <w:rPr>
          <w:rStyle w:val="OperatorTok"/>
        </w:rPr>
        <w:t>=</w:t>
      </w:r>
      <w:r>
        <w:rPr>
          <w:rStyle w:val="VariableTok"/>
        </w:rPr>
        <w:t>None</w:t>
      </w:r>
      <w:r>
        <w:rPr>
          <w:rStyle w:val="NormalTok"/>
        </w:rPr>
        <w:t>):</w:t>
      </w:r>
      <w:r>
        <w:br/>
      </w:r>
      <w:r>
        <w:rPr>
          <w:rStyle w:val="NormalTok"/>
        </w:rPr>
        <w:t xml:space="preserve">    </w:t>
      </w:r>
      <w:r>
        <w:rPr>
          <w:rStyle w:val="CommentTok"/>
        </w:rPr>
        <w:t>"""Query retrieval corpus for related guidelines"""</w:t>
      </w:r>
      <w:r>
        <w:br/>
      </w:r>
      <w:r>
        <w:rPr>
          <w:rStyle w:val="NormalTok"/>
        </w:rPr>
        <w:t xml:space="preserve">    </w:t>
      </w:r>
      <w:r>
        <w:rPr>
          <w:rStyle w:val="ImportTok"/>
        </w:rPr>
        <w:t>from</w:t>
      </w:r>
      <w:r>
        <w:rPr>
          <w:rStyle w:val="NormalTok"/>
        </w:rPr>
        <w:t xml:space="preserve"> src.rag_model.retrieval </w:t>
      </w:r>
      <w:r>
        <w:rPr>
          <w:rStyle w:val="ImportTok"/>
        </w:rPr>
        <w:t>import</w:t>
      </w:r>
      <w:r>
        <w:rPr>
          <w:rStyle w:val="NormalTok"/>
        </w:rPr>
        <w:t xml:space="preserve"> SemanticRetriever</w:t>
      </w:r>
      <w:r>
        <w:br/>
      </w:r>
      <w:r>
        <w:rPr>
          <w:rStyle w:val="NormalTok"/>
        </w:rPr>
        <w:t xml:space="preserve">    </w:t>
      </w:r>
      <w:r>
        <w:br/>
      </w:r>
      <w:r>
        <w:rPr>
          <w:rStyle w:val="NormalTok"/>
        </w:rPr>
        <w:t xml:space="preserve">    retriever </w:t>
      </w:r>
      <w:r>
        <w:rPr>
          <w:rStyle w:val="OperatorTok"/>
        </w:rPr>
        <w:t>=</w:t>
      </w:r>
      <w:r>
        <w:rPr>
          <w:rStyle w:val="NormalTok"/>
        </w:rPr>
        <w:t xml:space="preserve"> SemanticRetriever()</w:t>
      </w:r>
      <w:r>
        <w:br/>
      </w:r>
      <w:r>
        <w:rPr>
          <w:rStyle w:val="NormalTok"/>
        </w:rPr>
        <w:t xml:space="preserve">    results </w:t>
      </w:r>
      <w:r>
        <w:rPr>
          <w:rStyle w:val="OperatorTok"/>
        </w:rPr>
        <w:t>=</w:t>
      </w:r>
      <w:r>
        <w:rPr>
          <w:rStyle w:val="NormalTok"/>
        </w:rPr>
        <w:t xml:space="preserve"> retriever.search(</w:t>
      </w:r>
      <w:r>
        <w:br/>
      </w:r>
      <w:r>
        <w:rPr>
          <w:rStyle w:val="NormalTok"/>
        </w:rPr>
        <w:t xml:space="preserve">        query</w:t>
      </w:r>
      <w:r>
        <w:rPr>
          <w:rStyle w:val="OperatorTok"/>
        </w:rPr>
        <w:t>=</w:t>
      </w:r>
      <w:r>
        <w:rPr>
          <w:rStyle w:val="NormalTok"/>
        </w:rPr>
        <w:t>query_text,</w:t>
      </w:r>
      <w:r>
        <w:br/>
      </w:r>
      <w:r>
        <w:rPr>
          <w:rStyle w:val="NormalTok"/>
        </w:rPr>
        <w:t xml:space="preserve">        top_k</w:t>
      </w:r>
      <w:r>
        <w:rPr>
          <w:rStyle w:val="OperatorTok"/>
        </w:rPr>
        <w:t>=</w:t>
      </w:r>
      <w:r>
        <w:rPr>
          <w:rStyle w:val="NormalTok"/>
        </w:rPr>
        <w:t>top_k,</w:t>
      </w:r>
      <w:r>
        <w:br/>
      </w:r>
      <w:r>
        <w:rPr>
          <w:rStyle w:val="NormalTok"/>
        </w:rPr>
        <w:t xml:space="preserve">        filters</w:t>
      </w:r>
      <w:r>
        <w:rPr>
          <w:rStyle w:val="OperatorTok"/>
        </w:rPr>
        <w:t>=</w:t>
      </w:r>
      <w:r>
        <w:rPr>
          <w:rStyle w:val="NormalTok"/>
        </w:rPr>
        <w:t>{</w:t>
      </w:r>
      <w:r>
        <w:rPr>
          <w:rStyle w:val="StringTok"/>
        </w:rPr>
        <w:t>'category'</w:t>
      </w:r>
      <w:r>
        <w:rPr>
          <w:rStyle w:val="NormalTok"/>
        </w:rPr>
        <w:t xml:space="preserve">: category_filter} </w:t>
      </w:r>
      <w:r>
        <w:rPr>
          <w:rStyle w:val="ControlFlowTok"/>
        </w:rPr>
        <w:t>if</w:t>
      </w:r>
      <w:r>
        <w:rPr>
          <w:rStyle w:val="NormalTok"/>
        </w:rPr>
        <w:t xml:space="preserve"> category_filter </w:t>
      </w:r>
      <w:r>
        <w:rPr>
          <w:rStyle w:val="ControlFlowTok"/>
        </w:rPr>
        <w:t>else</w:t>
      </w:r>
      <w:r>
        <w:rPr>
          <w:rStyle w:val="NormalTok"/>
        </w:rPr>
        <w:t xml:space="preserve"> </w:t>
      </w:r>
      <w:r>
        <w:rPr>
          <w:rStyle w:val="VariableTok"/>
        </w:rPr>
        <w:t>None</w:t>
      </w:r>
      <w:r>
        <w:br/>
      </w:r>
      <w:r>
        <w:rPr>
          <w:rStyle w:val="NormalTok"/>
        </w:rPr>
        <w:t xml:space="preserve">    )</w:t>
      </w:r>
      <w:r>
        <w:br/>
      </w:r>
      <w:r>
        <w:rPr>
          <w:rStyle w:val="NormalTok"/>
        </w:rPr>
        <w:t xml:space="preserve">    </w:t>
      </w:r>
      <w:r>
        <w:br/>
      </w:r>
      <w:r>
        <w:rPr>
          <w:rStyle w:val="NormalTok"/>
        </w:rPr>
        <w:t xml:space="preserve">    </w:t>
      </w:r>
      <w:r>
        <w:rPr>
          <w:rStyle w:val="ControlFlowTok"/>
        </w:rPr>
        <w:t>return</w:t>
      </w:r>
      <w:r>
        <w:rPr>
          <w:rStyle w:val="NormalTok"/>
        </w:rPr>
        <w:t xml:space="preserve"> results</w:t>
      </w:r>
      <w:r>
        <w:br/>
      </w:r>
      <w:r>
        <w:br/>
      </w:r>
      <w:r>
        <w:rPr>
          <w:rStyle w:val="CommentTok"/>
        </w:rPr>
        <w:t># Example usage</w:t>
      </w:r>
      <w:r>
        <w:br/>
      </w:r>
      <w:r>
        <w:rPr>
          <w:rStyle w:val="NormalTok"/>
        </w:rPr>
        <w:t xml:space="preserve">results </w:t>
      </w:r>
      <w:r>
        <w:rPr>
          <w:rStyle w:val="OperatorTok"/>
        </w:rPr>
        <w:t>=</w:t>
      </w:r>
      <w:r>
        <w:rPr>
          <w:rStyle w:val="NormalTok"/>
        </w:rPr>
        <w:t xml:space="preserve"> query_corpus(</w:t>
      </w:r>
      <w:r>
        <w:br/>
      </w:r>
      <w:r>
        <w:rPr>
          <w:rStyle w:val="NormalTok"/>
        </w:rPr>
        <w:t xml:space="preserve">    </w:t>
      </w:r>
      <w:r>
        <w:rPr>
          <w:rStyle w:val="StringTok"/>
        </w:rPr>
        <w:t>"naming convention for function parameters"</w:t>
      </w:r>
      <w:r>
        <w:rPr>
          <w:rStyle w:val="NormalTok"/>
        </w:rPr>
        <w:t>,</w:t>
      </w:r>
      <w:r>
        <w:br/>
      </w:r>
      <w:r>
        <w:rPr>
          <w:rStyle w:val="NormalTok"/>
        </w:rPr>
        <w:t xml:space="preserve">    top_k</w:t>
      </w:r>
      <w:r>
        <w:rPr>
          <w:rStyle w:val="OperatorTok"/>
        </w:rPr>
        <w:t>=</w:t>
      </w:r>
      <w:r>
        <w:rPr>
          <w:rStyle w:val="DecValTok"/>
        </w:rPr>
        <w:t>5</w:t>
      </w:r>
      <w:r>
        <w:rPr>
          <w:rStyle w:val="NormalTok"/>
        </w:rPr>
        <w:t>,</w:t>
      </w:r>
      <w:r>
        <w:br/>
      </w:r>
      <w:r>
        <w:rPr>
          <w:rStyle w:val="NormalTok"/>
        </w:rPr>
        <w:t xml:space="preserve">    category_filter</w:t>
      </w:r>
      <w:r>
        <w:rPr>
          <w:rStyle w:val="OperatorTok"/>
        </w:rPr>
        <w:t>=</w:t>
      </w:r>
      <w:r>
        <w:rPr>
          <w:rStyle w:val="StringTok"/>
        </w:rPr>
        <w:t>"naming_convention"</w:t>
      </w:r>
      <w:r>
        <w:br/>
      </w:r>
      <w:r>
        <w:rPr>
          <w:rStyle w:val="NormalTok"/>
        </w:rPr>
        <w:t>)</w:t>
      </w:r>
      <w:r>
        <w:br/>
      </w:r>
      <w:r>
        <w:rPr>
          <w:rStyle w:val="ControlFlowTok"/>
        </w:rPr>
        <w:t>for</w:t>
      </w:r>
      <w:r>
        <w:rPr>
          <w:rStyle w:val="NormalTok"/>
        </w:rPr>
        <w:t xml:space="preserve"> result </w:t>
      </w:r>
      <w:r>
        <w:rPr>
          <w:rStyle w:val="KeywordTok"/>
        </w:rPr>
        <w:t>in</w:t>
      </w:r>
      <w:r>
        <w:rPr>
          <w:rStyle w:val="NormalTok"/>
        </w:rPr>
        <w:t xml:space="preserve"> results:</w:t>
      </w:r>
      <w:r>
        <w:br/>
      </w:r>
      <w:r>
        <w:rPr>
          <w:rStyle w:val="NormalTok"/>
        </w:rPr>
        <w:t xml:space="preserve">    </w:t>
      </w:r>
      <w:r>
        <w:rPr>
          <w:rStyle w:val="BuiltInTok"/>
        </w:rPr>
        <w:t>print</w:t>
      </w:r>
      <w:r>
        <w:rPr>
          <w:rStyle w:val="NormalTok"/>
        </w:rPr>
        <w:t>(</w:t>
      </w:r>
      <w:r>
        <w:rPr>
          <w:rStyle w:val="SpecialStringTok"/>
        </w:rPr>
        <w:t xml:space="preserve">f"Score: </w:t>
      </w:r>
      <w:r>
        <w:rPr>
          <w:rStyle w:val="SpecialCharTok"/>
        </w:rPr>
        <w:t>{</w:t>
      </w:r>
      <w:r>
        <w:rPr>
          <w:rStyle w:val="NormalTok"/>
        </w:rPr>
        <w:t>result[</w:t>
      </w:r>
      <w:r>
        <w:rPr>
          <w:rStyle w:val="StringTok"/>
        </w:rPr>
        <w:t>'score'</w:t>
      </w:r>
      <w:r>
        <w:rPr>
          <w:rStyle w:val="NormalTok"/>
        </w:rPr>
        <w:t>]</w:t>
      </w:r>
      <w:r>
        <w:rPr>
          <w:rStyle w:val="SpecialCharTok"/>
        </w:rPr>
        <w:t>:.3f}</w:t>
      </w:r>
      <w:r>
        <w:rPr>
          <w:rStyle w:val="SpecialStringTok"/>
        </w:rPr>
        <w:t xml:space="preserve">, Text: </w:t>
      </w:r>
      <w:r>
        <w:rPr>
          <w:rStyle w:val="SpecialCharTok"/>
        </w:rPr>
        <w:t>{</w:t>
      </w:r>
      <w:r>
        <w:rPr>
          <w:rStyle w:val="NormalTok"/>
        </w:rPr>
        <w:t>result[</w:t>
      </w:r>
      <w:r>
        <w:rPr>
          <w:rStyle w:val="StringTok"/>
        </w:rPr>
        <w:t>'text'</w:t>
      </w:r>
      <w:r>
        <w:rPr>
          <w:rStyle w:val="NormalTok"/>
        </w:rPr>
        <w:t>][:</w:t>
      </w:r>
      <w:r>
        <w:rPr>
          <w:rStyle w:val="DecValTok"/>
        </w:rPr>
        <w:t>100</w:t>
      </w:r>
      <w:r>
        <w:rPr>
          <w:rStyle w:val="NormalTok"/>
        </w:rPr>
        <w:t>]</w:t>
      </w:r>
      <w:r>
        <w:rPr>
          <w:rStyle w:val="SpecialCharTok"/>
        </w:rPr>
        <w:t>}</w:t>
      </w:r>
      <w:r>
        <w:rPr>
          <w:rStyle w:val="SpecialStringTok"/>
        </w:rPr>
        <w:t>..."</w:t>
      </w:r>
      <w:r>
        <w:rPr>
          <w:rStyle w:val="NormalTok"/>
        </w:rPr>
        <w:t>)</w:t>
      </w:r>
    </w:p>
    <w:p w14:paraId="7342AA3F" w14:textId="77777777" w:rsidR="00C722E3" w:rsidRDefault="00000000">
      <w:pPr>
        <w:pStyle w:val="Heading4"/>
      </w:pPr>
      <w:bookmarkStart w:id="95" w:name="i.2-run-static-tool-analysis-on-a-file"/>
      <w:bookmarkEnd w:id="94"/>
      <w:r>
        <w:lastRenderedPageBreak/>
        <w:t>I.2 Run Static Tool Analysis on a File</w:t>
      </w:r>
    </w:p>
    <w:p w14:paraId="5F8A3483" w14:textId="77777777" w:rsidR="00C722E3" w:rsidRDefault="00000000">
      <w:pPr>
        <w:pStyle w:val="SourceCode"/>
      </w:pPr>
      <w:r>
        <w:rPr>
          <w:rStyle w:val="KeywordTok"/>
        </w:rPr>
        <w:t>def</w:t>
      </w:r>
      <w:r>
        <w:rPr>
          <w:rStyle w:val="NormalTok"/>
        </w:rPr>
        <w:t xml:space="preserve"> analyze_with_static_tools(file_path):</w:t>
      </w:r>
      <w:r>
        <w:br/>
      </w:r>
      <w:r>
        <w:rPr>
          <w:rStyle w:val="NormalTok"/>
        </w:rPr>
        <w:t xml:space="preserve">    </w:t>
      </w:r>
      <w:r>
        <w:rPr>
          <w:rStyle w:val="CommentTok"/>
        </w:rPr>
        <w:t>"""Run Pylint and Flake8 on a single file"""</w:t>
      </w:r>
      <w:r>
        <w:br/>
      </w:r>
      <w:r>
        <w:rPr>
          <w:rStyle w:val="NormalTok"/>
        </w:rPr>
        <w:t xml:space="preserve">    </w:t>
      </w:r>
      <w:r>
        <w:rPr>
          <w:rStyle w:val="ImportTok"/>
        </w:rPr>
        <w:t>from</w:t>
      </w:r>
      <w:r>
        <w:rPr>
          <w:rStyle w:val="NormalTok"/>
        </w:rPr>
        <w:t xml:space="preserve"> src.evaluation.static_tools </w:t>
      </w:r>
      <w:r>
        <w:rPr>
          <w:rStyle w:val="ImportTok"/>
        </w:rPr>
        <w:t>import</w:t>
      </w:r>
      <w:r>
        <w:rPr>
          <w:rStyle w:val="NormalTok"/>
        </w:rPr>
        <w:t xml:space="preserve"> StaticToolEvaluator</w:t>
      </w:r>
      <w:r>
        <w:br/>
      </w:r>
      <w:r>
        <w:rPr>
          <w:rStyle w:val="NormalTok"/>
        </w:rPr>
        <w:t xml:space="preserve">    </w:t>
      </w:r>
      <w:r>
        <w:br/>
      </w:r>
      <w:r>
        <w:rPr>
          <w:rStyle w:val="NormalTok"/>
        </w:rPr>
        <w:t xml:space="preserve">    evaluator </w:t>
      </w:r>
      <w:r>
        <w:rPr>
          <w:rStyle w:val="OperatorTok"/>
        </w:rPr>
        <w:t>=</w:t>
      </w:r>
      <w:r>
        <w:rPr>
          <w:rStyle w:val="NormalTok"/>
        </w:rPr>
        <w:t xml:space="preserve"> StaticToolEvaluator(version</w:t>
      </w:r>
      <w:r>
        <w:rPr>
          <w:rStyle w:val="OperatorTok"/>
        </w:rPr>
        <w:t>=</w:t>
      </w:r>
      <w:r>
        <w:rPr>
          <w:rStyle w:val="StringTok"/>
        </w:rPr>
        <w:t>'v2'</w:t>
      </w:r>
      <w:r>
        <w:rPr>
          <w:rStyle w:val="NormalTok"/>
        </w:rPr>
        <w:t>)</w:t>
      </w:r>
      <w:r>
        <w:br/>
      </w:r>
      <w:r>
        <w:rPr>
          <w:rStyle w:val="NormalTok"/>
        </w:rPr>
        <w:t xml:space="preserve">    findings </w:t>
      </w:r>
      <w:r>
        <w:rPr>
          <w:rStyle w:val="OperatorTok"/>
        </w:rPr>
        <w:t>=</w:t>
      </w:r>
      <w:r>
        <w:rPr>
          <w:rStyle w:val="NormalTok"/>
        </w:rPr>
        <w:t xml:space="preserve"> evaluator.analyze(file_path)</w:t>
      </w:r>
      <w:r>
        <w:br/>
      </w:r>
      <w:r>
        <w:rPr>
          <w:rStyle w:val="NormalTok"/>
        </w:rPr>
        <w:t xml:space="preserve">    </w:t>
      </w:r>
      <w:r>
        <w:br/>
      </w:r>
      <w:r>
        <w:rPr>
          <w:rStyle w:val="NormalTok"/>
        </w:rPr>
        <w:t xml:space="preserve">    </w:t>
      </w:r>
      <w:r>
        <w:rPr>
          <w:rStyle w:val="CommentTok"/>
        </w:rPr>
        <w:t># findings structure:</w:t>
      </w:r>
      <w:r>
        <w:br/>
      </w:r>
      <w:r>
        <w:rPr>
          <w:rStyle w:val="NormalTok"/>
        </w:rPr>
        <w:t xml:space="preserve">    </w:t>
      </w:r>
      <w:r>
        <w:rPr>
          <w:rStyle w:val="CommentTok"/>
        </w:rPr>
        <w:t># {</w:t>
      </w:r>
      <w:r>
        <w:br/>
      </w:r>
      <w:r>
        <w:rPr>
          <w:rStyle w:val="NormalTok"/>
        </w:rPr>
        <w:t xml:space="preserve">    </w:t>
      </w:r>
      <w:r>
        <w:rPr>
          <w:rStyle w:val="CommentTok"/>
        </w:rPr>
        <w:t>#   'pylint': [{'line': 10, 'code': 'W0611', 'message': '...', 'category': 'unused_import'}, ...],</w:t>
      </w:r>
      <w:r>
        <w:br/>
      </w:r>
      <w:r>
        <w:rPr>
          <w:rStyle w:val="NormalTok"/>
        </w:rPr>
        <w:t xml:space="preserve">    </w:t>
      </w:r>
      <w:r>
        <w:rPr>
          <w:rStyle w:val="CommentTok"/>
        </w:rPr>
        <w:t>#   'flake8': [{'line': 5, 'code': 'E501', 'message': '...', 'category': None}, ...]</w:t>
      </w:r>
      <w:r>
        <w:br/>
      </w:r>
      <w:r>
        <w:rPr>
          <w:rStyle w:val="NormalTok"/>
        </w:rPr>
        <w:t xml:space="preserve">    </w:t>
      </w:r>
      <w:r>
        <w:rPr>
          <w:rStyle w:val="CommentTok"/>
        </w:rPr>
        <w:t># }</w:t>
      </w:r>
      <w:r>
        <w:br/>
      </w:r>
      <w:r>
        <w:rPr>
          <w:rStyle w:val="NormalTok"/>
        </w:rPr>
        <w:t xml:space="preserve">    </w:t>
      </w:r>
      <w:r>
        <w:br/>
      </w:r>
      <w:r>
        <w:rPr>
          <w:rStyle w:val="NormalTok"/>
        </w:rPr>
        <w:t xml:space="preserve">    </w:t>
      </w:r>
      <w:r>
        <w:rPr>
          <w:rStyle w:val="ControlFlowTok"/>
        </w:rPr>
        <w:t>return</w:t>
      </w:r>
      <w:r>
        <w:rPr>
          <w:rStyle w:val="NormalTok"/>
        </w:rPr>
        <w:t xml:space="preserve"> findings</w:t>
      </w:r>
      <w:r>
        <w:br/>
      </w:r>
      <w:r>
        <w:br/>
      </w:r>
      <w:r>
        <w:rPr>
          <w:rStyle w:val="CommentTok"/>
        </w:rPr>
        <w:t># Example</w:t>
      </w:r>
      <w:r>
        <w:br/>
      </w:r>
      <w:r>
        <w:rPr>
          <w:rStyle w:val="NormalTok"/>
        </w:rPr>
        <w:t xml:space="preserve">findings </w:t>
      </w:r>
      <w:r>
        <w:rPr>
          <w:rStyle w:val="OperatorTok"/>
        </w:rPr>
        <w:t>=</w:t>
      </w:r>
      <w:r>
        <w:rPr>
          <w:rStyle w:val="NormalTok"/>
        </w:rPr>
        <w:t xml:space="preserve"> analyze_with_static_tools(</w:t>
      </w:r>
      <w:r>
        <w:rPr>
          <w:rStyle w:val="StringTok"/>
        </w:rPr>
        <w:t>'src/module.py'</w:t>
      </w:r>
      <w:r>
        <w:rPr>
          <w:rStyle w:val="NormalTok"/>
        </w:rPr>
        <w:t>)</w:t>
      </w:r>
      <w:r>
        <w:br/>
      </w:r>
      <w:r>
        <w:rPr>
          <w:rStyle w:val="BuiltInTok"/>
        </w:rPr>
        <w:t>print</w:t>
      </w:r>
      <w:r>
        <w:rPr>
          <w:rStyle w:val="NormalTok"/>
        </w:rPr>
        <w:t>(</w:t>
      </w:r>
      <w:r>
        <w:rPr>
          <w:rStyle w:val="SpecialStringTok"/>
        </w:rPr>
        <w:t xml:space="preserve">f"Pylint findings: </w:t>
      </w:r>
      <w:r>
        <w:rPr>
          <w:rStyle w:val="SpecialCharTok"/>
        </w:rPr>
        <w:t>{</w:t>
      </w:r>
      <w:r>
        <w:rPr>
          <w:rStyle w:val="BuiltInTok"/>
        </w:rPr>
        <w:t>len</w:t>
      </w:r>
      <w:r>
        <w:rPr>
          <w:rStyle w:val="NormalTok"/>
        </w:rPr>
        <w:t>(findings[</w:t>
      </w:r>
      <w:r>
        <w:rPr>
          <w:rStyle w:val="StringTok"/>
        </w:rPr>
        <w:t>'pylint'</w:t>
      </w:r>
      <w:r>
        <w:rPr>
          <w:rStyle w:val="NormalTok"/>
        </w:rPr>
        <w:t>])</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f"Flake8 findings: </w:t>
      </w:r>
      <w:r>
        <w:rPr>
          <w:rStyle w:val="SpecialCharTok"/>
        </w:rPr>
        <w:t>{</w:t>
      </w:r>
      <w:r>
        <w:rPr>
          <w:rStyle w:val="BuiltInTok"/>
        </w:rPr>
        <w:t>len</w:t>
      </w:r>
      <w:r>
        <w:rPr>
          <w:rStyle w:val="NormalTok"/>
        </w:rPr>
        <w:t>(findings[</w:t>
      </w:r>
      <w:r>
        <w:rPr>
          <w:rStyle w:val="StringTok"/>
        </w:rPr>
        <w:t>'flake8'</w:t>
      </w:r>
      <w:r>
        <w:rPr>
          <w:rStyle w:val="NormalTok"/>
        </w:rPr>
        <w:t>])</w:t>
      </w:r>
      <w:r>
        <w:rPr>
          <w:rStyle w:val="SpecialCharTok"/>
        </w:rPr>
        <w:t>}</w:t>
      </w:r>
      <w:r>
        <w:rPr>
          <w:rStyle w:val="SpecialStringTok"/>
        </w:rPr>
        <w:t>"</w:t>
      </w:r>
      <w:r>
        <w:rPr>
          <w:rStyle w:val="NormalTok"/>
        </w:rPr>
        <w:t>)</w:t>
      </w:r>
    </w:p>
    <w:p w14:paraId="540D68B8" w14:textId="77777777" w:rsidR="00C722E3" w:rsidRDefault="00000000">
      <w:pPr>
        <w:pStyle w:val="Heading4"/>
      </w:pPr>
      <w:bookmarkStart w:id="96" w:name="i.3-generate-review-for-a-single-pr"/>
      <w:bookmarkEnd w:id="95"/>
      <w:r>
        <w:t>I.3 Generate Review for a Single PR</w:t>
      </w:r>
    </w:p>
    <w:p w14:paraId="21774099" w14:textId="77777777" w:rsidR="00C722E3" w:rsidRDefault="00000000">
      <w:pPr>
        <w:pStyle w:val="SourceCode"/>
      </w:pPr>
      <w:r>
        <w:rPr>
          <w:rStyle w:val="KeywordTok"/>
        </w:rPr>
        <w:t>def</w:t>
      </w:r>
      <w:r>
        <w:rPr>
          <w:rStyle w:val="NormalTok"/>
        </w:rPr>
        <w:t xml:space="preserve"> review_single_pr(pr_url):</w:t>
      </w:r>
      <w:r>
        <w:br/>
      </w:r>
      <w:r>
        <w:rPr>
          <w:rStyle w:val="NormalTok"/>
        </w:rPr>
        <w:t xml:space="preserve">    </w:t>
      </w:r>
      <w:r>
        <w:rPr>
          <w:rStyle w:val="CommentTok"/>
        </w:rPr>
        <w:t>"""Analyze a single PR with all three models"""</w:t>
      </w:r>
      <w:r>
        <w:br/>
      </w:r>
      <w:r>
        <w:rPr>
          <w:rStyle w:val="NormalTok"/>
        </w:rPr>
        <w:t xml:space="preserve">    </w:t>
      </w:r>
      <w:r>
        <w:rPr>
          <w:rStyle w:val="ImportTok"/>
        </w:rPr>
        <w:t>from</w:t>
      </w:r>
      <w:r>
        <w:rPr>
          <w:rStyle w:val="NormalTok"/>
        </w:rPr>
        <w:t xml:space="preserve"> src.rag_model.pipeline </w:t>
      </w:r>
      <w:r>
        <w:rPr>
          <w:rStyle w:val="ImportTok"/>
        </w:rPr>
        <w:t>import</w:t>
      </w:r>
      <w:r>
        <w:rPr>
          <w:rStyle w:val="NormalTok"/>
        </w:rPr>
        <w:t xml:space="preserve"> RAGPipeline</w:t>
      </w:r>
      <w:r>
        <w:br/>
      </w:r>
      <w:r>
        <w:rPr>
          <w:rStyle w:val="NormalTok"/>
        </w:rPr>
        <w:t xml:space="preserve">    </w:t>
      </w:r>
      <w:r>
        <w:rPr>
          <w:rStyle w:val="ImportTok"/>
        </w:rPr>
        <w:t>from</w:t>
      </w:r>
      <w:r>
        <w:rPr>
          <w:rStyle w:val="NormalTok"/>
        </w:rPr>
        <w:t xml:space="preserve"> src.evaluation.static_tools </w:t>
      </w:r>
      <w:r>
        <w:rPr>
          <w:rStyle w:val="ImportTok"/>
        </w:rPr>
        <w:t>import</w:t>
      </w:r>
      <w:r>
        <w:rPr>
          <w:rStyle w:val="NormalTok"/>
        </w:rPr>
        <w:t xml:space="preserve"> StaticToolEvaluator</w:t>
      </w:r>
      <w:r>
        <w:br/>
      </w:r>
      <w:r>
        <w:rPr>
          <w:rStyle w:val="NormalTok"/>
        </w:rPr>
        <w:t xml:space="preserve">    </w:t>
      </w:r>
      <w:r>
        <w:rPr>
          <w:rStyle w:val="ImportTok"/>
        </w:rPr>
        <w:t>from</w:t>
      </w:r>
      <w:r>
        <w:rPr>
          <w:rStyle w:val="NormalTok"/>
        </w:rPr>
        <w:t xml:space="preserve"> src.evaluation.naive_llm </w:t>
      </w:r>
      <w:r>
        <w:rPr>
          <w:rStyle w:val="ImportTok"/>
        </w:rPr>
        <w:t>import</w:t>
      </w:r>
      <w:r>
        <w:rPr>
          <w:rStyle w:val="NormalTok"/>
        </w:rPr>
        <w:t xml:space="preserve"> NaiveLLMEvaluator</w:t>
      </w:r>
      <w:r>
        <w:br/>
      </w:r>
      <w:r>
        <w:rPr>
          <w:rStyle w:val="NormalTok"/>
        </w:rPr>
        <w:t xml:space="preserve">    </w:t>
      </w:r>
      <w:r>
        <w:br/>
      </w:r>
      <w:r>
        <w:rPr>
          <w:rStyle w:val="NormalTok"/>
        </w:rPr>
        <w:t xml:space="preserve">    </w:t>
      </w:r>
      <w:r>
        <w:rPr>
          <w:rStyle w:val="CommentTok"/>
        </w:rPr>
        <w:t># Fetch PR diff</w:t>
      </w:r>
      <w:r>
        <w:br/>
      </w:r>
      <w:r>
        <w:rPr>
          <w:rStyle w:val="NormalTok"/>
        </w:rPr>
        <w:t xml:space="preserve">    </w:t>
      </w:r>
      <w:r>
        <w:rPr>
          <w:rStyle w:val="ImportTok"/>
        </w:rPr>
        <w:t>from</w:t>
      </w:r>
      <w:r>
        <w:rPr>
          <w:rStyle w:val="NormalTok"/>
        </w:rPr>
        <w:t xml:space="preserve"> src.deployment.github_api </w:t>
      </w:r>
      <w:r>
        <w:rPr>
          <w:rStyle w:val="ImportTok"/>
        </w:rPr>
        <w:t>import</w:t>
      </w:r>
      <w:r>
        <w:rPr>
          <w:rStyle w:val="NormalTok"/>
        </w:rPr>
        <w:t xml:space="preserve"> GitHubAPI</w:t>
      </w:r>
      <w:r>
        <w:br/>
      </w:r>
      <w:r>
        <w:rPr>
          <w:rStyle w:val="NormalTok"/>
        </w:rPr>
        <w:t xml:space="preserve">    github </w:t>
      </w:r>
      <w:r>
        <w:rPr>
          <w:rStyle w:val="OperatorTok"/>
        </w:rPr>
        <w:t>=</w:t>
      </w:r>
      <w:r>
        <w:rPr>
          <w:rStyle w:val="NormalTok"/>
        </w:rPr>
        <w:t xml:space="preserve"> GitHubAPI()</w:t>
      </w:r>
      <w:r>
        <w:br/>
      </w:r>
      <w:r>
        <w:rPr>
          <w:rStyle w:val="NormalTok"/>
        </w:rPr>
        <w:t xml:space="preserve">    pr_data </w:t>
      </w:r>
      <w:r>
        <w:rPr>
          <w:rStyle w:val="OperatorTok"/>
        </w:rPr>
        <w:t>=</w:t>
      </w:r>
      <w:r>
        <w:rPr>
          <w:rStyle w:val="NormalTok"/>
        </w:rPr>
        <w:t xml:space="preserve"> github.fetch_pr(pr_url)</w:t>
      </w:r>
      <w:r>
        <w:br/>
      </w:r>
      <w:r>
        <w:rPr>
          <w:rStyle w:val="NormalTok"/>
        </w:rPr>
        <w:t xml:space="preserve">    </w:t>
      </w:r>
      <w:r>
        <w:br/>
      </w:r>
      <w:r>
        <w:rPr>
          <w:rStyle w:val="NormalTok"/>
        </w:rPr>
        <w:t xml:space="preserve">    </w:t>
      </w:r>
      <w:r>
        <w:rPr>
          <w:rStyle w:val="CommentTok"/>
        </w:rPr>
        <w:t># Run models</w:t>
      </w:r>
      <w:r>
        <w:br/>
      </w:r>
      <w:r>
        <w:rPr>
          <w:rStyle w:val="NormalTok"/>
        </w:rPr>
        <w:t xml:space="preserve">    static_results </w:t>
      </w:r>
      <w:r>
        <w:rPr>
          <w:rStyle w:val="OperatorTok"/>
        </w:rPr>
        <w:t>=</w:t>
      </w:r>
      <w:r>
        <w:rPr>
          <w:rStyle w:val="NormalTok"/>
        </w:rPr>
        <w:t xml:space="preserve"> StaticToolEvaluator(version</w:t>
      </w:r>
      <w:r>
        <w:rPr>
          <w:rStyle w:val="OperatorTok"/>
        </w:rPr>
        <w:t>=</w:t>
      </w:r>
      <w:r>
        <w:rPr>
          <w:rStyle w:val="StringTok"/>
        </w:rPr>
        <w:t>'v2'</w:t>
      </w:r>
      <w:r>
        <w:rPr>
          <w:rStyle w:val="NormalTok"/>
        </w:rPr>
        <w:t>).evaluate(pr_data)</w:t>
      </w:r>
      <w:r>
        <w:br/>
      </w:r>
      <w:r>
        <w:rPr>
          <w:rStyle w:val="NormalTok"/>
        </w:rPr>
        <w:t xml:space="preserve">    naive_results </w:t>
      </w:r>
      <w:r>
        <w:rPr>
          <w:rStyle w:val="OperatorTok"/>
        </w:rPr>
        <w:t>=</w:t>
      </w:r>
      <w:r>
        <w:rPr>
          <w:rStyle w:val="NormalTok"/>
        </w:rPr>
        <w:t xml:space="preserve"> NaiveLLMEvaluator().evaluate(pr_data)</w:t>
      </w:r>
      <w:r>
        <w:br/>
      </w:r>
      <w:r>
        <w:rPr>
          <w:rStyle w:val="NormalTok"/>
        </w:rPr>
        <w:t xml:space="preserve">    rag_results </w:t>
      </w:r>
      <w:r>
        <w:rPr>
          <w:rStyle w:val="OperatorTok"/>
        </w:rPr>
        <w:t>=</w:t>
      </w:r>
      <w:r>
        <w:rPr>
          <w:rStyle w:val="NormalTok"/>
        </w:rPr>
        <w:t xml:space="preserve"> RAGPipeline().evaluate(pr_data)</w:t>
      </w:r>
      <w:r>
        <w:br/>
      </w:r>
      <w:r>
        <w:rPr>
          <w:rStyle w:val="NormalTok"/>
        </w:rPr>
        <w:t xml:space="preserve">    </w:t>
      </w:r>
      <w:r>
        <w:br/>
      </w:r>
      <w:r>
        <w:rPr>
          <w:rStyle w:val="NormalTok"/>
        </w:rPr>
        <w:t xml:space="preserve">    </w:t>
      </w:r>
      <w:r>
        <w:rPr>
          <w:rStyle w:val="CommentTok"/>
        </w:rPr>
        <w:t># Aggregate results</w:t>
      </w:r>
      <w:r>
        <w:br/>
      </w:r>
      <w:r>
        <w:rPr>
          <w:rStyle w:val="NormalTok"/>
        </w:rPr>
        <w:t xml:space="preserve">    combined </w:t>
      </w:r>
      <w:r>
        <w:rPr>
          <w:rStyle w:val="OperatorTok"/>
        </w:rPr>
        <w:t>=</w:t>
      </w:r>
      <w:r>
        <w:rPr>
          <w:rStyle w:val="NormalTok"/>
        </w:rPr>
        <w:t xml:space="preserve"> {</w:t>
      </w:r>
      <w:r>
        <w:br/>
      </w:r>
      <w:r>
        <w:rPr>
          <w:rStyle w:val="NormalTok"/>
        </w:rPr>
        <w:t xml:space="preserve">        </w:t>
      </w:r>
      <w:r>
        <w:rPr>
          <w:rStyle w:val="StringTok"/>
        </w:rPr>
        <w:t>'pr_url'</w:t>
      </w:r>
      <w:r>
        <w:rPr>
          <w:rStyle w:val="NormalTok"/>
        </w:rPr>
        <w:t>: pr_url,</w:t>
      </w:r>
      <w:r>
        <w:br/>
      </w:r>
      <w:r>
        <w:rPr>
          <w:rStyle w:val="NormalTok"/>
        </w:rPr>
        <w:t xml:space="preserve">        </w:t>
      </w:r>
      <w:r>
        <w:rPr>
          <w:rStyle w:val="StringTok"/>
        </w:rPr>
        <w:t>'static_findings'</w:t>
      </w:r>
      <w:r>
        <w:rPr>
          <w:rStyle w:val="NormalTok"/>
        </w:rPr>
        <w:t>: static_results[</w:t>
      </w:r>
      <w:r>
        <w:rPr>
          <w:rStyle w:val="StringTok"/>
        </w:rPr>
        <w:t>'findings'</w:t>
      </w:r>
      <w:r>
        <w:rPr>
          <w:rStyle w:val="NormalTok"/>
        </w:rPr>
        <w:t>],</w:t>
      </w:r>
      <w:r>
        <w:br/>
      </w:r>
      <w:r>
        <w:rPr>
          <w:rStyle w:val="NormalTok"/>
        </w:rPr>
        <w:t xml:space="preserve">        </w:t>
      </w:r>
      <w:r>
        <w:rPr>
          <w:rStyle w:val="StringTok"/>
        </w:rPr>
        <w:t>'naive_llm_findings'</w:t>
      </w:r>
      <w:r>
        <w:rPr>
          <w:rStyle w:val="NormalTok"/>
        </w:rPr>
        <w:t>: naive_results[</w:t>
      </w:r>
      <w:r>
        <w:rPr>
          <w:rStyle w:val="StringTok"/>
        </w:rPr>
        <w:t>'findings'</w:t>
      </w:r>
      <w:r>
        <w:rPr>
          <w:rStyle w:val="NormalTok"/>
        </w:rPr>
        <w:t>],</w:t>
      </w:r>
      <w:r>
        <w:br/>
      </w:r>
      <w:r>
        <w:rPr>
          <w:rStyle w:val="NormalTok"/>
        </w:rPr>
        <w:t xml:space="preserve">        </w:t>
      </w:r>
      <w:r>
        <w:rPr>
          <w:rStyle w:val="StringTok"/>
        </w:rPr>
        <w:t>'rag_findings'</w:t>
      </w:r>
      <w:r>
        <w:rPr>
          <w:rStyle w:val="NormalTok"/>
        </w:rPr>
        <w:t>: rag_results[</w:t>
      </w:r>
      <w:r>
        <w:rPr>
          <w:rStyle w:val="StringTok"/>
        </w:rPr>
        <w:t>'findings'</w:t>
      </w:r>
      <w:r>
        <w:rPr>
          <w:rStyle w:val="NormalTok"/>
        </w:rPr>
        <w:t>],</w:t>
      </w:r>
      <w:r>
        <w:br/>
      </w:r>
      <w:r>
        <w:rPr>
          <w:rStyle w:val="NormalTok"/>
        </w:rPr>
        <w:t xml:space="preserve">        </w:t>
      </w:r>
      <w:r>
        <w:rPr>
          <w:rStyle w:val="StringTok"/>
        </w:rPr>
        <w:t>'grounding'</w:t>
      </w:r>
      <w:r>
        <w:rPr>
          <w:rStyle w:val="NormalTok"/>
        </w:rPr>
        <w:t>: rag_results.get(</w:t>
      </w:r>
      <w:r>
        <w:rPr>
          <w:rStyle w:val="StringTok"/>
        </w:rPr>
        <w:t>'grounding'</w:t>
      </w:r>
      <w:r>
        <w:rPr>
          <w:rStyle w:val="NormalTok"/>
        </w:rPr>
        <w:t>, [])</w:t>
      </w:r>
      <w:r>
        <w:br/>
      </w:r>
      <w:r>
        <w:rPr>
          <w:rStyle w:val="NormalTok"/>
        </w:rPr>
        <w:t xml:space="preserve">    }</w:t>
      </w:r>
      <w:r>
        <w:br/>
      </w:r>
      <w:r>
        <w:rPr>
          <w:rStyle w:val="NormalTok"/>
        </w:rPr>
        <w:lastRenderedPageBreak/>
        <w:t xml:space="preserve">    </w:t>
      </w:r>
      <w:r>
        <w:br/>
      </w:r>
      <w:r>
        <w:rPr>
          <w:rStyle w:val="NormalTok"/>
        </w:rPr>
        <w:t xml:space="preserve">    </w:t>
      </w:r>
      <w:r>
        <w:rPr>
          <w:rStyle w:val="ControlFlowTok"/>
        </w:rPr>
        <w:t>return</w:t>
      </w:r>
      <w:r>
        <w:rPr>
          <w:rStyle w:val="NormalTok"/>
        </w:rPr>
        <w:t xml:space="preserve"> combined</w:t>
      </w:r>
      <w:r>
        <w:br/>
      </w:r>
      <w:r>
        <w:br/>
      </w:r>
      <w:r>
        <w:rPr>
          <w:rStyle w:val="CommentTok"/>
        </w:rPr>
        <w:t># Example</w:t>
      </w:r>
      <w:r>
        <w:br/>
      </w:r>
      <w:r>
        <w:rPr>
          <w:rStyle w:val="NormalTok"/>
        </w:rPr>
        <w:t xml:space="preserve">results </w:t>
      </w:r>
      <w:r>
        <w:rPr>
          <w:rStyle w:val="OperatorTok"/>
        </w:rPr>
        <w:t>=</w:t>
      </w:r>
      <w:r>
        <w:rPr>
          <w:rStyle w:val="NormalTok"/>
        </w:rPr>
        <w:t xml:space="preserve"> review_single_pr(</w:t>
      </w:r>
      <w:r>
        <w:rPr>
          <w:rStyle w:val="StringTok"/>
        </w:rPr>
        <w:t>'https://github.com/owner/repo/pull/123'</w:t>
      </w:r>
      <w:r>
        <w:rPr>
          <w:rStyle w:val="NormalTok"/>
        </w:rPr>
        <w:t>)</w:t>
      </w:r>
      <w:r>
        <w:br/>
      </w:r>
      <w:r>
        <w:rPr>
          <w:rStyle w:val="BuiltInTok"/>
        </w:rPr>
        <w:t>print</w:t>
      </w:r>
      <w:r>
        <w:rPr>
          <w:rStyle w:val="NormalTok"/>
        </w:rPr>
        <w:t>(</w:t>
      </w:r>
      <w:r>
        <w:rPr>
          <w:rStyle w:val="SpecialStringTok"/>
        </w:rPr>
        <w:t xml:space="preserve">f"Static tool found </w:t>
      </w:r>
      <w:r>
        <w:rPr>
          <w:rStyle w:val="SpecialCharTok"/>
        </w:rPr>
        <w:t>{</w:t>
      </w:r>
      <w:r>
        <w:rPr>
          <w:rStyle w:val="BuiltInTok"/>
        </w:rPr>
        <w:t>len</w:t>
      </w:r>
      <w:r>
        <w:rPr>
          <w:rStyle w:val="NormalTok"/>
        </w:rPr>
        <w:t>(results[</w:t>
      </w:r>
      <w:r>
        <w:rPr>
          <w:rStyle w:val="StringTok"/>
        </w:rPr>
        <w:t>'static_findings'</w:t>
      </w:r>
      <w:r>
        <w:rPr>
          <w:rStyle w:val="NormalTok"/>
        </w:rPr>
        <w:t>])</w:t>
      </w:r>
      <w:r>
        <w:rPr>
          <w:rStyle w:val="SpecialCharTok"/>
        </w:rPr>
        <w:t>}</w:t>
      </w:r>
      <w:r>
        <w:rPr>
          <w:rStyle w:val="SpecialStringTok"/>
        </w:rPr>
        <w:t xml:space="preserve"> violations"</w:t>
      </w:r>
      <w:r>
        <w:rPr>
          <w:rStyle w:val="NormalTok"/>
        </w:rPr>
        <w:t>)</w:t>
      </w:r>
      <w:r>
        <w:br/>
      </w:r>
      <w:r>
        <w:rPr>
          <w:rStyle w:val="BuiltInTok"/>
        </w:rPr>
        <w:t>print</w:t>
      </w:r>
      <w:r>
        <w:rPr>
          <w:rStyle w:val="NormalTok"/>
        </w:rPr>
        <w:t>(</w:t>
      </w:r>
      <w:r>
        <w:rPr>
          <w:rStyle w:val="SpecialStringTok"/>
        </w:rPr>
        <w:t xml:space="preserve">f"RAG found </w:t>
      </w:r>
      <w:r>
        <w:rPr>
          <w:rStyle w:val="SpecialCharTok"/>
        </w:rPr>
        <w:t>{</w:t>
      </w:r>
      <w:r>
        <w:rPr>
          <w:rStyle w:val="BuiltInTok"/>
        </w:rPr>
        <w:t>len</w:t>
      </w:r>
      <w:r>
        <w:rPr>
          <w:rStyle w:val="NormalTok"/>
        </w:rPr>
        <w:t>(results[</w:t>
      </w:r>
      <w:r>
        <w:rPr>
          <w:rStyle w:val="StringTok"/>
        </w:rPr>
        <w:t>'rag_findings'</w:t>
      </w:r>
      <w:r>
        <w:rPr>
          <w:rStyle w:val="NormalTok"/>
        </w:rPr>
        <w:t>])</w:t>
      </w:r>
      <w:r>
        <w:rPr>
          <w:rStyle w:val="SpecialCharTok"/>
        </w:rPr>
        <w:t>}</w:t>
      </w:r>
      <w:r>
        <w:rPr>
          <w:rStyle w:val="SpecialStringTok"/>
        </w:rPr>
        <w:t xml:space="preserve"> violations with </w:t>
      </w:r>
      <w:r>
        <w:rPr>
          <w:rStyle w:val="SpecialCharTok"/>
        </w:rPr>
        <w:t>{</w:t>
      </w:r>
      <w:r>
        <w:rPr>
          <w:rStyle w:val="BuiltInTok"/>
        </w:rPr>
        <w:t>len</w:t>
      </w:r>
      <w:r>
        <w:rPr>
          <w:rStyle w:val="NormalTok"/>
        </w:rPr>
        <w:t>(results[</w:t>
      </w:r>
      <w:r>
        <w:rPr>
          <w:rStyle w:val="StringTok"/>
        </w:rPr>
        <w:t>'grounding'</w:t>
      </w:r>
      <w:r>
        <w:rPr>
          <w:rStyle w:val="NormalTok"/>
        </w:rPr>
        <w:t>])</w:t>
      </w:r>
      <w:r>
        <w:rPr>
          <w:rStyle w:val="SpecialCharTok"/>
        </w:rPr>
        <w:t>}</w:t>
      </w:r>
      <w:r>
        <w:rPr>
          <w:rStyle w:val="SpecialStringTok"/>
        </w:rPr>
        <w:t xml:space="preserve"> grounded"</w:t>
      </w:r>
      <w:r>
        <w:rPr>
          <w:rStyle w:val="NormalTok"/>
        </w:rPr>
        <w:t>)</w:t>
      </w:r>
    </w:p>
    <w:p w14:paraId="76F5FAAE" w14:textId="77777777" w:rsidR="00C722E3" w:rsidRDefault="00000000">
      <w:pPr>
        <w:pStyle w:val="Heading3"/>
      </w:pPr>
      <w:bookmarkStart w:id="97" w:name="references-to-external-resources"/>
      <w:bookmarkEnd w:id="93"/>
      <w:bookmarkEnd w:id="96"/>
      <w:r>
        <w:t>10.12 References to External Resources</w:t>
      </w:r>
    </w:p>
    <w:p w14:paraId="559EE1E4" w14:textId="77777777" w:rsidR="00C722E3" w:rsidRDefault="00000000">
      <w:pPr>
        <w:pStyle w:val="FirstParagraph"/>
      </w:pPr>
      <w:r>
        <w:rPr>
          <w:b/>
          <w:bCs/>
        </w:rPr>
        <w:t>Qdrant Vector Database</w:t>
      </w:r>
      <w:r>
        <w:t xml:space="preserve"> - Docs: https://qdrant.tech/documentation/ - GitHub: https://github.com/qdrant/qdrant</w:t>
      </w:r>
    </w:p>
    <w:p w14:paraId="4B4CCB42" w14:textId="77777777" w:rsidR="00C722E3" w:rsidRDefault="00000000">
      <w:pPr>
        <w:pStyle w:val="BodyText"/>
      </w:pPr>
      <w:r>
        <w:rPr>
          <w:b/>
          <w:bCs/>
        </w:rPr>
        <w:t>Sentence Transformers (Embeddings)</w:t>
      </w:r>
      <w:r>
        <w:t xml:space="preserve"> - Docs: https://www.sbert.net/ - Model Hub: https://huggingface.co/sentence-transformers - Paper: https://arxiv.org/abs/1908.10084</w:t>
      </w:r>
    </w:p>
    <w:p w14:paraId="5C1E7E3D" w14:textId="77777777" w:rsidR="00C722E3" w:rsidRDefault="00000000">
      <w:pPr>
        <w:pStyle w:val="BodyText"/>
      </w:pPr>
      <w:r>
        <w:rPr>
          <w:b/>
          <w:bCs/>
        </w:rPr>
        <w:t>FastAPI (Web Framework)</w:t>
      </w:r>
      <w:r>
        <w:t xml:space="preserve"> - Docs: https://fastapi.tiangolo.com/ - Tutorial: https://fastapi.tiangolo.com/tutorial/</w:t>
      </w:r>
    </w:p>
    <w:p w14:paraId="18DDCD25" w14:textId="77777777" w:rsidR="00C722E3" w:rsidRDefault="00000000">
      <w:pPr>
        <w:pStyle w:val="BodyText"/>
      </w:pPr>
      <w:r>
        <w:rPr>
          <w:b/>
          <w:bCs/>
        </w:rPr>
        <w:t>Groq API (LLM Inference)</w:t>
      </w:r>
      <w:r>
        <w:t xml:space="preserve"> - Console: https://console.groq.com/ - API Docs: https://console.groq.com/docs</w:t>
      </w:r>
    </w:p>
    <w:p w14:paraId="1013B5E6" w14:textId="77777777" w:rsidR="00C722E3" w:rsidRDefault="00000000">
      <w:pPr>
        <w:pStyle w:val="BodyText"/>
      </w:pPr>
      <w:r>
        <w:rPr>
          <w:b/>
          <w:bCs/>
        </w:rPr>
        <w:t>GitHub API</w:t>
      </w:r>
      <w:r>
        <w:t xml:space="preserve"> - REST API: https://docs.github.com/en/rest - GraphQL: https://docs.github.com/en/graphql - Rate Limits: https://docs.github.com/en/rest/overview/resources-in-the-rest-api</w:t>
      </w:r>
    </w:p>
    <w:p w14:paraId="5F35E788" w14:textId="77777777" w:rsidR="00C722E3" w:rsidRDefault="00000000">
      <w:pPr>
        <w:pStyle w:val="Heading2"/>
      </w:pPr>
      <w:bookmarkStart w:id="98" w:name="appendix-end"/>
      <w:bookmarkEnd w:id="63"/>
      <w:bookmarkEnd w:id="97"/>
      <w:r>
        <w:t>Appendix End</w:t>
      </w:r>
    </w:p>
    <w:p w14:paraId="32004857" w14:textId="77777777" w:rsidR="00C722E3" w:rsidRDefault="00000000">
      <w:pPr>
        <w:pStyle w:val="FirstParagraph"/>
      </w:pPr>
      <w:r>
        <w:t>All appendices and reference materials have been compiled to support reproducibility, implementation, and future extensions of this project. For questions or clarifications, refer to the specific milestone reports or contact the Group 1 DSAI Lab team.</w:t>
      </w:r>
      <w:bookmarkEnd w:id="0"/>
      <w:bookmarkEnd w:id="98"/>
    </w:p>
    <w:sectPr w:rsidR="00C722E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EA57B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584CF3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E24D8D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47DE9A5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27008BA6"/>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2AC17069"/>
    <w:multiLevelType w:val="hybridMultilevel"/>
    <w:tmpl w:val="79C610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342466843">
    <w:abstractNumId w:val="0"/>
  </w:num>
  <w:num w:numId="2" w16cid:durableId="1900164420">
    <w:abstractNumId w:val="1"/>
  </w:num>
  <w:num w:numId="3" w16cid:durableId="14384508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30373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214365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74223451">
    <w:abstractNumId w:val="1"/>
  </w:num>
  <w:num w:numId="7" w16cid:durableId="216167307">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16cid:durableId="1117992974">
    <w:abstractNumId w:val="1"/>
  </w:num>
  <w:num w:numId="9" w16cid:durableId="1151603753">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 w16cid:durableId="1609115998">
    <w:abstractNumId w:val="1"/>
  </w:num>
  <w:num w:numId="11" w16cid:durableId="1091271343">
    <w:abstractNumId w:val="1"/>
  </w:num>
  <w:num w:numId="12" w16cid:durableId="5203611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57290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90589482">
    <w:abstractNumId w:val="1"/>
  </w:num>
  <w:num w:numId="15" w16cid:durableId="1380126109">
    <w:abstractNumId w:val="1"/>
  </w:num>
  <w:num w:numId="16" w16cid:durableId="132259476">
    <w:abstractNumId w:val="1"/>
  </w:num>
  <w:num w:numId="17" w16cid:durableId="2821573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502307331">
    <w:abstractNumId w:val="1"/>
  </w:num>
  <w:num w:numId="19" w16cid:durableId="553615298">
    <w:abstractNumId w:val="1"/>
  </w:num>
  <w:num w:numId="20" w16cid:durableId="1240675915">
    <w:abstractNumId w:val="1"/>
  </w:num>
  <w:num w:numId="21" w16cid:durableId="1789856683">
    <w:abstractNumId w:val="1"/>
  </w:num>
  <w:num w:numId="22" w16cid:durableId="11250040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939409843">
    <w:abstractNumId w:val="1"/>
  </w:num>
  <w:num w:numId="24" w16cid:durableId="1234006633">
    <w:abstractNumId w:val="1"/>
  </w:num>
  <w:num w:numId="25" w16cid:durableId="309940823">
    <w:abstractNumId w:val="1"/>
  </w:num>
  <w:num w:numId="26" w16cid:durableId="2117945443">
    <w:abstractNumId w:val="1"/>
  </w:num>
  <w:num w:numId="27" w16cid:durableId="210072647">
    <w:abstractNumId w:val="1"/>
  </w:num>
  <w:num w:numId="28" w16cid:durableId="184174298">
    <w:abstractNumId w:val="1"/>
  </w:num>
  <w:num w:numId="29" w16cid:durableId="264202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14200917">
    <w:abstractNumId w:val="1"/>
  </w:num>
  <w:num w:numId="31" w16cid:durableId="2083991569">
    <w:abstractNumId w:val="1"/>
  </w:num>
  <w:num w:numId="32" w16cid:durableId="1692954725">
    <w:abstractNumId w:val="1"/>
  </w:num>
  <w:num w:numId="33" w16cid:durableId="9774963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686426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574972051">
    <w:abstractNumId w:val="1"/>
  </w:num>
  <w:num w:numId="36" w16cid:durableId="2033411016">
    <w:abstractNumId w:val="1"/>
  </w:num>
  <w:num w:numId="37" w16cid:durableId="2823464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6723346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C722E3"/>
    <w:rsid w:val="00140037"/>
    <w:rsid w:val="00632353"/>
    <w:rsid w:val="00C722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C474D"/>
  <w15:docId w15:val="{E6CD4781-672A-4159-9E1B-109AC469D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632353"/>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48</Pages>
  <Words>11391</Words>
  <Characters>64931</Characters>
  <Application>Microsoft Office Word</Application>
  <DocSecurity>0</DocSecurity>
  <Lines>541</Lines>
  <Paragraphs>152</Paragraphs>
  <ScaleCrop>false</ScaleCrop>
  <Company/>
  <LinksUpToDate>false</LinksUpToDate>
  <CharactersWithSpaces>76170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BUDHIL  NIGAM</cp:lastModifiedBy>
  <cp:revision>2</cp:revision>
  <dcterms:created xsi:type="dcterms:W3CDTF">2026-04-16T21:40:00Z</dcterms:created>
  <dcterms:modified xsi:type="dcterms:W3CDTF">2026-04-16T21:49:00Z</dcterms:modified>
</cp:coreProperties>
</file>