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988"/>
        <w:gridCol w:w="1802"/>
        <w:gridCol w:w="3595"/>
      </w:tblGrid>
      <w:tr w:rsidR="008A40C2" w14:paraId="0DE9BF3F" w14:textId="77777777" w:rsidTr="008A40C2">
        <w:tc>
          <w:tcPr>
            <w:tcW w:w="9350" w:type="dxa"/>
            <w:gridSpan w:val="5"/>
            <w:shd w:val="clear" w:color="auto" w:fill="D9F2D0" w:themeFill="accent6" w:themeFillTint="33"/>
          </w:tcPr>
          <w:p w14:paraId="782065AE" w14:textId="50FA40AA" w:rsidR="008A40C2" w:rsidRPr="008A40C2" w:rsidRDefault="008A40C2" w:rsidP="008A40C2">
            <w:pPr>
              <w:spacing w:before="120" w:after="120"/>
              <w:jc w:val="center"/>
              <w:rPr>
                <w:b/>
                <w:bCs/>
                <w:sz w:val="40"/>
                <w:szCs w:val="40"/>
              </w:rPr>
            </w:pPr>
            <w:r w:rsidRPr="008A40C2">
              <w:rPr>
                <w:b/>
                <w:bCs/>
                <w:sz w:val="40"/>
                <w:szCs w:val="40"/>
              </w:rPr>
              <w:t>Weekly Action Plan (WAP), CIE Team</w:t>
            </w:r>
          </w:p>
        </w:tc>
      </w:tr>
      <w:tr w:rsidR="008A40C2" w14:paraId="79B2E32E" w14:textId="77777777" w:rsidTr="008A40C2">
        <w:tc>
          <w:tcPr>
            <w:tcW w:w="2965" w:type="dxa"/>
            <w:gridSpan w:val="2"/>
          </w:tcPr>
          <w:p w14:paraId="7E4E538C" w14:textId="4B76B937" w:rsidR="008A40C2" w:rsidRPr="008A40C2" w:rsidRDefault="008A40C2">
            <w:pPr>
              <w:rPr>
                <w:b/>
                <w:bCs/>
              </w:rPr>
            </w:pPr>
            <w:r w:rsidRPr="008A40C2">
              <w:rPr>
                <w:b/>
                <w:bCs/>
              </w:rPr>
              <w:t>Reporting Employee</w:t>
            </w:r>
          </w:p>
        </w:tc>
        <w:tc>
          <w:tcPr>
            <w:tcW w:w="6385" w:type="dxa"/>
            <w:gridSpan w:val="3"/>
          </w:tcPr>
          <w:p w14:paraId="118A1777" w14:textId="7485202A" w:rsidR="008A40C2" w:rsidRPr="008A40C2" w:rsidRDefault="00CF5AA2">
            <w:pPr>
              <w:rPr>
                <w:b/>
                <w:bCs/>
              </w:rPr>
            </w:pPr>
            <w:r>
              <w:rPr>
                <w:b/>
                <w:bCs/>
              </w:rPr>
              <w:t>LEWIS, SHAUN</w:t>
            </w:r>
          </w:p>
        </w:tc>
      </w:tr>
      <w:tr w:rsidR="008A40C2" w14:paraId="7DFE8EC6" w14:textId="77777777" w:rsidTr="008A40C2">
        <w:tc>
          <w:tcPr>
            <w:tcW w:w="2965" w:type="dxa"/>
            <w:gridSpan w:val="2"/>
          </w:tcPr>
          <w:p w14:paraId="6B6A28D6" w14:textId="3F063F76" w:rsidR="008A40C2" w:rsidRPr="008A40C2" w:rsidRDefault="008A40C2">
            <w:pPr>
              <w:rPr>
                <w:b/>
                <w:bCs/>
              </w:rPr>
            </w:pPr>
            <w:r w:rsidRPr="008A40C2">
              <w:rPr>
                <w:b/>
                <w:bCs/>
              </w:rPr>
              <w:t>Reporting Date</w:t>
            </w:r>
          </w:p>
        </w:tc>
        <w:tc>
          <w:tcPr>
            <w:tcW w:w="6385" w:type="dxa"/>
            <w:gridSpan w:val="3"/>
          </w:tcPr>
          <w:p w14:paraId="0BACC497" w14:textId="43307B8A" w:rsidR="008A40C2" w:rsidRPr="008A40C2" w:rsidRDefault="00CF5AA2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="008A40C2" w:rsidRPr="008A40C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February</w:t>
            </w:r>
            <w:r w:rsidR="008A40C2" w:rsidRPr="008A40C2">
              <w:rPr>
                <w:b/>
                <w:bCs/>
              </w:rPr>
              <w:t xml:space="preserve"> 2025</w:t>
            </w:r>
          </w:p>
        </w:tc>
      </w:tr>
      <w:tr w:rsidR="008A40C2" w14:paraId="4D2428D3" w14:textId="77777777" w:rsidTr="008A40C2">
        <w:tc>
          <w:tcPr>
            <w:tcW w:w="9350" w:type="dxa"/>
            <w:gridSpan w:val="5"/>
            <w:shd w:val="clear" w:color="auto" w:fill="D9F2D0" w:themeFill="accent6" w:themeFillTint="33"/>
          </w:tcPr>
          <w:p w14:paraId="1C5A3EB3" w14:textId="02C82E97" w:rsidR="008A40C2" w:rsidRPr="008A40C2" w:rsidRDefault="008A40C2" w:rsidP="00CE654B">
            <w:pPr>
              <w:spacing w:before="120" w:after="120"/>
              <w:jc w:val="center"/>
              <w:rPr>
                <w:b/>
                <w:bCs/>
              </w:rPr>
            </w:pPr>
            <w:r w:rsidRPr="008A40C2">
              <w:rPr>
                <w:b/>
                <w:bCs/>
              </w:rPr>
              <w:t>Previous Week</w:t>
            </w:r>
            <w:r>
              <w:rPr>
                <w:b/>
                <w:bCs/>
              </w:rPr>
              <w:t>’s</w:t>
            </w:r>
            <w:r w:rsidRPr="008A40C2">
              <w:rPr>
                <w:b/>
                <w:bCs/>
              </w:rPr>
              <w:t xml:space="preserve"> Goals</w:t>
            </w:r>
            <w:r w:rsidR="0052144F">
              <w:rPr>
                <w:b/>
                <w:bCs/>
              </w:rPr>
              <w:t xml:space="preserve"> Status Report</w:t>
            </w:r>
          </w:p>
        </w:tc>
      </w:tr>
      <w:tr w:rsidR="008A40C2" w:rsidRPr="00CE654B" w14:paraId="4DEB4C5D" w14:textId="77777777" w:rsidTr="00CE654B"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F3F11A5" w14:textId="6060B735" w:rsidR="008A40C2" w:rsidRPr="00CE654B" w:rsidRDefault="008A40C2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 w:rsidRPr="00CE654B">
              <w:rPr>
                <w:b/>
                <w:bCs/>
                <w:sz w:val="16"/>
                <w:szCs w:val="16"/>
              </w:rPr>
              <w:t>Network</w:t>
            </w:r>
          </w:p>
        </w:tc>
        <w:tc>
          <w:tcPr>
            <w:tcW w:w="2698" w:type="dxa"/>
            <w:gridSpan w:val="2"/>
            <w:shd w:val="clear" w:color="auto" w:fill="D9D9D9" w:themeFill="background1" w:themeFillShade="D9"/>
            <w:vAlign w:val="center"/>
          </w:tcPr>
          <w:p w14:paraId="386DDDCF" w14:textId="71C7B93F" w:rsidR="008A40C2" w:rsidRPr="00CE654B" w:rsidRDefault="00F6179B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Task/Project</w:t>
            </w:r>
          </w:p>
        </w:tc>
        <w:tc>
          <w:tcPr>
            <w:tcW w:w="1802" w:type="dxa"/>
            <w:shd w:val="clear" w:color="auto" w:fill="D9D9D9" w:themeFill="background1" w:themeFillShade="D9"/>
            <w:vAlign w:val="center"/>
          </w:tcPr>
          <w:p w14:paraId="2BF60098" w14:textId="77777777" w:rsidR="008A40C2" w:rsidRDefault="00CE654B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Target % Complete/</w:t>
            </w:r>
          </w:p>
          <w:p w14:paraId="3194F5D5" w14:textId="37963723" w:rsidR="00CE654B" w:rsidRPr="00CE654B" w:rsidRDefault="00CE654B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Actual % Complete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3AA7AED7" w14:textId="30CFCF3B" w:rsidR="008A40C2" w:rsidRPr="00CE654B" w:rsidRDefault="00F6179B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Specific Objectives/</w:t>
            </w:r>
            <w:r w:rsidR="00CE654B" w:rsidRPr="00CE654B"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3377AE" w:rsidRPr="00CE654B" w14:paraId="10800FE6" w14:textId="77777777" w:rsidTr="00162FA8">
        <w:trPr>
          <w:trHeight w:val="1370"/>
        </w:trPr>
        <w:tc>
          <w:tcPr>
            <w:tcW w:w="1255" w:type="dxa"/>
            <w:vMerge w:val="restart"/>
            <w:vAlign w:val="center"/>
          </w:tcPr>
          <w:p w14:paraId="356C06D5" w14:textId="6E35D9D0" w:rsidR="003377AE" w:rsidRPr="00CE654B" w:rsidRDefault="00CF5AA2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Merge w:val="restart"/>
            <w:vAlign w:val="center"/>
          </w:tcPr>
          <w:p w14:paraId="4B8900DB" w14:textId="77777777" w:rsidR="003377AE" w:rsidRDefault="003377AE" w:rsidP="00CE654B">
            <w:pPr>
              <w:rPr>
                <w:rFonts w:cs="Arial"/>
                <w:sz w:val="20"/>
                <w:szCs w:val="20"/>
              </w:rPr>
            </w:pPr>
            <w:r w:rsidRPr="00CE654B">
              <w:rPr>
                <w:rFonts w:cs="Arial"/>
                <w:sz w:val="20"/>
                <w:szCs w:val="20"/>
              </w:rPr>
              <w:t xml:space="preserve">JECC </w:t>
            </w:r>
            <w:r w:rsidR="00CF5AA2">
              <w:rPr>
                <w:rFonts w:cs="Arial"/>
                <w:sz w:val="20"/>
                <w:szCs w:val="20"/>
              </w:rPr>
              <w:t>Battle Rhythm Outlook Integration</w:t>
            </w:r>
            <w:r w:rsidR="00837F38">
              <w:rPr>
                <w:rFonts w:cs="Arial"/>
                <w:sz w:val="20"/>
                <w:szCs w:val="20"/>
              </w:rPr>
              <w:t xml:space="preserve"> </w:t>
            </w:r>
          </w:p>
          <w:p w14:paraId="0C4EE309" w14:textId="3FE9ACA6" w:rsidR="00837F38" w:rsidRPr="00CE654B" w:rsidRDefault="00837F38" w:rsidP="00CE65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(Phase 1)</w:t>
            </w:r>
          </w:p>
        </w:tc>
        <w:tc>
          <w:tcPr>
            <w:tcW w:w="1802" w:type="dxa"/>
            <w:vAlign w:val="center"/>
          </w:tcPr>
          <w:p w14:paraId="496898F3" w14:textId="1590CEF6" w:rsidR="003377AE" w:rsidRPr="00CE654B" w:rsidRDefault="003377AE" w:rsidP="003377A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Target 100%</w:t>
            </w:r>
          </w:p>
        </w:tc>
        <w:tc>
          <w:tcPr>
            <w:tcW w:w="3595" w:type="dxa"/>
            <w:vMerge w:val="restart"/>
            <w:vAlign w:val="center"/>
          </w:tcPr>
          <w:p w14:paraId="3C2FF32B" w14:textId="7B328241" w:rsidR="00A91520" w:rsidRDefault="00B644F6" w:rsidP="00A91520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Pros &amp; Cons documentation between Shared and O365 Group Calendars [Complete]</w:t>
            </w:r>
          </w:p>
          <w:p w14:paraId="21F15377" w14:textId="68A9E443" w:rsidR="0059148A" w:rsidRDefault="00B644F6" w:rsidP="00A91520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5 required calendars for Battle Rhythm [Complete]</w:t>
            </w:r>
          </w:p>
          <w:p w14:paraId="190666EE" w14:textId="31699C68" w:rsidR="00B644F6" w:rsidRDefault="00B644F6" w:rsidP="00A91520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Automate Battle Rhythm Outlook event updates to reflect in SharePoint </w:t>
            </w:r>
            <w:r w:rsidR="00550172">
              <w:rPr>
                <w:rFonts w:cs="Arial"/>
                <w:sz w:val="20"/>
                <w:szCs w:val="20"/>
              </w:rPr>
              <w:t>Calendar [</w:t>
            </w:r>
            <w:r>
              <w:rPr>
                <w:rFonts w:cs="Arial"/>
                <w:sz w:val="20"/>
                <w:szCs w:val="20"/>
              </w:rPr>
              <w:t>Complete]</w:t>
            </w:r>
          </w:p>
          <w:p w14:paraId="262A3518" w14:textId="01CEF7C3" w:rsidR="00887FB0" w:rsidRDefault="00550172" w:rsidP="00A91520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Assigned initial admins to shared calendars [Complete]</w:t>
            </w:r>
          </w:p>
          <w:p w14:paraId="3F9D3AEF" w14:textId="77777777" w:rsidR="00550172" w:rsidRDefault="00550172" w:rsidP="00A91520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deployment plan for phased rollout [Complete]</w:t>
            </w:r>
          </w:p>
          <w:p w14:paraId="4CC08375" w14:textId="6A0E69E7" w:rsidR="00837F38" w:rsidRPr="00A91520" w:rsidRDefault="00837F38" w:rsidP="00A91520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837F38">
              <w:rPr>
                <w:rFonts w:cs="Arial"/>
                <w:sz w:val="20"/>
                <w:szCs w:val="20"/>
              </w:rPr>
              <w:t>COS UAT: Outlook event creation and updates</w:t>
            </w:r>
          </w:p>
        </w:tc>
      </w:tr>
      <w:tr w:rsidR="003377AE" w:rsidRPr="00CE654B" w14:paraId="30644963" w14:textId="77777777" w:rsidTr="00162FA8">
        <w:trPr>
          <w:trHeight w:val="1370"/>
        </w:trPr>
        <w:tc>
          <w:tcPr>
            <w:tcW w:w="1255" w:type="dxa"/>
            <w:vMerge/>
            <w:vAlign w:val="center"/>
          </w:tcPr>
          <w:p w14:paraId="7A8381C7" w14:textId="77777777" w:rsidR="003377AE" w:rsidRPr="00CE654B" w:rsidRDefault="003377AE" w:rsidP="00CE654B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698" w:type="dxa"/>
            <w:gridSpan w:val="2"/>
            <w:vMerge/>
            <w:vAlign w:val="center"/>
          </w:tcPr>
          <w:p w14:paraId="2216BABD" w14:textId="77777777" w:rsidR="003377AE" w:rsidRPr="00CE654B" w:rsidRDefault="003377AE" w:rsidP="00CE65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14:paraId="5D06997C" w14:textId="63937673" w:rsidR="003377AE" w:rsidRDefault="003377AE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Actual </w:t>
            </w:r>
            <w:r w:rsidR="00837F38">
              <w:rPr>
                <w:rFonts w:cs="Arial"/>
                <w:sz w:val="20"/>
                <w:szCs w:val="20"/>
              </w:rPr>
              <w:t>7</w:t>
            </w:r>
            <w:r w:rsidR="000F59C5">
              <w:rPr>
                <w:rFonts w:cs="Arial"/>
                <w:sz w:val="20"/>
                <w:szCs w:val="20"/>
              </w:rPr>
              <w:t>5</w:t>
            </w:r>
            <w:r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Merge/>
            <w:vAlign w:val="center"/>
          </w:tcPr>
          <w:p w14:paraId="613B060F" w14:textId="77777777" w:rsidR="003377AE" w:rsidRDefault="003377AE" w:rsidP="00EC7396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8A40C2" w:rsidRPr="00CE654B" w14:paraId="362B0FF2" w14:textId="77777777" w:rsidTr="00CE654B">
        <w:tc>
          <w:tcPr>
            <w:tcW w:w="1255" w:type="dxa"/>
            <w:vAlign w:val="center"/>
          </w:tcPr>
          <w:p w14:paraId="10FF1651" w14:textId="4AFDA5FA" w:rsidR="008A40C2" w:rsidRPr="00CE654B" w:rsidRDefault="003377AE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2507D068" w14:textId="181FD829" w:rsidR="008A40C2" w:rsidRPr="00CE654B" w:rsidRDefault="00550172" w:rsidP="00CE65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Data Team Drop Box Alerts</w:t>
            </w:r>
          </w:p>
        </w:tc>
        <w:tc>
          <w:tcPr>
            <w:tcW w:w="1802" w:type="dxa"/>
            <w:vAlign w:val="center"/>
          </w:tcPr>
          <w:p w14:paraId="184B2954" w14:textId="77777777" w:rsidR="008A40C2" w:rsidRDefault="003377AE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100%</w:t>
            </w:r>
          </w:p>
          <w:p w14:paraId="37D2FB5A" w14:textId="5CA6644B" w:rsidR="003377AE" w:rsidRPr="00CE654B" w:rsidRDefault="00550172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  <w:r w:rsidR="003377AE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Align w:val="center"/>
          </w:tcPr>
          <w:p w14:paraId="34016FCE" w14:textId="57155FF0" w:rsidR="008A40C2" w:rsidRPr="00CE654B" w:rsidRDefault="00FE0E9F" w:rsidP="00EC7396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FE0E9F">
              <w:rPr>
                <w:rFonts w:cs="Arial"/>
                <w:sz w:val="20"/>
                <w:szCs w:val="20"/>
              </w:rPr>
              <w:t>SharePoint drop box alerts: Automated update emails</w:t>
            </w:r>
          </w:p>
        </w:tc>
      </w:tr>
      <w:tr w:rsidR="00FE0E9F" w:rsidRPr="00CE654B" w14:paraId="402E624E" w14:textId="77777777" w:rsidTr="00CE654B">
        <w:tc>
          <w:tcPr>
            <w:tcW w:w="1255" w:type="dxa"/>
            <w:vAlign w:val="center"/>
          </w:tcPr>
          <w:p w14:paraId="3C0B96E2" w14:textId="0E59FCDE" w:rsidR="00FE0E9F" w:rsidRDefault="00FE0E9F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23A83066" w14:textId="11791495" w:rsidR="00FE0E9F" w:rsidRDefault="00A42D4A" w:rsidP="00CE65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JPSE OPS Mission Tracker</w:t>
            </w:r>
          </w:p>
        </w:tc>
        <w:tc>
          <w:tcPr>
            <w:tcW w:w="1802" w:type="dxa"/>
            <w:vAlign w:val="center"/>
          </w:tcPr>
          <w:p w14:paraId="31412E03" w14:textId="77777777" w:rsidR="00FE0E9F" w:rsidRDefault="00A42D4A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100%</w:t>
            </w:r>
          </w:p>
          <w:p w14:paraId="065579CC" w14:textId="33B05DDD" w:rsidR="00A42D4A" w:rsidRDefault="00A42D4A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100%</w:t>
            </w:r>
          </w:p>
        </w:tc>
        <w:tc>
          <w:tcPr>
            <w:tcW w:w="3595" w:type="dxa"/>
            <w:vAlign w:val="center"/>
          </w:tcPr>
          <w:p w14:paraId="182E3831" w14:textId="5B975143" w:rsidR="00FE0E9F" w:rsidRPr="00FE0E9F" w:rsidRDefault="00837F38" w:rsidP="00EC7396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37F38">
              <w:rPr>
                <w:rFonts w:cs="Arial"/>
                <w:sz w:val="20"/>
                <w:szCs w:val="20"/>
              </w:rPr>
              <w:t>Power App republished with typo fixes</w:t>
            </w:r>
          </w:p>
        </w:tc>
      </w:tr>
      <w:tr w:rsidR="00EC7396" w14:paraId="5095B619" w14:textId="77777777" w:rsidTr="00346574">
        <w:tc>
          <w:tcPr>
            <w:tcW w:w="9350" w:type="dxa"/>
            <w:gridSpan w:val="5"/>
            <w:shd w:val="clear" w:color="auto" w:fill="D9F2D0" w:themeFill="accent6" w:themeFillTint="33"/>
          </w:tcPr>
          <w:p w14:paraId="26E59519" w14:textId="26BCA33D" w:rsidR="00EC7396" w:rsidRPr="008A40C2" w:rsidRDefault="00EC7396" w:rsidP="0034657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  <w:r w:rsidRPr="008A40C2">
              <w:rPr>
                <w:b/>
                <w:bCs/>
              </w:rPr>
              <w:t xml:space="preserve"> Week</w:t>
            </w:r>
            <w:r>
              <w:rPr>
                <w:b/>
                <w:bCs/>
              </w:rPr>
              <w:t>’s</w:t>
            </w:r>
            <w:r w:rsidRPr="008A40C2">
              <w:rPr>
                <w:b/>
                <w:bCs/>
              </w:rPr>
              <w:t xml:space="preserve"> Goals</w:t>
            </w:r>
          </w:p>
        </w:tc>
      </w:tr>
      <w:tr w:rsidR="00EC7396" w:rsidRPr="00CE654B" w14:paraId="55B4E490" w14:textId="77777777" w:rsidTr="00346574"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1A77CB01" w14:textId="77777777" w:rsidR="00EC7396" w:rsidRPr="00CE654B" w:rsidRDefault="00EC7396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 w:rsidRPr="00CE654B">
              <w:rPr>
                <w:b/>
                <w:bCs/>
                <w:sz w:val="16"/>
                <w:szCs w:val="16"/>
              </w:rPr>
              <w:t>Network</w:t>
            </w:r>
          </w:p>
        </w:tc>
        <w:tc>
          <w:tcPr>
            <w:tcW w:w="2698" w:type="dxa"/>
            <w:gridSpan w:val="2"/>
            <w:shd w:val="clear" w:color="auto" w:fill="D9D9D9" w:themeFill="background1" w:themeFillShade="D9"/>
            <w:vAlign w:val="center"/>
          </w:tcPr>
          <w:p w14:paraId="00B3AAC0" w14:textId="24B7C839" w:rsidR="00EC7396" w:rsidRPr="00CE654B" w:rsidRDefault="00F6179B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Task/Project</w:t>
            </w:r>
          </w:p>
        </w:tc>
        <w:tc>
          <w:tcPr>
            <w:tcW w:w="1802" w:type="dxa"/>
            <w:shd w:val="clear" w:color="auto" w:fill="D9D9D9" w:themeFill="background1" w:themeFillShade="D9"/>
            <w:vAlign w:val="center"/>
          </w:tcPr>
          <w:p w14:paraId="5CF8C633" w14:textId="77777777" w:rsidR="00EC7396" w:rsidRDefault="00EC7396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Current % Complete/</w:t>
            </w:r>
          </w:p>
          <w:p w14:paraId="29D4248E" w14:textId="5A17976F" w:rsidR="00EC7396" w:rsidRPr="00CE654B" w:rsidRDefault="00EC7396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Target % Complete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4A8B1BC3" w14:textId="29995CA5" w:rsidR="00EC7396" w:rsidRPr="00CE654B" w:rsidRDefault="00F6179B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Specific Goals/</w:t>
            </w:r>
            <w:r w:rsidR="00EC7396" w:rsidRPr="00CE654B"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EC7396" w:rsidRPr="00CE654B" w14:paraId="7DE14F4D" w14:textId="77777777" w:rsidTr="0084339B">
        <w:trPr>
          <w:trHeight w:val="873"/>
        </w:trPr>
        <w:tc>
          <w:tcPr>
            <w:tcW w:w="1255" w:type="dxa"/>
            <w:vMerge w:val="restart"/>
            <w:vAlign w:val="center"/>
          </w:tcPr>
          <w:p w14:paraId="17B14CDE" w14:textId="324C648D" w:rsidR="00EC7396" w:rsidRPr="00CE654B" w:rsidRDefault="00CF5AA2" w:rsidP="0034657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Merge w:val="restart"/>
            <w:vAlign w:val="center"/>
          </w:tcPr>
          <w:p w14:paraId="69AD8BDF" w14:textId="77777777" w:rsidR="00837F38" w:rsidRDefault="00CF5AA2" w:rsidP="00346574">
            <w:pPr>
              <w:rPr>
                <w:rFonts w:cs="Arial"/>
                <w:sz w:val="20"/>
                <w:szCs w:val="20"/>
              </w:rPr>
            </w:pPr>
            <w:r w:rsidRPr="00CE654B">
              <w:rPr>
                <w:rFonts w:cs="Arial"/>
                <w:sz w:val="20"/>
                <w:szCs w:val="20"/>
              </w:rPr>
              <w:t xml:space="preserve">JECC </w:t>
            </w:r>
            <w:r>
              <w:rPr>
                <w:rFonts w:cs="Arial"/>
                <w:sz w:val="20"/>
                <w:szCs w:val="20"/>
              </w:rPr>
              <w:t>Battle Rhythm Outlook Integration</w:t>
            </w:r>
            <w:r w:rsidR="00837F38">
              <w:rPr>
                <w:rFonts w:cs="Arial"/>
                <w:sz w:val="20"/>
                <w:szCs w:val="20"/>
              </w:rPr>
              <w:t xml:space="preserve"> </w:t>
            </w:r>
          </w:p>
          <w:p w14:paraId="07DEB15A" w14:textId="293ECF90" w:rsidR="00EC7396" w:rsidRPr="00CE654B" w:rsidRDefault="00837F38" w:rsidP="0034657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(Phase 1)</w:t>
            </w:r>
          </w:p>
        </w:tc>
        <w:tc>
          <w:tcPr>
            <w:tcW w:w="1802" w:type="dxa"/>
            <w:vAlign w:val="center"/>
          </w:tcPr>
          <w:p w14:paraId="05466EDD" w14:textId="6B9B4413" w:rsidR="00EC7396" w:rsidRPr="00CE654B" w:rsidRDefault="00EC7396" w:rsidP="0034657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Current </w:t>
            </w:r>
            <w:r w:rsidR="00837F38">
              <w:rPr>
                <w:rFonts w:cs="Arial"/>
                <w:sz w:val="20"/>
                <w:szCs w:val="20"/>
              </w:rPr>
              <w:t>100</w:t>
            </w:r>
            <w:r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Merge w:val="restart"/>
            <w:vAlign w:val="center"/>
          </w:tcPr>
          <w:p w14:paraId="692141D7" w14:textId="77777777" w:rsidR="00B93A38" w:rsidRDefault="00F307C2" w:rsidP="00F307C2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UAT feedback and updates</w:t>
            </w:r>
          </w:p>
          <w:p w14:paraId="513F9A62" w14:textId="4FAA8403" w:rsidR="00F307C2" w:rsidRDefault="00F307C2" w:rsidP="00F307C2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Update SharePoint calendar from dev to production site</w:t>
            </w:r>
          </w:p>
          <w:p w14:paraId="00E902D9" w14:textId="360A995E" w:rsidR="00F307C2" w:rsidRDefault="00F307C2" w:rsidP="00F307C2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Give JECC-SPO Members group view access to calendars</w:t>
            </w:r>
          </w:p>
          <w:p w14:paraId="7A17CB5B" w14:textId="2D9130D1" w:rsidR="000F59C5" w:rsidRPr="00F307C2" w:rsidRDefault="000F59C5" w:rsidP="00F307C2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0F59C5">
              <w:rPr>
                <w:rFonts w:cs="Arial"/>
                <w:sz w:val="20"/>
                <w:szCs w:val="20"/>
              </w:rPr>
              <w:t>Calendar access request process: Admin managed access and permissions</w:t>
            </w:r>
          </w:p>
        </w:tc>
      </w:tr>
      <w:tr w:rsidR="00EC7396" w:rsidRPr="00CE654B" w14:paraId="3B3500A5" w14:textId="77777777" w:rsidTr="0084339B">
        <w:trPr>
          <w:trHeight w:val="874"/>
        </w:trPr>
        <w:tc>
          <w:tcPr>
            <w:tcW w:w="1255" w:type="dxa"/>
            <w:vMerge/>
            <w:vAlign w:val="center"/>
          </w:tcPr>
          <w:p w14:paraId="47AC36E1" w14:textId="77777777" w:rsidR="00EC7396" w:rsidRPr="00CE654B" w:rsidRDefault="00EC7396" w:rsidP="0034657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698" w:type="dxa"/>
            <w:gridSpan w:val="2"/>
            <w:vMerge/>
            <w:vAlign w:val="center"/>
          </w:tcPr>
          <w:p w14:paraId="34C243F5" w14:textId="77777777" w:rsidR="00EC7396" w:rsidRPr="00CE654B" w:rsidRDefault="00EC7396" w:rsidP="0034657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14:paraId="1BB5EF43" w14:textId="061263AC" w:rsidR="00EC7396" w:rsidRDefault="00EC7396" w:rsidP="0034657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Target </w:t>
            </w:r>
            <w:r w:rsidR="000F59C5">
              <w:rPr>
                <w:rFonts w:cs="Arial"/>
                <w:sz w:val="20"/>
                <w:szCs w:val="20"/>
              </w:rPr>
              <w:t>75</w:t>
            </w:r>
            <w:r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Merge/>
            <w:vAlign w:val="center"/>
          </w:tcPr>
          <w:p w14:paraId="2DA8AE57" w14:textId="77777777" w:rsidR="00EC7396" w:rsidRDefault="00EC7396" w:rsidP="00346574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EC7396" w:rsidRPr="00CE654B" w14:paraId="0BAD51AA" w14:textId="77777777" w:rsidTr="00346574">
        <w:tc>
          <w:tcPr>
            <w:tcW w:w="1255" w:type="dxa"/>
            <w:vAlign w:val="center"/>
          </w:tcPr>
          <w:p w14:paraId="7B6686E4" w14:textId="77777777" w:rsidR="00EC7396" w:rsidRPr="00CE654B" w:rsidRDefault="00EC7396" w:rsidP="0034657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2751C793" w14:textId="18998D0C" w:rsidR="00EC7396" w:rsidRPr="00CE654B" w:rsidRDefault="000F59C5" w:rsidP="0034657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JITTS App Load Warnings</w:t>
            </w:r>
          </w:p>
        </w:tc>
        <w:tc>
          <w:tcPr>
            <w:tcW w:w="1802" w:type="dxa"/>
            <w:vAlign w:val="center"/>
          </w:tcPr>
          <w:p w14:paraId="27988CD1" w14:textId="032B5F2B" w:rsidR="00EC7396" w:rsidRDefault="00CD756E" w:rsidP="0034657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  <w:r w:rsidR="00EC7396">
              <w:rPr>
                <w:rFonts w:cs="Arial"/>
                <w:sz w:val="20"/>
                <w:szCs w:val="20"/>
              </w:rPr>
              <w:t>%</w:t>
            </w:r>
          </w:p>
          <w:p w14:paraId="593A3B5F" w14:textId="74341B5C" w:rsidR="00EC7396" w:rsidRPr="00CE654B" w:rsidRDefault="0099654C" w:rsidP="0034657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EC7396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Align w:val="center"/>
          </w:tcPr>
          <w:p w14:paraId="2A048D4B" w14:textId="2991EEDC" w:rsidR="00EC7396" w:rsidRPr="0084339B" w:rsidRDefault="00055EEC" w:rsidP="0084339B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Debug JITTS App load warnings and prevent them from being displayed in user interface</w:t>
            </w:r>
          </w:p>
        </w:tc>
      </w:tr>
      <w:tr w:rsidR="00EC7396" w:rsidRPr="00CE654B" w14:paraId="170A963C" w14:textId="77777777" w:rsidTr="00CE654B">
        <w:tc>
          <w:tcPr>
            <w:tcW w:w="1255" w:type="dxa"/>
            <w:vAlign w:val="center"/>
          </w:tcPr>
          <w:p w14:paraId="0766CB7D" w14:textId="48E91A36" w:rsidR="00EC7396" w:rsidRPr="00CE654B" w:rsidRDefault="00EC7396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0D9938AE" w14:textId="4A342D7C" w:rsidR="00EC7396" w:rsidRPr="00CE654B" w:rsidRDefault="00055EEC" w:rsidP="00EC739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Power Platform Environment move for Power Apps and Flows</w:t>
            </w:r>
          </w:p>
        </w:tc>
        <w:tc>
          <w:tcPr>
            <w:tcW w:w="1802" w:type="dxa"/>
            <w:vAlign w:val="center"/>
          </w:tcPr>
          <w:p w14:paraId="1DE2606D" w14:textId="7BBBF085" w:rsidR="00EC7396" w:rsidRDefault="00CD756E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  <w:r w:rsidR="00EC7396">
              <w:rPr>
                <w:rFonts w:cs="Arial"/>
                <w:sz w:val="20"/>
                <w:szCs w:val="20"/>
              </w:rPr>
              <w:t>%</w:t>
            </w:r>
          </w:p>
          <w:p w14:paraId="4A201C83" w14:textId="630D26B9" w:rsidR="00EC7396" w:rsidRPr="00CE654B" w:rsidRDefault="00A46FF4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F6179B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Align w:val="center"/>
          </w:tcPr>
          <w:p w14:paraId="4CF2BB5C" w14:textId="3A159FDC" w:rsidR="00F6179B" w:rsidRPr="00B339E9" w:rsidRDefault="00055EEC" w:rsidP="00B339E9">
            <w:pPr>
              <w:pStyle w:val="ListParagraph"/>
              <w:numPr>
                <w:ilvl w:val="0"/>
                <w:numId w:val="1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Assist customer moving PowerApps and Flows from DISA to JECC environments</w:t>
            </w:r>
          </w:p>
        </w:tc>
      </w:tr>
      <w:tr w:rsidR="00055EEC" w:rsidRPr="00CE654B" w14:paraId="1DA75484" w14:textId="77777777" w:rsidTr="00CE654B">
        <w:tc>
          <w:tcPr>
            <w:tcW w:w="1255" w:type="dxa"/>
            <w:vAlign w:val="center"/>
          </w:tcPr>
          <w:p w14:paraId="7F49CBE9" w14:textId="4DF66312" w:rsidR="00055EEC" w:rsidRDefault="00055EEC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4D20A846" w14:textId="7C89C9F3" w:rsidR="00055EEC" w:rsidRDefault="00055EEC" w:rsidP="00EC739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JITTS Tickets Power BI Data Pull</w:t>
            </w:r>
          </w:p>
        </w:tc>
        <w:tc>
          <w:tcPr>
            <w:tcW w:w="1802" w:type="dxa"/>
            <w:vAlign w:val="center"/>
          </w:tcPr>
          <w:p w14:paraId="10F56946" w14:textId="63512BE6" w:rsidR="00055EEC" w:rsidRDefault="00CD756E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  <w:r w:rsidR="00055EEC">
              <w:rPr>
                <w:rFonts w:cs="Arial"/>
                <w:sz w:val="20"/>
                <w:szCs w:val="20"/>
              </w:rPr>
              <w:t>%</w:t>
            </w:r>
          </w:p>
          <w:p w14:paraId="78E45E5E" w14:textId="3CE9EB1E" w:rsidR="00055EEC" w:rsidRDefault="00CD756E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  <w:r w:rsidR="00055EEC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Align w:val="center"/>
          </w:tcPr>
          <w:p w14:paraId="6C052D4A" w14:textId="4134965E" w:rsidR="00055EEC" w:rsidRDefault="00055EEC" w:rsidP="00B339E9">
            <w:pPr>
              <w:pStyle w:val="ListParagraph"/>
              <w:numPr>
                <w:ilvl w:val="0"/>
                <w:numId w:val="1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Pull JITTS ticket data into Power BI and create basic </w:t>
            </w:r>
            <w:r w:rsidR="00CD756E">
              <w:rPr>
                <w:rFonts w:cs="Arial"/>
                <w:sz w:val="20"/>
                <w:szCs w:val="20"/>
              </w:rPr>
              <w:t>visualizations</w:t>
            </w:r>
          </w:p>
        </w:tc>
      </w:tr>
      <w:tr w:rsidR="00CD756E" w:rsidRPr="00CE654B" w14:paraId="13ECDDA6" w14:textId="77777777" w:rsidTr="00CE654B">
        <w:tc>
          <w:tcPr>
            <w:tcW w:w="1255" w:type="dxa"/>
            <w:vAlign w:val="center"/>
          </w:tcPr>
          <w:p w14:paraId="1D85C5F0" w14:textId="42F51649" w:rsidR="00CD756E" w:rsidRDefault="00CD756E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NIPR/SIPR</w:t>
            </w:r>
          </w:p>
        </w:tc>
        <w:tc>
          <w:tcPr>
            <w:tcW w:w="2698" w:type="dxa"/>
            <w:gridSpan w:val="2"/>
            <w:vAlign w:val="center"/>
          </w:tcPr>
          <w:p w14:paraId="3007446E" w14:textId="30593AC1" w:rsidR="00CD756E" w:rsidRDefault="00CD756E" w:rsidP="00EC739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 Support - (Ongoing)</w:t>
            </w:r>
          </w:p>
        </w:tc>
        <w:tc>
          <w:tcPr>
            <w:tcW w:w="1802" w:type="dxa"/>
            <w:vAlign w:val="center"/>
          </w:tcPr>
          <w:p w14:paraId="6236E1AC" w14:textId="77777777" w:rsidR="00CD756E" w:rsidRDefault="00CD756E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100%</w:t>
            </w:r>
          </w:p>
          <w:p w14:paraId="21D90B4D" w14:textId="35DE1643" w:rsidR="00CD756E" w:rsidRDefault="00CD756E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0%</w:t>
            </w:r>
          </w:p>
        </w:tc>
        <w:tc>
          <w:tcPr>
            <w:tcW w:w="3595" w:type="dxa"/>
            <w:vAlign w:val="center"/>
          </w:tcPr>
          <w:p w14:paraId="1E934C8F" w14:textId="0582BFE5" w:rsidR="00CD756E" w:rsidRDefault="00CD756E" w:rsidP="00B339E9">
            <w:pPr>
              <w:pStyle w:val="ListParagraph"/>
              <w:numPr>
                <w:ilvl w:val="0"/>
                <w:numId w:val="1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CD756E">
              <w:rPr>
                <w:rFonts w:cs="Arial"/>
                <w:sz w:val="20"/>
                <w:szCs w:val="20"/>
              </w:rPr>
              <w:t xml:space="preserve"> JITTS customer support</w:t>
            </w:r>
          </w:p>
        </w:tc>
      </w:tr>
    </w:tbl>
    <w:p w14:paraId="2490E6F2" w14:textId="01367A35" w:rsidR="006C25AB" w:rsidRDefault="006C25AB"/>
    <w:sectPr w:rsidR="006C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5A3F"/>
    <w:multiLevelType w:val="hybridMultilevel"/>
    <w:tmpl w:val="E362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C10D1"/>
    <w:multiLevelType w:val="hybridMultilevel"/>
    <w:tmpl w:val="C24E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85A5E"/>
    <w:multiLevelType w:val="hybridMultilevel"/>
    <w:tmpl w:val="2E60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F3C12"/>
    <w:multiLevelType w:val="hybridMultilevel"/>
    <w:tmpl w:val="98EE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04938">
    <w:abstractNumId w:val="2"/>
  </w:num>
  <w:num w:numId="2" w16cid:durableId="2116052154">
    <w:abstractNumId w:val="3"/>
  </w:num>
  <w:num w:numId="3" w16cid:durableId="1449818804">
    <w:abstractNumId w:val="1"/>
  </w:num>
  <w:num w:numId="4" w16cid:durableId="205693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C2"/>
    <w:rsid w:val="00003FB5"/>
    <w:rsid w:val="00020B78"/>
    <w:rsid w:val="00055EEC"/>
    <w:rsid w:val="000F59C5"/>
    <w:rsid w:val="00162FA8"/>
    <w:rsid w:val="00256174"/>
    <w:rsid w:val="00267BAC"/>
    <w:rsid w:val="002A1198"/>
    <w:rsid w:val="0030226D"/>
    <w:rsid w:val="003377AE"/>
    <w:rsid w:val="00386CC6"/>
    <w:rsid w:val="004574E5"/>
    <w:rsid w:val="0052144F"/>
    <w:rsid w:val="005311B4"/>
    <w:rsid w:val="00550172"/>
    <w:rsid w:val="0059148A"/>
    <w:rsid w:val="006C25AB"/>
    <w:rsid w:val="007D1DF3"/>
    <w:rsid w:val="00837F38"/>
    <w:rsid w:val="00841302"/>
    <w:rsid w:val="0084339B"/>
    <w:rsid w:val="00845E78"/>
    <w:rsid w:val="00887FB0"/>
    <w:rsid w:val="00895506"/>
    <w:rsid w:val="008A40C2"/>
    <w:rsid w:val="009222F4"/>
    <w:rsid w:val="00925F7E"/>
    <w:rsid w:val="0099654C"/>
    <w:rsid w:val="009B2C43"/>
    <w:rsid w:val="009C30BF"/>
    <w:rsid w:val="00A42D4A"/>
    <w:rsid w:val="00A46FF4"/>
    <w:rsid w:val="00A91520"/>
    <w:rsid w:val="00AD6959"/>
    <w:rsid w:val="00B339E9"/>
    <w:rsid w:val="00B644F6"/>
    <w:rsid w:val="00B93A38"/>
    <w:rsid w:val="00BF60A2"/>
    <w:rsid w:val="00CD756E"/>
    <w:rsid w:val="00CE654B"/>
    <w:rsid w:val="00CF314D"/>
    <w:rsid w:val="00CF5AA2"/>
    <w:rsid w:val="00DB50B7"/>
    <w:rsid w:val="00EC7396"/>
    <w:rsid w:val="00F307C2"/>
    <w:rsid w:val="00F6179B"/>
    <w:rsid w:val="00FC5FD3"/>
    <w:rsid w:val="00FE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405C"/>
  <w15:chartTrackingRefBased/>
  <w15:docId w15:val="{210A361B-FEC0-4A06-9FBF-C308CFA1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96"/>
  </w:style>
  <w:style w:type="paragraph" w:styleId="Heading1">
    <w:name w:val="heading 1"/>
    <w:basedOn w:val="Normal"/>
    <w:next w:val="Normal"/>
    <w:link w:val="Heading1Char"/>
    <w:uiPriority w:val="9"/>
    <w:qFormat/>
    <w:rsid w:val="008A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0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0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0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0C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0C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0C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0C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0C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0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0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0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0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0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0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0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0C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0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0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4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TRANSCOM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Wymer, Jason R  CTR  JECC-J6-CIE</dc:creator>
  <cp:keywords/>
  <dc:description/>
  <cp:lastModifiedBy>Lewis, Shaun Cornell CTR (USA)</cp:lastModifiedBy>
  <cp:revision>5</cp:revision>
  <dcterms:created xsi:type="dcterms:W3CDTF">2025-02-18T14:24:00Z</dcterms:created>
  <dcterms:modified xsi:type="dcterms:W3CDTF">2025-02-18T15:16:00Z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a06a35-f4a9-417e-b67a-7ae58f71156a_Enabled">
    <vt:lpwstr>true</vt:lpwstr>
  </property>
  <property fmtid="{D5CDD505-2E9C-101B-9397-08002B2CF9AE}" pid="3" name="MSIP_Label_0da06a35-f4a9-417e-b67a-7ae58f71156a_SetDate">
    <vt:lpwstr>2025-01-21T14:19:13Z</vt:lpwstr>
  </property>
  <property fmtid="{D5CDD505-2E9C-101B-9397-08002B2CF9AE}" pid="4" name="MSIP_Label_0da06a35-f4a9-417e-b67a-7ae58f71156a_Method">
    <vt:lpwstr>Privileged</vt:lpwstr>
  </property>
  <property fmtid="{D5CDD505-2E9C-101B-9397-08002B2CF9AE}" pid="5" name="MSIP_Label_0da06a35-f4a9-417e-b67a-7ae58f71156a_Name">
    <vt:lpwstr>Controlled_Child_01</vt:lpwstr>
  </property>
  <property fmtid="{D5CDD505-2E9C-101B-9397-08002B2CF9AE}" pid="6" name="MSIP_Label_0da06a35-f4a9-417e-b67a-7ae58f71156a_SiteId">
    <vt:lpwstr>102d0191-eeae-4761-b1cb-1a83e86ef445</vt:lpwstr>
  </property>
  <property fmtid="{D5CDD505-2E9C-101B-9397-08002B2CF9AE}" pid="7" name="MSIP_Label_0da06a35-f4a9-417e-b67a-7ae58f71156a_ActionId">
    <vt:lpwstr>d2d52ba1-4020-4ed1-9e59-864b043b4fef</vt:lpwstr>
  </property>
  <property fmtid="{D5CDD505-2E9C-101B-9397-08002B2CF9AE}" pid="8" name="MSIP_Label_0da06a35-f4a9-417e-b67a-7ae58f71156a_ContentBits">
    <vt:lpwstr>0</vt:lpwstr>
  </property>
</Properties>
</file>