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 w:line="252" w:lineRule="auto"/>
        <w:jc w:val="center"/>
      </w:pPr>
      <w:r>
        <w:rPr>
          <w:rFonts w:ascii="宋体" w:hAnsi="宋体" w:eastAsia="宋体"/>
          <w:b/>
          <w:color w:val="F4A261"/>
          <w:sz w:val="16"/>
        </w:rPr>
        <w:t>语文书桌 · 参考答案（做完再看）</w:t>
      </w:r>
    </w:p>
    <w:p>
      <w:pPr>
        <w:spacing w:before="0" w:after="20" w:line="252" w:lineRule="auto"/>
        <w:jc w:val="center"/>
      </w:pPr>
      <w:r>
        <w:rPr>
          <w:rFonts w:ascii="黑体" w:hAnsi="黑体" w:eastAsia="黑体"/>
          <w:b/>
          <w:color w:val="E85D04"/>
          <w:sz w:val="26"/>
        </w:rPr>
        <w:t>第二单元完整摸底卷 · 参考答案</w:t>
      </w:r>
    </w:p>
    <w:p>
      <w:pPr>
        <w:spacing w:before="0" w:after="80" w:line="252" w:lineRule="auto"/>
        <w:jc w:val="center"/>
      </w:pPr>
      <w:r>
        <w:rPr>
          <w:rFonts w:ascii="宋体" w:hAnsi="宋体" w:eastAsia="宋体"/>
          <w:b w:val="0"/>
          <w:color w:val="C2410C"/>
          <w:sz w:val="16"/>
        </w:rPr>
        <w:t>单独答案页 · 尽量一页打完　|　先做卷再对答案</w:t>
      </w:r>
    </w:p>
    <w:p>
      <w:pPr>
        <w:spacing w:before="80" w:after="20" w:line="252" w:lineRule="auto"/>
      </w:pPr>
      <w:r>
        <w:rPr>
          <w:rFonts w:ascii="宋体" w:hAnsi="宋体" w:eastAsia="宋体"/>
          <w:b/>
          <w:color w:val="E85D04"/>
          <w:sz w:val="20"/>
        </w:rPr>
        <w:t>一、看拼音写词语</w:t>
      </w:r>
    </w:p>
    <w:p>
      <w:pPr>
        <w:spacing w:before="0" w:after="20" w:line="252" w:lineRule="auto"/>
      </w:pPr>
      <w:r>
        <w:rPr>
          <w:rFonts w:ascii="宋体" w:hAnsi="宋体" w:eastAsia="宋体"/>
          <w:b w:val="0"/>
          <w:color w:val="1C1917"/>
          <w:sz w:val="19"/>
        </w:rPr>
        <w:t>身份；揭晓；注视；的确；证明</w:t>
      </w:r>
    </w:p>
    <w:p>
      <w:pPr>
        <w:spacing w:before="80" w:after="20" w:line="252" w:lineRule="auto"/>
      </w:pPr>
      <w:r>
        <w:rPr>
          <w:rFonts w:ascii="宋体" w:hAnsi="宋体" w:eastAsia="宋体"/>
          <w:b/>
          <w:color w:val="E85D04"/>
          <w:sz w:val="20"/>
        </w:rPr>
        <w:t>二、加点字读音</w:t>
      </w:r>
    </w:p>
    <w:p>
      <w:pPr>
        <w:spacing w:before="0" w:after="20" w:line="252" w:lineRule="auto"/>
      </w:pPr>
      <w:r>
        <w:rPr>
          <w:rFonts w:ascii="宋体" w:hAnsi="宋体" w:eastAsia="宋体"/>
          <w:b w:val="0"/>
          <w:color w:val="1C1917"/>
          <w:sz w:val="19"/>
        </w:rPr>
        <w:t>qiú；biān；bì；yíng；liù；rāng</w:t>
      </w:r>
    </w:p>
    <w:p>
      <w:pPr>
        <w:spacing w:before="80" w:after="20" w:line="252" w:lineRule="auto"/>
      </w:pPr>
      <w:r>
        <w:rPr>
          <w:rFonts w:ascii="宋体" w:hAnsi="宋体" w:eastAsia="宋体"/>
          <w:b/>
          <w:color w:val="E85D04"/>
          <w:sz w:val="20"/>
        </w:rPr>
        <w:t>三、选字组词</w:t>
      </w:r>
    </w:p>
    <w:p>
      <w:pPr>
        <w:spacing w:before="0" w:after="20" w:line="252" w:lineRule="auto"/>
      </w:pPr>
      <w:r>
        <w:rPr>
          <w:rFonts w:ascii="宋体" w:hAnsi="宋体" w:eastAsia="宋体"/>
          <w:b w:val="0"/>
          <w:color w:val="1C1917"/>
          <w:sz w:val="19"/>
        </w:rPr>
        <w:t>提纲、井冈山、纲要；泡沫、末尾、飞沫；即使、既然、立即；具体、俱乐部、俱备</w:t>
      </w:r>
    </w:p>
    <w:p>
      <w:pPr>
        <w:spacing w:before="80" w:after="20" w:line="252" w:lineRule="auto"/>
      </w:pPr>
      <w:r>
        <w:rPr>
          <w:rFonts w:ascii="宋体" w:hAnsi="宋体" w:eastAsia="宋体"/>
          <w:b/>
          <w:color w:val="E85D04"/>
          <w:sz w:val="20"/>
        </w:rPr>
        <w:t>四、改写</w:t>
      </w:r>
    </w:p>
    <w:p>
      <w:pPr>
        <w:spacing w:before="0" w:after="20" w:line="252" w:lineRule="auto"/>
      </w:pPr>
      <w:r>
        <w:rPr>
          <w:rFonts w:ascii="宋体" w:hAnsi="宋体" w:eastAsia="宋体"/>
          <w:b w:val="0"/>
          <w:color w:val="1C1917"/>
          <w:sz w:val="19"/>
        </w:rPr>
        <w:t>1.那盏灯晴天的时候亮着，阴天的时候亮着，雨天的时候也亮着。</w:t>
      </w:r>
    </w:p>
    <w:p>
      <w:pPr>
        <w:spacing w:before="0" w:after="20" w:line="252" w:lineRule="auto"/>
      </w:pPr>
      <w:r>
        <w:rPr>
          <w:rFonts w:ascii="宋体" w:hAnsi="宋体" w:eastAsia="宋体"/>
          <w:b w:val="0"/>
          <w:color w:val="1C1917"/>
          <w:sz w:val="19"/>
        </w:rPr>
        <w:t>2.是谁把家里打扫得干干净净呢？当然是妈妈。</w:t>
      </w:r>
    </w:p>
    <w:p>
      <w:pPr>
        <w:spacing w:before="80" w:after="20" w:line="252" w:lineRule="auto"/>
      </w:pPr>
      <w:r>
        <w:rPr>
          <w:rFonts w:ascii="宋体" w:hAnsi="宋体" w:eastAsia="宋体"/>
          <w:b/>
          <w:color w:val="E85D04"/>
          <w:sz w:val="20"/>
        </w:rPr>
        <w:t>五、日积月累</w:t>
      </w:r>
    </w:p>
    <w:p>
      <w:pPr>
        <w:spacing w:before="0" w:after="20" w:line="252" w:lineRule="auto"/>
      </w:pPr>
      <w:r>
        <w:rPr>
          <w:rFonts w:ascii="宋体" w:hAnsi="宋体" w:eastAsia="宋体"/>
          <w:b w:val="0"/>
          <w:color w:val="1C1917"/>
          <w:sz w:val="19"/>
        </w:rPr>
        <w:t>人非生而知之者；不学不成，不问不知（以教材为准）；博学/审问/慎思/明辨/笃行；不疑人之所疑，而疑人之所不疑</w:t>
      </w:r>
    </w:p>
    <w:p>
      <w:pPr>
        <w:spacing w:before="80" w:after="20" w:line="252" w:lineRule="auto"/>
      </w:pPr>
      <w:r>
        <w:rPr>
          <w:rFonts w:ascii="宋体" w:hAnsi="宋体" w:eastAsia="宋体"/>
          <w:b/>
          <w:color w:val="E85D04"/>
          <w:sz w:val="20"/>
        </w:rPr>
        <w:t>六、阅读</w:t>
      </w:r>
    </w:p>
    <w:p>
      <w:pPr>
        <w:spacing w:before="0" w:after="20" w:line="252" w:lineRule="auto"/>
      </w:pPr>
      <w:r>
        <w:rPr>
          <w:rFonts w:ascii="宋体" w:hAnsi="宋体" w:eastAsia="宋体"/>
          <w:b w:val="0"/>
          <w:color w:val="1C1917"/>
          <w:sz w:val="19"/>
        </w:rPr>
        <w:t>（一）笼罩：像笼子罩住/乌云遮盖；画形成过程句；分类提问即可</w:t>
      </w:r>
    </w:p>
    <w:p>
      <w:pPr>
        <w:spacing w:before="0" w:after="20" w:line="252" w:lineRule="auto"/>
      </w:pPr>
      <w:r>
        <w:rPr>
          <w:rFonts w:ascii="宋体" w:hAnsi="宋体" w:eastAsia="宋体"/>
          <w:b w:val="0"/>
          <w:color w:val="1C1917"/>
          <w:sz w:val="19"/>
        </w:rPr>
        <w:t>（二）画掉：托管、嘱托、预备（留：接替、嘱咐、预先）；口若悬河；无计可施；纸上谈兵；印象言之有理即可</w:t>
      </w:r>
    </w:p>
    <w:p>
      <w:pPr>
        <w:spacing w:before="80" w:after="20" w:line="252" w:lineRule="auto"/>
      </w:pPr>
      <w:r>
        <w:rPr>
          <w:rFonts w:ascii="宋体" w:hAnsi="宋体" w:eastAsia="宋体"/>
          <w:b/>
          <w:color w:val="E85D04"/>
          <w:sz w:val="20"/>
        </w:rPr>
        <w:t>七、习作</w:t>
      </w:r>
    </w:p>
    <w:p>
      <w:pPr>
        <w:spacing w:before="0" w:after="20" w:line="252" w:lineRule="auto"/>
      </w:pPr>
      <w:r>
        <w:rPr>
          <w:rFonts w:ascii="宋体" w:hAnsi="宋体" w:eastAsia="宋体"/>
          <w:b w:val="0"/>
          <w:color w:val="1C1917"/>
          <w:sz w:val="19"/>
        </w:rPr>
        <w:t>略（事例具体，写出人物特点）</w:t>
      </w:r>
    </w:p>
    <w:p>
      <w:pPr>
        <w:spacing w:before="120" w:after="40" w:line="252" w:lineRule="auto"/>
      </w:pPr>
      <w:r>
        <w:rPr>
          <w:rFonts w:ascii="宋体" w:hAnsi="宋体" w:eastAsia="宋体"/>
          <w:b w:val="0"/>
          <w:color w:val="C2410C"/>
          <w:sz w:val="18"/>
        </w:rPr>
        <w:t>□已对答案　□错题已入档</w:t>
      </w:r>
    </w:p>
    <w:sectPr w:rsidR="00FC693F" w:rsidRPr="0006063C" w:rsidSect="00034616">
      <w:pgSz w:w="11906" w:h="16838"/>
      <w:pgMar w:top="624" w:right="737" w:bottom="624" w:left="7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