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6"/>
        </w:rPr>
        <w:t>语文书桌 · 参考答案（做完再看）</w:t>
      </w:r>
    </w:p>
    <w:p>
      <w:pPr>
        <w:spacing w:before="0" w:after="20" w:line="252" w:lineRule="auto"/>
        <w:jc w:val="center"/>
      </w:pPr>
      <w:r>
        <w:rPr>
          <w:rFonts w:ascii="黑体" w:hAnsi="黑体" w:eastAsia="黑体"/>
          <w:b/>
          <w:color w:val="E85D04"/>
          <w:sz w:val="26"/>
        </w:rPr>
        <w:t>第二单元冲刺 · 参考答案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单独答案页 · 尽量一页打完　|　先做卷再对答案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一、字词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身份、揭晓、注视、的确、证明、蝙蝠、呼风唤雨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二、选字 / 多音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提纲、井冈山、纲要；即使、既然、立即；具体、俱乐部、俱备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蝙蝠 biān；一溜烟 liù；避开 bì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三、改写 + 园地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并列展开：……的时候……，……的时候……，……的时候也……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设问：是谁……呢？当然是……。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人非生而知之者，孰能无惑？博学之，审问之，慎思之，明辨之，笃行之。善疑者，不疑人之所疑，而疑人之所不疑。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四、阅读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词语意思对即可；能按内容/写法/生活分类提问即可。</w:t>
      </w:r>
    </w:p>
    <w:p>
      <w:pPr>
        <w:spacing w:before="12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□已对答案　□错题已入档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