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语文园地一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 · 自然之美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一、写出下半句（只给出上半句）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日积月累 ·《鹿柴》　唐 · 王维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空山不见人，____________________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返景入深林，____________________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二、根据含义写出原句（整句）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意思：只听见有人说话的声音。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意思：又照在青苔上面。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