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40" w:line="259" w:lineRule="auto"/>
        <w:jc w:val="center"/>
      </w:pPr>
      <w:r>
        <w:rPr>
          <w:rFonts w:ascii="宋体" w:hAnsi="宋体" w:eastAsia="宋体"/>
          <w:b/>
          <w:color w:val="E85D04"/>
          <w:sz w:val="26"/>
        </w:rPr>
        <w:t>工作日①默写过关 · 第二单元 · 提问与思考 · 第8课 蝴蝶的家（略读）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18"/>
        </w:rPr>
        <w:t>姓名：________　日期：________　用时：____分钟　□字词过关　□背诵过关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C2410C"/>
          <w:sz w:val="16"/>
        </w:rPr>
        <w:t>先做默写；全对或订正后再做「工作日②考点练习」。错题记入错题档案。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一、看拼音，写词语（田字格，写大些）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hú dié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bì yǔ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120" w:after="40" w:line="259" w:lineRule="auto"/>
      </w:pPr>
      <w:r>
        <w:rPr>
          <w:rFonts w:ascii="宋体" w:hAnsi="宋体" w:eastAsia="宋体"/>
          <w:b w:val="0"/>
          <w:color w:val="E85D04"/>
          <w:sz w:val="18"/>
        </w:rPr>
        <w:t>□ 默写过关（错≤2且已订正）→ 可做工作日②　　□ 未过关 → 明日重默错字</w:t>
      </w:r>
    </w:p>
    <w:p>
      <w:pPr>
        <w:spacing w:before="120" w:after="40" w:line="259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默写 · u2l8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