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第三单元 · 观察与发现 · 第9课 古诗三首（精读）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20"/>
        </w:rPr>
        <w:t>会写字（听写/看拼音由家长报）：莫汗逊输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18"/>
        </w:rPr>
        <w:t>默写区（每个字写一遍）：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莫□　汗□　逊□　输□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逊（　　　）　孙（　　　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四、课文片段默写（背诵要求）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C2410C"/>
          <w:sz w:val="18"/>
        </w:rPr>
        <w:t>默写《题西林壁》（苏轼）名句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横看成岭侧成峰，____________________。不识庐山真面目，____________________。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u3l9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