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语文园地六 · 日积月累练习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第六单元 · 体会人物心情　|　A4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一、日积月累默写（不看书）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尺有所短，____________________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机不可失，____________________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差之毫厘，____________________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病从口入，____________________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5. 一言既出，____________________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>6. 比上不足，____________________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2"/>
        </w:rPr>
        <w:t xml:space="preserve">　　出处 / 作者：________（提示：俗语…）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二、根据意思写出原句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意思：每个人都有短处，也有长处；不要只看一面。（俗语）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2. 意思：好机会不能放过，错过就很难再有。（俗语）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3. 意思：开头差一点点，结果可能错出很远。（谬读 miù）（俗语）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4. 意思：生病常因饮食不慎；惹祸常因说话不慎。（俗语）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5. 意思：话一说出口，四匹马拉的车也追不回；说话要算数。（俗语）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6. 意思：跟更好的比还差些，跟更差的比还强些；常用来自我宽慰或客观看待。（俗语）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6"/>
        </w:rPr>
        <w:t xml:space="preserve">　　原句：________________________________________________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三、背景（选做）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用一两句话写出作者或积累提示：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□默写过关　□据意能写原句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