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第21课《古诗三首》· 课文默写（约10分钟）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 w:val="0"/>
          <w:color w:val="1C1917"/>
          <w:sz w:val="18"/>
        </w:rPr>
        <w:t>默写《别董大》名句　|　姓名：________　日期：________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一、根据课文填空（不看书）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2"/>
        </w:rPr>
        <w:t>莫愁前路无知己，____。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二、再整段默写（可先写关键词）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18"/>
        </w:rPr>
        <w:t>□背诵过关　　□错字已订正</w:t>
      </w:r>
    </w:p>
    <w:p>
      <w:pPr>
        <w:spacing w:before="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参考答案见 answers/lesson-printables-参考答案.md（做完再看）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