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园地练习答案（约10–15分钟卷 · 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语文园地三 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一、补全名句 / 全文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立了秋，把扇丢。　——谚语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二八月，乱穿衣。　——谚语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夏雨少，秋霜早。　——谚语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八月里来雁门开，雁儿脚上带霜来。　——谚语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一场秋雨一场寒，十场秋雨要穿棉。　——谚语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八月暖，九月温，十月还有小阳春。　——谚语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二、关键词填空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1. 十场秋雨要穿棉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2. 把扇丢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3. 雁儿脚上带霜来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三、根据意思写原句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意思：立秋之后天气转凉，扇子可以收起来了。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原句：立了秋，把扇丢。　——谚语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意思：农历二月、八月早晚温差大，穿衣容易忽冷忽热。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原句：二八月，乱穿衣。　——谚语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意思：夏天雨水少，秋天霜来得早。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原句：夏雨少，秋霜早。　——谚语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意思：农历八月大雁南飞，带来霜降将至的消息。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原句：八月里来雁门开，雁儿脚上带霜来。　——谚语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意思：秋雨一场比一场冷，多场秋雨后就要穿棉衣了。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原句：一场秋雨一场寒，十场秋雨要穿棉。　——谚语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意思：农历八月仍暖、九月温和，十月还会有一段像春天一样的暖和天气（小阳春）。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原句：八月暖，九月温，十月还有小阳春。　——谚语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四、选择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A→立了秋，把扇丢。　B→一场秋雨一场寒，十场秋雨要穿棉。　C→二八月，乱穿衣。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背景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本单元学观察。这些谚语写秋天天气变化，须会背、会默、懂每句意思。注意：二八月＝农历二月和八月。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