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宋体" w:hAnsi="宋体" w:eastAsia="宋体"/>
          <w:b/>
          <w:color w:val="F4A261"/>
          <w:sz w:val="16"/>
        </w:rPr>
        <w:t>语文书桌 · 参考答案（做完再看）</w:t>
      </w:r>
    </w:p>
    <w:p>
      <w:pPr>
        <w:spacing w:before="0" w:after="20" w:line="252" w:lineRule="auto"/>
        <w:jc w:val="center"/>
      </w:pPr>
      <w:r>
        <w:rPr>
          <w:rFonts w:ascii="黑体" w:hAnsi="黑体" w:eastAsia="黑体"/>
          <w:b/>
          <w:color w:val="E85D04"/>
          <w:sz w:val="26"/>
        </w:rPr>
        <w:t>第四单元完整摸底卷 · 参考答案</w:t>
      </w:r>
    </w:p>
    <w:p>
      <w:pPr>
        <w:spacing w:before="0" w:after="80" w:line="252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单独答案页 · 尽量一页打完　|　先做卷再对答案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一、看拼音写词语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宇宙；精疲力竭；敬佩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二、选择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1.②（茉莉 mò、违抗 wéi；③「下降」xiáng 错，应为 jiàng）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2.①（瑰、溺均为 13 画）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3.②竖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4.（1）④醒目　（2）①清醒　（3）③大梦初醒　（4）③提醒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5.④（神话并非字面「真实」）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三、填空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1.立即；既然；即时；即刻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2.游于东海；常衔西山之木石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四、连线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三头六臂—哪吒；未卜先知—诸葛亮；各显神通—八仙；开天辟地—盘古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五、（一）共工怒撞不周山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1.（1）生灵涂炭　（2）走投无路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2.指挥；不甘；震撼（在文中括号正确项下画√）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3.起因：共工与祝融争统治权大战；结果：不周山断，天倾西北、地陷东南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4.开放题（意思对即可）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五、（二）常羲沐月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1.温柔；敬佩　2.想象通顺即可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3.卡片：常羲沐月／常羲／银河沐月等／感受言之有理　4.开放题</w:t>
      </w:r>
    </w:p>
    <w:p>
      <w:pPr>
        <w:spacing w:before="120" w:after="40" w:line="252" w:lineRule="auto"/>
      </w:pPr>
      <w:r>
        <w:rPr>
          <w:rFonts w:ascii="宋体" w:hAnsi="宋体" w:eastAsia="宋体"/>
          <w:b w:val="0"/>
          <w:color w:val="C2410C"/>
          <w:sz w:val="18"/>
        </w:rPr>
        <w:t>□已对答案　□错题已入档</w:t>
      </w:r>
    </w:p>
    <w:sectPr w:rsidR="00FC693F" w:rsidRPr="0006063C" w:rsidSect="00034616">
      <w:pgSz w:w="11906" w:h="16838"/>
      <w:pgMar w:top="624" w:right="737" w:bottom="62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